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66D9" w14:textId="523113C2" w:rsidR="000C64C6" w:rsidRPr="00D00A53" w:rsidRDefault="00995F75" w:rsidP="000C64C6">
      <w:pPr>
        <w:pStyle w:val="ydpb703bf96msonormal"/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D00A53">
        <w:rPr>
          <w:rFonts w:ascii="Helvetica" w:hAnsi="Helvetica" w:cs="Helvetica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FCFC9CD" wp14:editId="71A305A1">
            <wp:simplePos x="0" y="0"/>
            <wp:positionH relativeFrom="column">
              <wp:posOffset>4746550</wp:posOffset>
            </wp:positionH>
            <wp:positionV relativeFrom="paragraph">
              <wp:posOffset>-448235</wp:posOffset>
            </wp:positionV>
            <wp:extent cx="1062318" cy="1062318"/>
            <wp:effectExtent l="0" t="0" r="508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18" cy="106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4C6" w:rsidRPr="00D00A53">
        <w:rPr>
          <w:rFonts w:ascii="Helvetica" w:hAnsi="Helvetica" w:cs="Helvetica"/>
          <w:b/>
          <w:bCs/>
          <w:sz w:val="28"/>
          <w:szCs w:val="28"/>
          <w:u w:val="single"/>
        </w:rPr>
        <w:t>Carers Workshops at Wellspring</w:t>
      </w:r>
    </w:p>
    <w:p w14:paraId="30F022C8" w14:textId="77777777" w:rsidR="00D00A53" w:rsidRDefault="00D00A53" w:rsidP="000C64C6">
      <w:pPr>
        <w:pStyle w:val="ydpb703bf96msonormal"/>
        <w:rPr>
          <w:rFonts w:ascii="Helvetica" w:hAnsi="Helvetica" w:cs="Helvetica"/>
          <w:sz w:val="20"/>
          <w:szCs w:val="20"/>
        </w:rPr>
      </w:pPr>
    </w:p>
    <w:p w14:paraId="239CF324" w14:textId="03821870" w:rsidR="000C64C6" w:rsidRPr="00D00A53" w:rsidRDefault="000C64C6" w:rsidP="000C64C6">
      <w:pPr>
        <w:pStyle w:val="ydpb703bf96msonormal"/>
        <w:rPr>
          <w:rFonts w:ascii="Helvetica" w:hAnsi="Helvetica" w:cs="Helvetica"/>
          <w:color w:val="00B050"/>
          <w:sz w:val="24"/>
          <w:szCs w:val="24"/>
        </w:rPr>
      </w:pPr>
      <w:r w:rsidRPr="00D00A53">
        <w:rPr>
          <w:rFonts w:ascii="Helvetica" w:hAnsi="Helvetica" w:cs="Helvetica"/>
          <w:color w:val="00B050"/>
          <w:sz w:val="24"/>
          <w:szCs w:val="24"/>
        </w:rPr>
        <w:t>Carers often do not see themselves as carers so here is a good definition of who a carer is…</w:t>
      </w:r>
    </w:p>
    <w:p w14:paraId="5728822B" w14:textId="77777777" w:rsidR="000C64C6" w:rsidRPr="00D00A53" w:rsidRDefault="000C64C6" w:rsidP="000C64C6">
      <w:pPr>
        <w:pStyle w:val="ydpb703bf96msonormal"/>
        <w:rPr>
          <w:rFonts w:ascii="Helvetica" w:hAnsi="Helvetica" w:cs="Helvetica"/>
          <w:i/>
          <w:iCs/>
          <w:sz w:val="24"/>
          <w:szCs w:val="24"/>
        </w:rPr>
      </w:pPr>
      <w:r w:rsidRPr="00D00A53">
        <w:rPr>
          <w:rFonts w:ascii="Helvetica" w:hAnsi="Helvetica" w:cs="Helvetica"/>
          <w:i/>
          <w:iCs/>
          <w:sz w:val="24"/>
          <w:szCs w:val="24"/>
        </w:rPr>
        <w:t xml:space="preserve">“A carer is someone of any age who provides unpaid support to family or friends who would not </w:t>
      </w:r>
      <w:proofErr w:type="spellStart"/>
      <w:r w:rsidRPr="00D00A53">
        <w:rPr>
          <w:rFonts w:ascii="Helvetica" w:hAnsi="Helvetica" w:cs="Helvetica"/>
          <w:i/>
          <w:iCs/>
          <w:sz w:val="24"/>
          <w:szCs w:val="24"/>
        </w:rPr>
        <w:t>cope</w:t>
      </w:r>
      <w:proofErr w:type="spellEnd"/>
      <w:r w:rsidRPr="00D00A53">
        <w:rPr>
          <w:rFonts w:ascii="Helvetica" w:hAnsi="Helvetica" w:cs="Helvetica"/>
          <w:i/>
          <w:iCs/>
          <w:sz w:val="24"/>
          <w:szCs w:val="24"/>
        </w:rPr>
        <w:t xml:space="preserve"> without this support”</w:t>
      </w:r>
    </w:p>
    <w:p w14:paraId="4816A082" w14:textId="77777777" w:rsidR="000C64C6" w:rsidRPr="00D00A53" w:rsidRDefault="000C64C6" w:rsidP="000C64C6">
      <w:pPr>
        <w:pStyle w:val="ydpb703bf96msonormal"/>
        <w:rPr>
          <w:rFonts w:ascii="Helvetica" w:hAnsi="Helvetica" w:cs="Helvetica"/>
          <w:b/>
          <w:bCs/>
          <w:sz w:val="24"/>
          <w:szCs w:val="24"/>
        </w:rPr>
      </w:pPr>
      <w:r w:rsidRPr="00D00A53">
        <w:rPr>
          <w:rFonts w:ascii="Helvetica" w:hAnsi="Helvetica" w:cs="Helvetica"/>
          <w:b/>
          <w:bCs/>
          <w:sz w:val="24"/>
          <w:szCs w:val="24"/>
        </w:rPr>
        <w:t>Some types of carers are:</w:t>
      </w:r>
    </w:p>
    <w:p w14:paraId="271882DB" w14:textId="77777777" w:rsidR="000C64C6" w:rsidRPr="00D00A53" w:rsidRDefault="000C64C6" w:rsidP="000C64C6">
      <w:pPr>
        <w:pStyle w:val="ydpb703bf96msonormal"/>
        <w:rPr>
          <w:rFonts w:ascii="Helvetica" w:hAnsi="Helvetica" w:cs="Helvetica"/>
          <w:color w:val="0070C0"/>
          <w:sz w:val="24"/>
          <w:szCs w:val="24"/>
        </w:rPr>
      </w:pPr>
      <w:r w:rsidRPr="00D00A53">
        <w:rPr>
          <w:rFonts w:ascii="Helvetica" w:hAnsi="Helvetica" w:cs="Helvetica"/>
          <w:color w:val="0070C0"/>
          <w:sz w:val="24"/>
          <w:szCs w:val="24"/>
        </w:rPr>
        <w:t>Parent carers - looking after children who put extra demands on you as a parent.</w:t>
      </w:r>
    </w:p>
    <w:p w14:paraId="7260C70D" w14:textId="77777777" w:rsidR="000C64C6" w:rsidRPr="00D00A53" w:rsidRDefault="000C64C6" w:rsidP="000C64C6">
      <w:pPr>
        <w:pStyle w:val="ydpb703bf96msonormal"/>
        <w:rPr>
          <w:rFonts w:ascii="Helvetica" w:hAnsi="Helvetica" w:cs="Helvetica"/>
          <w:color w:val="0070C0"/>
          <w:sz w:val="24"/>
          <w:szCs w:val="24"/>
        </w:rPr>
      </w:pPr>
      <w:r w:rsidRPr="00D00A53">
        <w:rPr>
          <w:rFonts w:ascii="Helvetica" w:hAnsi="Helvetica" w:cs="Helvetica"/>
          <w:color w:val="0070C0"/>
          <w:sz w:val="24"/>
          <w:szCs w:val="24"/>
        </w:rPr>
        <w:t>Older adult carers - looking after elderly parents or a relative who has physical and or psychological problems.</w:t>
      </w:r>
    </w:p>
    <w:p w14:paraId="05C1201B" w14:textId="77777777" w:rsidR="000C64C6" w:rsidRPr="00D00A53" w:rsidRDefault="000C64C6" w:rsidP="000C64C6">
      <w:pPr>
        <w:pStyle w:val="ydpb703bf96msonormal"/>
        <w:rPr>
          <w:rFonts w:ascii="Helvetica" w:hAnsi="Helvetica" w:cs="Helvetica"/>
          <w:color w:val="0070C0"/>
          <w:sz w:val="24"/>
          <w:szCs w:val="24"/>
        </w:rPr>
      </w:pPr>
      <w:r w:rsidRPr="00D00A53">
        <w:rPr>
          <w:rFonts w:ascii="Helvetica" w:hAnsi="Helvetica" w:cs="Helvetica"/>
          <w:color w:val="0070C0"/>
          <w:sz w:val="24"/>
          <w:szCs w:val="24"/>
        </w:rPr>
        <w:t xml:space="preserve">Caring from afar – this is when the cared for lives away or in a care-home.  Often the stresses of caring from afar are psychological and involve lots of guilt and worry.  </w:t>
      </w:r>
    </w:p>
    <w:p w14:paraId="5CF97251" w14:textId="4BB34677" w:rsidR="000C64C6" w:rsidRPr="00D00A53" w:rsidRDefault="000C64C6" w:rsidP="000C64C6">
      <w:pPr>
        <w:pStyle w:val="ydpb703bf96msonormal"/>
        <w:rPr>
          <w:rFonts w:ascii="Helvetica" w:hAnsi="Helvetica" w:cs="Helvetica"/>
          <w:color w:val="0070C0"/>
          <w:sz w:val="24"/>
          <w:szCs w:val="24"/>
        </w:rPr>
      </w:pPr>
      <w:r w:rsidRPr="00D00A53">
        <w:rPr>
          <w:rFonts w:ascii="Helvetica" w:hAnsi="Helvetica" w:cs="Helvetica"/>
          <w:color w:val="0070C0"/>
          <w:sz w:val="24"/>
          <w:szCs w:val="24"/>
        </w:rPr>
        <w:t xml:space="preserve">The cared for could also be an addict or be accessing Secondary Mental Health Care services.  </w:t>
      </w:r>
    </w:p>
    <w:p w14:paraId="68A36457" w14:textId="77777777" w:rsidR="000C64C6" w:rsidRPr="00D00A53" w:rsidRDefault="000C64C6" w:rsidP="000C64C6">
      <w:pPr>
        <w:pStyle w:val="ydpb703bf96msonormal"/>
        <w:rPr>
          <w:rFonts w:ascii="Helvetica" w:hAnsi="Helvetica" w:cs="Helvetica"/>
          <w:sz w:val="24"/>
          <w:szCs w:val="24"/>
        </w:rPr>
      </w:pPr>
      <w:r w:rsidRPr="00D00A53">
        <w:rPr>
          <w:rFonts w:ascii="Helvetica" w:hAnsi="Helvetica" w:cs="Helvetica"/>
          <w:sz w:val="24"/>
          <w:szCs w:val="24"/>
        </w:rPr>
        <w:t xml:space="preserve">Being a carer can be very difficult and involve juggling lots of responsibilities and emotions.  This can then lead to frustration, </w:t>
      </w:r>
      <w:proofErr w:type="gramStart"/>
      <w:r w:rsidRPr="00D00A53">
        <w:rPr>
          <w:rFonts w:ascii="Helvetica" w:hAnsi="Helvetica" w:cs="Helvetica"/>
          <w:sz w:val="24"/>
          <w:szCs w:val="24"/>
        </w:rPr>
        <w:t>stress</w:t>
      </w:r>
      <w:proofErr w:type="gramEnd"/>
      <w:r w:rsidRPr="00D00A53">
        <w:rPr>
          <w:rFonts w:ascii="Helvetica" w:hAnsi="Helvetica" w:cs="Helvetica"/>
          <w:sz w:val="24"/>
          <w:szCs w:val="24"/>
        </w:rPr>
        <w:t xml:space="preserve"> and worry.  </w:t>
      </w:r>
    </w:p>
    <w:p w14:paraId="765DA7CD" w14:textId="1621C509" w:rsidR="000C64C6" w:rsidRPr="00D00A53" w:rsidRDefault="000C64C6" w:rsidP="00951C0B">
      <w:pPr>
        <w:rPr>
          <w:rFonts w:ascii="Helvetica" w:eastAsia="Times New Roman" w:hAnsi="Helvetica" w:cs="Helvetica"/>
          <w:sz w:val="24"/>
          <w:szCs w:val="24"/>
        </w:rPr>
      </w:pPr>
      <w:r w:rsidRPr="00D00A53">
        <w:rPr>
          <w:rFonts w:ascii="Helvetica" w:eastAsia="Times New Roman" w:hAnsi="Helvetica" w:cs="Helvetica"/>
          <w:sz w:val="24"/>
          <w:szCs w:val="24"/>
        </w:rPr>
        <w:t>Our carers’ workshops can help you cope better and are aimed at enhancing your resilience.  </w:t>
      </w:r>
    </w:p>
    <w:p w14:paraId="01FB59A4" w14:textId="5731CF16" w:rsidR="000C64C6" w:rsidRPr="00724406" w:rsidRDefault="00724406" w:rsidP="00995F75">
      <w:pPr>
        <w:pStyle w:val="ydpb703bf96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ndara" w:hAnsi="Candara" w:cs="Helvetica"/>
          <w:sz w:val="20"/>
          <w:szCs w:val="20"/>
        </w:rPr>
      </w:pPr>
      <w:r>
        <w:rPr>
          <w:rFonts w:ascii="Candara" w:hAnsi="Candara" w:cs="Helvetica"/>
          <w:sz w:val="28"/>
          <w:szCs w:val="28"/>
        </w:rPr>
        <w:t>7</w:t>
      </w:r>
      <w:r w:rsidRPr="00724406">
        <w:rPr>
          <w:rFonts w:ascii="Candara" w:hAnsi="Candara" w:cs="Helvetica"/>
          <w:sz w:val="28"/>
          <w:szCs w:val="28"/>
          <w:vertAlign w:val="superscript"/>
        </w:rPr>
        <w:t>th</w:t>
      </w:r>
      <w:r>
        <w:rPr>
          <w:rFonts w:ascii="Candara" w:hAnsi="Candara" w:cs="Helvetica"/>
          <w:sz w:val="28"/>
          <w:szCs w:val="28"/>
        </w:rPr>
        <w:t xml:space="preserve"> June: </w:t>
      </w:r>
      <w:r w:rsidR="000C64C6" w:rsidRPr="00724406">
        <w:rPr>
          <w:rFonts w:ascii="Candara" w:hAnsi="Candara" w:cs="Helvetica"/>
          <w:sz w:val="28"/>
          <w:szCs w:val="28"/>
        </w:rPr>
        <w:t xml:space="preserve">Week one – Managing your stress levels </w:t>
      </w:r>
    </w:p>
    <w:p w14:paraId="22AA86ED" w14:textId="58CAAB18" w:rsidR="000C64C6" w:rsidRPr="00724406" w:rsidRDefault="00724406" w:rsidP="00995F75">
      <w:pPr>
        <w:pStyle w:val="ydpb703bf96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ndara" w:hAnsi="Candara" w:cs="Helvetica"/>
          <w:sz w:val="20"/>
          <w:szCs w:val="20"/>
        </w:rPr>
      </w:pPr>
      <w:r>
        <w:rPr>
          <w:rFonts w:ascii="Candara" w:hAnsi="Candara" w:cs="Helvetica"/>
          <w:sz w:val="28"/>
          <w:szCs w:val="28"/>
        </w:rPr>
        <w:t>14</w:t>
      </w:r>
      <w:r w:rsidRPr="00724406">
        <w:rPr>
          <w:rFonts w:ascii="Candara" w:hAnsi="Candara" w:cs="Helvetica"/>
          <w:sz w:val="28"/>
          <w:szCs w:val="28"/>
          <w:vertAlign w:val="superscript"/>
        </w:rPr>
        <w:t>th</w:t>
      </w:r>
      <w:r>
        <w:rPr>
          <w:rFonts w:ascii="Candara" w:hAnsi="Candara" w:cs="Helvetica"/>
          <w:sz w:val="28"/>
          <w:szCs w:val="28"/>
        </w:rPr>
        <w:t xml:space="preserve"> June: </w:t>
      </w:r>
      <w:r w:rsidR="000C64C6" w:rsidRPr="00724406">
        <w:rPr>
          <w:rFonts w:ascii="Candara" w:hAnsi="Candara" w:cs="Helvetica"/>
          <w:sz w:val="28"/>
          <w:szCs w:val="28"/>
        </w:rPr>
        <w:t>Week two – Improving how you feel about yourself</w:t>
      </w:r>
    </w:p>
    <w:p w14:paraId="0306FB3C" w14:textId="1BF8A728" w:rsidR="000C64C6" w:rsidRPr="00724406" w:rsidRDefault="00724406" w:rsidP="00995F75">
      <w:pPr>
        <w:pStyle w:val="ydpb703bf96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ndara" w:hAnsi="Candara" w:cs="Helvetica"/>
          <w:sz w:val="20"/>
          <w:szCs w:val="20"/>
        </w:rPr>
      </w:pPr>
      <w:r>
        <w:rPr>
          <w:rFonts w:ascii="Candara" w:hAnsi="Candara" w:cs="Helvetica"/>
          <w:sz w:val="28"/>
          <w:szCs w:val="28"/>
        </w:rPr>
        <w:t>21</w:t>
      </w:r>
      <w:r w:rsidRPr="00724406">
        <w:rPr>
          <w:rFonts w:ascii="Candara" w:hAnsi="Candara" w:cs="Helvetica"/>
          <w:sz w:val="28"/>
          <w:szCs w:val="28"/>
          <w:vertAlign w:val="superscript"/>
        </w:rPr>
        <w:t>st</w:t>
      </w:r>
      <w:r>
        <w:rPr>
          <w:rFonts w:ascii="Candara" w:hAnsi="Candara" w:cs="Helvetica"/>
          <w:sz w:val="28"/>
          <w:szCs w:val="28"/>
        </w:rPr>
        <w:t xml:space="preserve"> June: </w:t>
      </w:r>
      <w:r w:rsidR="000C64C6" w:rsidRPr="00724406">
        <w:rPr>
          <w:rFonts w:ascii="Candara" w:hAnsi="Candara" w:cs="Helvetica"/>
          <w:sz w:val="28"/>
          <w:szCs w:val="28"/>
        </w:rPr>
        <w:t>Week three – Managing your frustrations</w:t>
      </w:r>
    </w:p>
    <w:p w14:paraId="765956FD" w14:textId="7DFB49EB" w:rsidR="000C64C6" w:rsidRPr="00724406" w:rsidRDefault="00724406" w:rsidP="00995F75">
      <w:pPr>
        <w:pStyle w:val="ydpb703bf96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ndara" w:hAnsi="Candara" w:cs="Helvetica"/>
          <w:sz w:val="28"/>
          <w:szCs w:val="28"/>
        </w:rPr>
      </w:pPr>
      <w:r>
        <w:rPr>
          <w:rFonts w:ascii="Candara" w:hAnsi="Candara" w:cs="Helvetica"/>
          <w:sz w:val="28"/>
          <w:szCs w:val="28"/>
        </w:rPr>
        <w:t>28</w:t>
      </w:r>
      <w:r w:rsidRPr="00724406">
        <w:rPr>
          <w:rFonts w:ascii="Candara" w:hAnsi="Candara" w:cs="Helvetica"/>
          <w:sz w:val="28"/>
          <w:szCs w:val="28"/>
          <w:vertAlign w:val="superscript"/>
        </w:rPr>
        <w:t>th</w:t>
      </w:r>
      <w:r>
        <w:rPr>
          <w:rFonts w:ascii="Candara" w:hAnsi="Candara" w:cs="Helvetica"/>
          <w:sz w:val="28"/>
          <w:szCs w:val="28"/>
        </w:rPr>
        <w:t xml:space="preserve"> June: </w:t>
      </w:r>
      <w:r w:rsidR="000C64C6" w:rsidRPr="00724406">
        <w:rPr>
          <w:rFonts w:ascii="Candara" w:hAnsi="Candara" w:cs="Helvetica"/>
          <w:sz w:val="28"/>
          <w:szCs w:val="28"/>
        </w:rPr>
        <w:t>Week four – Coping with change</w:t>
      </w:r>
    </w:p>
    <w:p w14:paraId="1318BA47" w14:textId="3250A322" w:rsidR="00951C0B" w:rsidRPr="00724406" w:rsidRDefault="00724406" w:rsidP="00995F75">
      <w:pPr>
        <w:pStyle w:val="ydpb703bf96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ndara" w:hAnsi="Candara" w:cs="Helvetica"/>
          <w:sz w:val="20"/>
          <w:szCs w:val="20"/>
        </w:rPr>
      </w:pPr>
      <w:r>
        <w:rPr>
          <w:rFonts w:ascii="Candara" w:hAnsi="Candara" w:cs="Helvetica"/>
          <w:sz w:val="28"/>
          <w:szCs w:val="28"/>
        </w:rPr>
        <w:t>5</w:t>
      </w:r>
      <w:r w:rsidRPr="00724406">
        <w:rPr>
          <w:rFonts w:ascii="Candara" w:hAnsi="Candara" w:cs="Helvetica"/>
          <w:sz w:val="28"/>
          <w:szCs w:val="28"/>
          <w:vertAlign w:val="superscript"/>
        </w:rPr>
        <w:t>th</w:t>
      </w:r>
      <w:r>
        <w:rPr>
          <w:rFonts w:ascii="Candara" w:hAnsi="Candara" w:cs="Helvetica"/>
          <w:sz w:val="28"/>
          <w:szCs w:val="28"/>
        </w:rPr>
        <w:t xml:space="preserve"> July: </w:t>
      </w:r>
      <w:r w:rsidR="00951C0B" w:rsidRPr="00724406">
        <w:rPr>
          <w:rFonts w:ascii="Candara" w:hAnsi="Candara" w:cs="Helvetica"/>
          <w:sz w:val="28"/>
          <w:szCs w:val="28"/>
        </w:rPr>
        <w:t>Week five – Keeping your spirits up</w:t>
      </w:r>
    </w:p>
    <w:p w14:paraId="130D6566" w14:textId="77777777" w:rsidR="000C64C6" w:rsidRPr="000C64C6" w:rsidRDefault="000C64C6" w:rsidP="000C64C6">
      <w:pPr>
        <w:rPr>
          <w:rFonts w:ascii="Helvetica" w:eastAsia="Times New Roman" w:hAnsi="Helvetica" w:cs="Helvetica"/>
          <w:sz w:val="20"/>
          <w:szCs w:val="20"/>
        </w:rPr>
      </w:pPr>
    </w:p>
    <w:p w14:paraId="72856BB6" w14:textId="77777777" w:rsidR="00D00A53" w:rsidRPr="00D00A53" w:rsidRDefault="00D00A53" w:rsidP="00D0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 w:rsidRPr="00D00A5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If you would like to sign up for one or </w:t>
      </w:r>
      <w:proofErr w:type="gramStart"/>
      <w:r w:rsidRPr="00D00A53">
        <w:rPr>
          <w:rFonts w:ascii="Arial" w:eastAsia="Times New Roman" w:hAnsi="Arial" w:cs="Arial"/>
          <w:b/>
          <w:bCs/>
          <w:color w:val="000000"/>
          <w:sz w:val="28"/>
          <w:szCs w:val="28"/>
        </w:rPr>
        <w:t>all of</w:t>
      </w:r>
      <w:proofErr w:type="gramEnd"/>
      <w:r w:rsidRPr="00D00A5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these workshops, please email </w:t>
      </w:r>
      <w:hyperlink r:id="rId5" w:history="1">
        <w:r w:rsidRPr="00D00A53">
          <w:rPr>
            <w:rStyle w:val="Hyperlink"/>
            <w:rFonts w:ascii="Arial" w:eastAsia="Times New Roman" w:hAnsi="Arial" w:cs="Arial"/>
            <w:b/>
            <w:bCs/>
            <w:sz w:val="28"/>
            <w:szCs w:val="28"/>
          </w:rPr>
          <w:t>reception@wellspringcounselling.org.uk</w:t>
        </w:r>
      </w:hyperlink>
      <w:r w:rsidRPr="00D00A5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with your name and phone number</w:t>
      </w:r>
    </w:p>
    <w:p w14:paraId="345FB388" w14:textId="77777777" w:rsidR="000C64C6" w:rsidRDefault="000C64C6" w:rsidP="000C64C6">
      <w:pPr>
        <w:rPr>
          <w:rFonts w:ascii="Helvetica" w:eastAsia="Times New Roman" w:hAnsi="Helvetica" w:cs="Helvetica"/>
          <w:sz w:val="20"/>
          <w:szCs w:val="20"/>
        </w:rPr>
      </w:pPr>
    </w:p>
    <w:p w14:paraId="0B3716DD" w14:textId="498A66E3" w:rsidR="00951C0B" w:rsidRPr="00D00A53" w:rsidRDefault="00951C0B" w:rsidP="00951C0B">
      <w:pPr>
        <w:pStyle w:val="ydpb703bf96msonormal"/>
        <w:rPr>
          <w:rFonts w:ascii="Helvetica" w:hAnsi="Helvetica" w:cs="Helvetica"/>
          <w:sz w:val="24"/>
          <w:szCs w:val="24"/>
        </w:rPr>
      </w:pPr>
      <w:r w:rsidRPr="00D00A53">
        <w:rPr>
          <w:rFonts w:ascii="Helvetica" w:hAnsi="Helvetica" w:cs="Helvetica"/>
          <w:sz w:val="24"/>
          <w:szCs w:val="24"/>
        </w:rPr>
        <w:t>There are five stand</w:t>
      </w:r>
      <w:r w:rsidR="00724406" w:rsidRPr="00D00A53">
        <w:rPr>
          <w:rFonts w:ascii="Helvetica" w:hAnsi="Helvetica" w:cs="Helvetica"/>
          <w:sz w:val="24"/>
          <w:szCs w:val="24"/>
        </w:rPr>
        <w:t>-</w:t>
      </w:r>
      <w:r w:rsidRPr="00D00A53">
        <w:rPr>
          <w:rFonts w:ascii="Helvetica" w:hAnsi="Helvetica" w:cs="Helvetica"/>
          <w:sz w:val="24"/>
          <w:szCs w:val="24"/>
        </w:rPr>
        <w:t>alone carers workshops, which run for an hour and a half.  You can attend just one for £5 or indeed attend all five for £20</w:t>
      </w:r>
      <w:r w:rsidR="00724406" w:rsidRPr="00D00A53">
        <w:rPr>
          <w:rFonts w:ascii="Helvetica" w:hAnsi="Helvetica" w:cs="Helvetica"/>
          <w:sz w:val="24"/>
          <w:szCs w:val="24"/>
        </w:rPr>
        <w:t>.</w:t>
      </w:r>
      <w:r w:rsidRPr="00D00A53">
        <w:rPr>
          <w:rFonts w:ascii="Helvetica" w:hAnsi="Helvetica" w:cs="Helvetica"/>
          <w:sz w:val="24"/>
          <w:szCs w:val="24"/>
        </w:rPr>
        <w:t xml:space="preserve">  </w:t>
      </w:r>
      <w:r w:rsidR="00C732A9">
        <w:rPr>
          <w:rFonts w:ascii="Helvetica" w:hAnsi="Helvetica" w:cs="Helvetica"/>
          <w:sz w:val="24"/>
          <w:szCs w:val="24"/>
        </w:rPr>
        <w:t>Reduced rates are available – please do not let the cost stop you attending.</w:t>
      </w:r>
    </w:p>
    <w:p w14:paraId="56772805" w14:textId="4C396FC9" w:rsidR="000C64C6" w:rsidRPr="00D00A53" w:rsidRDefault="000C64C6" w:rsidP="000C64C6">
      <w:pPr>
        <w:rPr>
          <w:rFonts w:ascii="Helvetica" w:eastAsia="Times New Roman" w:hAnsi="Helvetica" w:cs="Helvetica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lastRenderedPageBreak/>
        <w:t> </w:t>
      </w:r>
      <w:r w:rsidRPr="00D00A53">
        <w:rPr>
          <w:rFonts w:ascii="Arial" w:eastAsia="Times New Roman" w:hAnsi="Arial" w:cs="Arial"/>
          <w:color w:val="000000"/>
          <w:sz w:val="24"/>
          <w:szCs w:val="24"/>
          <w:u w:val="single"/>
        </w:rPr>
        <w:t>The workshops are based on CBT and the format is partly psycho- educational and partly therapeutic.</w:t>
      </w:r>
    </w:p>
    <w:p w14:paraId="344729D3" w14:textId="77777777" w:rsidR="000C64C6" w:rsidRPr="00D00A53" w:rsidRDefault="000C64C6" w:rsidP="000C64C6">
      <w:pPr>
        <w:rPr>
          <w:rFonts w:ascii="Helvetica" w:eastAsia="Times New Roman" w:hAnsi="Helvetica" w:cs="Helvetica"/>
          <w:sz w:val="24"/>
          <w:szCs w:val="24"/>
        </w:rPr>
      </w:pPr>
    </w:p>
    <w:p w14:paraId="291C4D9C" w14:textId="77777777" w:rsidR="000C64C6" w:rsidRPr="00D00A53" w:rsidRDefault="000C64C6" w:rsidP="000C64C6">
      <w:pPr>
        <w:rPr>
          <w:rFonts w:ascii="Helvetica" w:eastAsia="Times New Roman" w:hAnsi="Helvetica" w:cs="Helvetica"/>
          <w:sz w:val="24"/>
          <w:szCs w:val="24"/>
        </w:rPr>
      </w:pPr>
      <w:r w:rsidRPr="00D00A53">
        <w:rPr>
          <w:rFonts w:ascii="Arial" w:eastAsia="Times New Roman" w:hAnsi="Arial" w:cs="Arial"/>
          <w:color w:val="000000"/>
          <w:sz w:val="24"/>
          <w:szCs w:val="24"/>
          <w:u w:val="single"/>
        </w:rPr>
        <w:t>The therapeutic part will give you the opportunity to share some of your concerns and experiences with other carers who are attending the workshop</w:t>
      </w:r>
    </w:p>
    <w:p w14:paraId="3DDA17DD" w14:textId="77777777" w:rsidR="000C64C6" w:rsidRPr="00D00A53" w:rsidRDefault="000C64C6" w:rsidP="000C64C6">
      <w:pPr>
        <w:rPr>
          <w:rFonts w:ascii="Helvetica" w:eastAsia="Times New Roman" w:hAnsi="Helvetica" w:cs="Helvetica"/>
          <w:sz w:val="24"/>
          <w:szCs w:val="24"/>
        </w:rPr>
      </w:pPr>
    </w:p>
    <w:p w14:paraId="72D249FB" w14:textId="77777777" w:rsidR="000C64C6" w:rsidRPr="00D00A53" w:rsidRDefault="000C64C6" w:rsidP="000C64C6">
      <w:pPr>
        <w:rPr>
          <w:rFonts w:ascii="Helvetica" w:eastAsia="Times New Roman" w:hAnsi="Helvetica" w:cs="Helvetica"/>
          <w:sz w:val="24"/>
          <w:szCs w:val="24"/>
        </w:rPr>
      </w:pPr>
      <w:r w:rsidRPr="00D00A53">
        <w:rPr>
          <w:rFonts w:ascii="Arial" w:eastAsia="Times New Roman" w:hAnsi="Arial" w:cs="Arial"/>
          <w:color w:val="000000"/>
          <w:sz w:val="24"/>
          <w:szCs w:val="24"/>
          <w:u w:val="single"/>
        </w:rPr>
        <w:t> with you.  The workshops will be facilitated by a fully trained and experienced CBT therapist.</w:t>
      </w:r>
    </w:p>
    <w:p w14:paraId="5BA7FA56" w14:textId="4BC74EAD" w:rsidR="000C64C6" w:rsidRPr="00D00A53" w:rsidRDefault="000C64C6" w:rsidP="000C64C6">
      <w:pPr>
        <w:pStyle w:val="ydpb703bf96msonormal"/>
        <w:rPr>
          <w:rFonts w:ascii="Helvetica" w:hAnsi="Helvetica" w:cs="Helvetica"/>
          <w:color w:val="00B050"/>
          <w:sz w:val="24"/>
          <w:szCs w:val="24"/>
        </w:rPr>
      </w:pPr>
      <w:r w:rsidRPr="00D00A53">
        <w:rPr>
          <w:rFonts w:ascii="Helvetica" w:hAnsi="Helvetica" w:cs="Helvetica"/>
          <w:color w:val="00B050"/>
          <w:sz w:val="24"/>
          <w:szCs w:val="24"/>
        </w:rPr>
        <w:t xml:space="preserve">All the workshops are on a Tuesday evening </w:t>
      </w:r>
      <w:r w:rsidR="00724406" w:rsidRPr="00D00A53">
        <w:rPr>
          <w:rFonts w:ascii="Helvetica" w:hAnsi="Helvetica" w:cs="Helvetica"/>
          <w:color w:val="00B050"/>
          <w:sz w:val="24"/>
          <w:szCs w:val="24"/>
        </w:rPr>
        <w:t>from 6.30-8.00 pm</w:t>
      </w:r>
      <w:r w:rsidRPr="00D00A53">
        <w:rPr>
          <w:rFonts w:ascii="Helvetica" w:hAnsi="Helvetica" w:cs="Helvetica"/>
          <w:color w:val="00B050"/>
          <w:sz w:val="24"/>
          <w:szCs w:val="24"/>
        </w:rPr>
        <w:t xml:space="preserve"> and will be held at </w:t>
      </w:r>
      <w:r w:rsidR="00724406" w:rsidRPr="00D00A53">
        <w:rPr>
          <w:rFonts w:ascii="Helvetica" w:hAnsi="Helvetica" w:cs="Helvetica"/>
          <w:color w:val="00B050"/>
          <w:sz w:val="24"/>
          <w:szCs w:val="24"/>
        </w:rPr>
        <w:t>Nailsea Methodist Church.</w:t>
      </w:r>
    </w:p>
    <w:p w14:paraId="5982F645" w14:textId="2AF2DF89" w:rsidR="000C64C6" w:rsidRPr="00D00A53" w:rsidRDefault="000C64C6" w:rsidP="00724406">
      <w:pPr>
        <w:pStyle w:val="ydpb703bf96msonormal"/>
        <w:rPr>
          <w:rFonts w:ascii="Helvetica" w:eastAsia="Times New Roman" w:hAnsi="Helvetica" w:cs="Helvetica"/>
          <w:sz w:val="24"/>
          <w:szCs w:val="24"/>
        </w:rPr>
      </w:pPr>
      <w:r w:rsidRPr="00D00A53">
        <w:rPr>
          <w:rFonts w:ascii="Helvetica" w:hAnsi="Helvetica" w:cs="Helvetica"/>
          <w:sz w:val="24"/>
          <w:szCs w:val="24"/>
        </w:rPr>
        <w:t>Carers can just book on one of the workshops or all of them, whatever suits them in their caring role.</w:t>
      </w:r>
      <w:r w:rsidR="00724406" w:rsidRPr="00D00A53">
        <w:rPr>
          <w:rFonts w:ascii="Helvetica" w:hAnsi="Helvetica" w:cs="Helvetica"/>
          <w:sz w:val="24"/>
          <w:szCs w:val="24"/>
        </w:rPr>
        <w:t xml:space="preserve">  You will need to arrange for your ‘cared for’ person to be looked after as they </w:t>
      </w:r>
      <w:proofErr w:type="gramStart"/>
      <w:r w:rsidR="00724406" w:rsidRPr="00D00A53">
        <w:rPr>
          <w:rFonts w:ascii="Helvetica" w:hAnsi="Helvetica" w:cs="Helvetica"/>
          <w:sz w:val="24"/>
          <w:szCs w:val="24"/>
        </w:rPr>
        <w:t>won’t</w:t>
      </w:r>
      <w:proofErr w:type="gramEnd"/>
      <w:r w:rsidR="00724406" w:rsidRPr="00D00A53">
        <w:rPr>
          <w:rFonts w:ascii="Helvetica" w:hAnsi="Helvetica" w:cs="Helvetica"/>
          <w:sz w:val="24"/>
          <w:szCs w:val="24"/>
        </w:rPr>
        <w:t xml:space="preserve"> be able to attend.</w:t>
      </w:r>
    </w:p>
    <w:p w14:paraId="102E8910" w14:textId="4162CBBB" w:rsidR="000C64C6" w:rsidRPr="00D00A53" w:rsidRDefault="000C64C6" w:rsidP="000C64C6">
      <w:pPr>
        <w:pStyle w:val="ydp77919c15msonormal"/>
        <w:rPr>
          <w:rFonts w:ascii="Helvetica" w:hAnsi="Helvetica" w:cs="Helvetica"/>
          <w:color w:val="000000"/>
          <w:sz w:val="24"/>
          <w:szCs w:val="24"/>
        </w:rPr>
      </w:pPr>
      <w:r w:rsidRPr="00D00A53">
        <w:rPr>
          <w:rFonts w:ascii="Arial" w:hAnsi="Arial" w:cs="Arial"/>
          <w:b/>
          <w:bCs/>
          <w:color w:val="000000"/>
          <w:sz w:val="24"/>
          <w:szCs w:val="24"/>
        </w:rPr>
        <w:t>To gain the most from the carers’ workshops</w:t>
      </w:r>
      <w:r w:rsidRPr="00D00A53">
        <w:rPr>
          <w:rFonts w:ascii="Arial" w:hAnsi="Arial" w:cs="Arial"/>
          <w:color w:val="000000"/>
          <w:sz w:val="24"/>
          <w:szCs w:val="24"/>
        </w:rPr>
        <w:t> </w:t>
      </w:r>
    </w:p>
    <w:p w14:paraId="644CF60A" w14:textId="161BE781" w:rsidR="000C64C6" w:rsidRPr="00D00A53" w:rsidRDefault="000C64C6" w:rsidP="000C64C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00A53">
        <w:rPr>
          <w:rFonts w:ascii="Arial" w:eastAsia="Times New Roman" w:hAnsi="Arial" w:cs="Arial"/>
          <w:color w:val="000000"/>
          <w:sz w:val="24"/>
          <w:szCs w:val="24"/>
        </w:rPr>
        <w:t>In our carers workshops we will provide handouts and ideas for you to practice at home.  It is important when booking on a set of these workshops that you think about how you will make the time to put ideas into practice.  This will help you to develop skills for good mental health.</w:t>
      </w:r>
    </w:p>
    <w:p w14:paraId="478CF6A3" w14:textId="0FDCBD39" w:rsidR="00995F75" w:rsidRPr="00D00A53" w:rsidRDefault="00995F75" w:rsidP="000C64C6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2253FDF7" w14:textId="305D1E4E" w:rsidR="00995F75" w:rsidRPr="00D00A53" w:rsidRDefault="00995F75" w:rsidP="00D0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 w:rsidRPr="00D00A5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If you would like to sign up for one or </w:t>
      </w:r>
      <w:proofErr w:type="gramStart"/>
      <w:r w:rsidRPr="00D00A53">
        <w:rPr>
          <w:rFonts w:ascii="Arial" w:eastAsia="Times New Roman" w:hAnsi="Arial" w:cs="Arial"/>
          <w:b/>
          <w:bCs/>
          <w:color w:val="000000"/>
          <w:sz w:val="28"/>
          <w:szCs w:val="28"/>
        </w:rPr>
        <w:t>all of</w:t>
      </w:r>
      <w:proofErr w:type="gramEnd"/>
      <w:r w:rsidRPr="00D00A5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these workshops, please email </w:t>
      </w:r>
      <w:hyperlink r:id="rId6" w:history="1">
        <w:r w:rsidRPr="00D00A53">
          <w:rPr>
            <w:rStyle w:val="Hyperlink"/>
            <w:rFonts w:ascii="Arial" w:eastAsia="Times New Roman" w:hAnsi="Arial" w:cs="Arial"/>
            <w:b/>
            <w:bCs/>
            <w:sz w:val="28"/>
            <w:szCs w:val="28"/>
          </w:rPr>
          <w:t>reception@wellspringcounselling.org.uk</w:t>
        </w:r>
      </w:hyperlink>
      <w:r w:rsidRPr="00D00A5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with your name and phone number</w:t>
      </w:r>
    </w:p>
    <w:p w14:paraId="1BB19B02" w14:textId="77777777" w:rsidR="006A35D1" w:rsidRPr="00D00A53" w:rsidRDefault="006A35D1" w:rsidP="00D0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sectPr w:rsidR="006A35D1" w:rsidRPr="00D00A53" w:rsidSect="00D00A5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C6"/>
    <w:rsid w:val="000C64C6"/>
    <w:rsid w:val="006A35D1"/>
    <w:rsid w:val="00724406"/>
    <w:rsid w:val="00951C0B"/>
    <w:rsid w:val="00995F75"/>
    <w:rsid w:val="00C732A9"/>
    <w:rsid w:val="00D00A53"/>
    <w:rsid w:val="00DB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C18AC"/>
  <w15:chartTrackingRefBased/>
  <w15:docId w15:val="{44D0EA30-0F43-4BDD-BE87-0860932D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4C6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b703bf96msonormal">
    <w:name w:val="ydpb703bf96msonormal"/>
    <w:basedOn w:val="Normal"/>
    <w:rsid w:val="000C64C6"/>
    <w:pPr>
      <w:spacing w:before="100" w:beforeAutospacing="1" w:after="100" w:afterAutospacing="1"/>
    </w:pPr>
  </w:style>
  <w:style w:type="paragraph" w:customStyle="1" w:styleId="ydp77919c15msonormal">
    <w:name w:val="ydp77919c15msonormal"/>
    <w:basedOn w:val="Normal"/>
    <w:rsid w:val="000C64C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95F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eption@wellspringcounselling.org.uk" TargetMode="External"/><Relationship Id="rId5" Type="http://schemas.openxmlformats.org/officeDocument/2006/relationships/hyperlink" Target="mailto:reception@wellspringcounselling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428</Words>
  <Characters>2440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Griffin</dc:creator>
  <cp:keywords/>
  <dc:description/>
  <cp:lastModifiedBy>UPSHON, Francine (HARBOURSIDE FAMILY PRACTICE)</cp:lastModifiedBy>
  <cp:revision>2</cp:revision>
  <cp:lastPrinted>2022-04-10T20:04:00Z</cp:lastPrinted>
  <dcterms:created xsi:type="dcterms:W3CDTF">2022-04-29T12:27:00Z</dcterms:created>
  <dcterms:modified xsi:type="dcterms:W3CDTF">2022-04-29T12:27:00Z</dcterms:modified>
</cp:coreProperties>
</file>