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D9737" w14:textId="77777777" w:rsidR="00FE4DCB" w:rsidRPr="00FE4DCB" w:rsidRDefault="00FE4DCB" w:rsidP="00FE4DCB">
      <w:pPr>
        <w:spacing w:line="259" w:lineRule="auto"/>
        <w:rPr>
          <w:rFonts w:ascii="Arial" w:eastAsia="Calibri" w:hAnsi="Arial" w:cs="Arial"/>
          <w:b/>
          <w:bCs/>
          <w:szCs w:val="22"/>
          <w:lang w:val="en-US"/>
        </w:rPr>
      </w:pPr>
      <w:bookmarkStart w:id="0" w:name="_GoBack"/>
      <w:bookmarkEnd w:id="0"/>
      <w:r w:rsidRPr="00FE4DCB">
        <w:rPr>
          <w:rFonts w:ascii="Arial" w:eastAsia="Calibri" w:hAnsi="Arial" w:cs="Arial"/>
          <w:b/>
          <w:bCs/>
          <w:szCs w:val="22"/>
          <w:lang w:val="en-US"/>
        </w:rPr>
        <w:t>ANNEX A: Application form</w:t>
      </w:r>
    </w:p>
    <w:p w14:paraId="6ADEDD8A" w14:textId="77777777" w:rsidR="00FE4DCB" w:rsidRPr="00FE4DCB" w:rsidRDefault="00FE4DCB" w:rsidP="00FE4DCB">
      <w:pPr>
        <w:spacing w:line="259" w:lineRule="auto"/>
        <w:rPr>
          <w:rFonts w:ascii="Arial" w:eastAsia="Calibri" w:hAnsi="Arial" w:cs="Arial"/>
          <w:szCs w:val="22"/>
          <w:lang w:val="en-US"/>
        </w:rPr>
      </w:pPr>
    </w:p>
    <w:p w14:paraId="02E5D8B2" w14:textId="77777777" w:rsidR="00FE4DCB" w:rsidRPr="00FE4DCB" w:rsidRDefault="00FE4DCB" w:rsidP="00FE4DCB">
      <w:pPr>
        <w:spacing w:line="259" w:lineRule="auto"/>
        <w:rPr>
          <w:rFonts w:ascii="Calibri" w:eastAsia="Calibri" w:hAnsi="Calibri" w:cs="Arial"/>
          <w:b/>
          <w:bCs/>
          <w:szCs w:val="22"/>
          <w:lang w:val="en-US"/>
        </w:rPr>
      </w:pPr>
      <w:r w:rsidRPr="00FE4DCB">
        <w:rPr>
          <w:rFonts w:ascii="Calibri" w:eastAsia="Calibri" w:hAnsi="Calibri" w:cs="Arial"/>
          <w:b/>
          <w:bCs/>
          <w:szCs w:val="22"/>
          <w:lang w:val="en-US"/>
        </w:rPr>
        <w:t xml:space="preserve">NHS COVID Pass: Medical Exemptions </w:t>
      </w:r>
    </w:p>
    <w:p w14:paraId="46B6C4F5" w14:textId="77777777" w:rsidR="00FE4DCB" w:rsidRPr="00FE4DCB" w:rsidRDefault="00FE4DCB" w:rsidP="00FE4DCB">
      <w:pPr>
        <w:spacing w:line="259" w:lineRule="auto"/>
        <w:rPr>
          <w:rFonts w:ascii="Calibri" w:eastAsia="Calibri" w:hAnsi="Calibri" w:cs="Arial"/>
          <w:szCs w:val="22"/>
          <w:lang w:val="en-US"/>
        </w:rPr>
      </w:pPr>
    </w:p>
    <w:p w14:paraId="6CAECFDB"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 xml:space="preserve">Thank you for applying for a medical exemption for the NHS COVID Pass. Please complete and return this form to the GP or specialist clinician listed below. You do not need to book an appointment with your doctor, though they may ask you to do so. </w:t>
      </w:r>
    </w:p>
    <w:p w14:paraId="09690823" w14:textId="77777777" w:rsidR="00FE4DCB" w:rsidRPr="00FE4DCB" w:rsidRDefault="00FE4DCB" w:rsidP="00FE4DCB">
      <w:pPr>
        <w:spacing w:before="240" w:after="160" w:line="259" w:lineRule="auto"/>
        <w:jc w:val="both"/>
        <w:rPr>
          <w:rFonts w:ascii="Calibri" w:eastAsia="Calibri" w:hAnsi="Calibri" w:cs="Arial"/>
          <w:szCs w:val="22"/>
          <w:lang w:val="en-US"/>
        </w:rPr>
      </w:pPr>
      <w:r w:rsidRPr="00FE4DCB">
        <w:rPr>
          <w:rFonts w:ascii="Calibri" w:eastAsia="Calibri" w:hAnsi="Calibri" w:cs="Arial"/>
          <w:szCs w:val="22"/>
          <w:lang w:val="en-US"/>
        </w:rPr>
        <w:t>If you did not request a medical exemptions application form, and have received this letter in error, please contact the NHS COVID Pass service by calling 119.</w:t>
      </w:r>
    </w:p>
    <w:p w14:paraId="1D69D8B2"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You will receive a letter by post confirming whether you have been issued with a medical exemption 2-3 weeks after making the application to your GP or specialist. If you are issued with a medical exemption, you will be able to access your NHS COVID Pass on the NHS App.</w:t>
      </w:r>
      <w:r w:rsidRPr="00FE4DCB">
        <w:rPr>
          <w:rFonts w:ascii="Calibri" w:eastAsia="MS Mincho" w:hAnsi="Calibri" w:cs="Arial"/>
          <w:szCs w:val="22"/>
          <w:lang w:val="en-US"/>
        </w:rPr>
        <w:t xml:space="preserve"> The NHS COVID Pass will be indistinguishable from the pass used by people who are fully vaccinated for domestic use, and will not show why you have a medical exemption. </w:t>
      </w:r>
      <w:r w:rsidRPr="00FE4DCB">
        <w:rPr>
          <w:rFonts w:ascii="Calibri" w:eastAsia="Calibri" w:hAnsi="Calibri" w:cs="Arial"/>
          <w:szCs w:val="22"/>
          <w:lang w:val="en-US"/>
        </w:rPr>
        <w:t>You can also access your NHS COVID Pass online and download or print it as a PDF document.  From late October, you will also be able to request a COVID Pass letter via the NHS website or by calling the NHS COVID Pass via 119.</w:t>
      </w:r>
    </w:p>
    <w:p w14:paraId="00AADE10" w14:textId="77777777" w:rsidR="00FE4DCB" w:rsidRPr="00FE4DCB" w:rsidRDefault="00FE4DCB" w:rsidP="00FE4DCB">
      <w:pPr>
        <w:spacing w:line="259" w:lineRule="auto"/>
        <w:rPr>
          <w:rFonts w:ascii="Calibri" w:eastAsia="Calibri" w:hAnsi="Calibri" w:cs="Arial"/>
          <w:szCs w:val="22"/>
          <w:lang w:val="en-US"/>
        </w:rPr>
      </w:pPr>
    </w:p>
    <w:p w14:paraId="3615C489"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If you are issued with a medical exemption, you will be:</w:t>
      </w:r>
    </w:p>
    <w:p w14:paraId="7C218280" w14:textId="77777777" w:rsidR="00FE4DCB" w:rsidRPr="00FE4DCB" w:rsidRDefault="00FE4DCB" w:rsidP="00FE4DCB">
      <w:pPr>
        <w:numPr>
          <w:ilvl w:val="0"/>
          <w:numId w:val="11"/>
        </w:numPr>
        <w:spacing w:after="160" w:line="259" w:lineRule="auto"/>
        <w:contextualSpacing/>
        <w:jc w:val="both"/>
        <w:rPr>
          <w:rFonts w:ascii="Calibri" w:eastAsia="Calibri" w:hAnsi="Calibri" w:cs="Arial"/>
          <w:szCs w:val="22"/>
          <w:lang w:val="en-US"/>
        </w:rPr>
      </w:pPr>
      <w:r w:rsidRPr="00FE4DCB">
        <w:rPr>
          <w:rFonts w:ascii="Calibri" w:eastAsia="Calibri" w:hAnsi="Calibri" w:cs="Arial"/>
          <w:szCs w:val="22"/>
          <w:lang w:val="en-US"/>
        </w:rPr>
        <w:t>Exempt from self-isolating for 10 days if you are a close contact of a confirmed COVID-19 case.</w:t>
      </w:r>
    </w:p>
    <w:p w14:paraId="2C985FCA" w14:textId="77777777" w:rsidR="00FE4DCB" w:rsidRPr="00FE4DCB" w:rsidRDefault="00FE4DCB" w:rsidP="00FE4DCB">
      <w:pPr>
        <w:numPr>
          <w:ilvl w:val="0"/>
          <w:numId w:val="11"/>
        </w:numPr>
        <w:spacing w:after="160" w:line="259" w:lineRule="auto"/>
        <w:contextualSpacing/>
        <w:jc w:val="both"/>
        <w:rPr>
          <w:rFonts w:ascii="Calibri" w:eastAsia="Calibri" w:hAnsi="Calibri" w:cs="Arial"/>
          <w:szCs w:val="22"/>
          <w:lang w:val="en-US"/>
        </w:rPr>
      </w:pPr>
      <w:r w:rsidRPr="00FE4DCB">
        <w:rPr>
          <w:rFonts w:ascii="Calibri" w:eastAsia="Calibri" w:hAnsi="Calibri" w:cs="Arial"/>
          <w:szCs w:val="22"/>
          <w:lang w:val="en-US"/>
        </w:rPr>
        <w:t>Exempt from quarantine and completing a test on day 8 if you travel from a non-red-list country.</w:t>
      </w:r>
    </w:p>
    <w:p w14:paraId="6C9F8273" w14:textId="77777777" w:rsidR="00FE4DCB" w:rsidRPr="00FE4DCB" w:rsidRDefault="00FE4DCB" w:rsidP="00FE4DCB">
      <w:pPr>
        <w:numPr>
          <w:ilvl w:val="0"/>
          <w:numId w:val="11"/>
        </w:numPr>
        <w:spacing w:after="160" w:line="259" w:lineRule="auto"/>
        <w:contextualSpacing/>
        <w:jc w:val="both"/>
        <w:rPr>
          <w:rFonts w:ascii="Calibri" w:eastAsia="Calibri" w:hAnsi="Calibri" w:cs="Arial"/>
          <w:szCs w:val="22"/>
          <w:lang w:val="en-US"/>
        </w:rPr>
      </w:pPr>
      <w:r w:rsidRPr="00FE4DCB">
        <w:rPr>
          <w:rFonts w:ascii="Calibri" w:eastAsia="Calibri" w:hAnsi="Calibri" w:cs="Arial"/>
          <w:szCs w:val="22"/>
          <w:lang w:val="en-US"/>
        </w:rPr>
        <w:t>Able to work</w:t>
      </w:r>
      <w:r w:rsidRPr="00FE4DCB">
        <w:rPr>
          <w:rFonts w:ascii="Calibri" w:eastAsia="Calibri" w:hAnsi="Calibri" w:cs="Calibri"/>
          <w:color w:val="000000"/>
          <w:szCs w:val="22"/>
          <w:lang w:val="en-US"/>
        </w:rPr>
        <w:t xml:space="preserve"> or volunteer in a CQC registered care home from 11 November 2021</w:t>
      </w:r>
    </w:p>
    <w:p w14:paraId="3E5C6D37" w14:textId="77777777" w:rsidR="00FE4DCB" w:rsidRPr="00FE4DCB" w:rsidRDefault="00FE4DCB" w:rsidP="00FE4DCB">
      <w:pPr>
        <w:numPr>
          <w:ilvl w:val="0"/>
          <w:numId w:val="11"/>
        </w:numPr>
        <w:spacing w:after="160" w:line="259" w:lineRule="auto"/>
        <w:contextualSpacing/>
        <w:jc w:val="both"/>
        <w:rPr>
          <w:rFonts w:ascii="Calibri" w:eastAsia="Calibri" w:hAnsi="Calibri" w:cs="Arial"/>
          <w:szCs w:val="22"/>
          <w:lang w:val="en-US"/>
        </w:rPr>
      </w:pPr>
      <w:r w:rsidRPr="00FE4DCB">
        <w:rPr>
          <w:rFonts w:ascii="Calibri" w:eastAsia="Calibri" w:hAnsi="Calibri" w:cs="Arial"/>
          <w:szCs w:val="22"/>
          <w:lang w:val="en-US"/>
        </w:rPr>
        <w:t xml:space="preserve">Able to obtain an NHS COVID Pass to enter venues or events in England, if displaying the Pass is a condition of entry. </w:t>
      </w:r>
    </w:p>
    <w:p w14:paraId="7AD69F22" w14:textId="77777777" w:rsidR="00FE4DCB" w:rsidRPr="00FE4DCB" w:rsidRDefault="00FE4DCB" w:rsidP="00FE4DCB">
      <w:pPr>
        <w:spacing w:after="160" w:line="259" w:lineRule="auto"/>
        <w:jc w:val="both"/>
        <w:rPr>
          <w:rFonts w:ascii="Calibri" w:eastAsia="Calibri" w:hAnsi="Calibri" w:cs="Arial"/>
          <w:szCs w:val="22"/>
          <w:lang w:val="en-US"/>
        </w:rPr>
      </w:pPr>
      <w:r w:rsidRPr="00FE4DCB">
        <w:rPr>
          <w:rFonts w:ascii="Calibri" w:eastAsia="Calibri" w:hAnsi="Calibri" w:cs="Arial"/>
          <w:szCs w:val="22"/>
          <w:lang w:val="en-US"/>
        </w:rPr>
        <w:t>If you are applying for an exemption from testing as well as vaccination, you will also be exempt from testing requirements.</w:t>
      </w:r>
    </w:p>
    <w:p w14:paraId="16A3D87C"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 xml:space="preserve">Your application for a medical exemption will be reviewed by your GP or clinician listed below. This form can be completed by the individual requesting an exemption or their carer. If you do not receive a response within 3 weeks, please contact the NHS Covid Pass service via 119. </w:t>
      </w:r>
    </w:p>
    <w:p w14:paraId="26B4CDB6" w14:textId="62C02AA0" w:rsidR="00AC151B" w:rsidRDefault="00AC151B">
      <w:pPr>
        <w:rPr>
          <w:rFonts w:ascii="Calibri" w:eastAsia="Calibri" w:hAnsi="Calibri" w:cs="Arial"/>
          <w:szCs w:val="22"/>
          <w:lang w:val="en-US"/>
        </w:rPr>
      </w:pPr>
      <w:r>
        <w:rPr>
          <w:rFonts w:ascii="Calibri" w:eastAsia="Calibri" w:hAnsi="Calibri" w:cs="Arial"/>
          <w:szCs w:val="22"/>
          <w:lang w:val="en-US"/>
        </w:rPr>
        <w:br w:type="page"/>
      </w:r>
    </w:p>
    <w:p w14:paraId="013032E4" w14:textId="77777777" w:rsidR="00FE4DCB" w:rsidRPr="00FE4DCB" w:rsidRDefault="00FE4DCB" w:rsidP="00FE4DCB">
      <w:pPr>
        <w:spacing w:line="259" w:lineRule="auto"/>
        <w:rPr>
          <w:rFonts w:ascii="Calibri" w:eastAsia="Calibri" w:hAnsi="Calibri" w:cs="Arial"/>
          <w:szCs w:val="22"/>
          <w:lang w:val="en-US"/>
        </w:rPr>
      </w:pPr>
    </w:p>
    <w:p w14:paraId="01448F98" w14:textId="77777777" w:rsidR="00FE4DCB" w:rsidRPr="00FE4DCB" w:rsidRDefault="00FE4DCB" w:rsidP="00FE4DCB">
      <w:pPr>
        <w:spacing w:line="259" w:lineRule="auto"/>
        <w:jc w:val="center"/>
        <w:rPr>
          <w:rFonts w:ascii="Calibri" w:eastAsia="Calibri" w:hAnsi="Calibri" w:cs="Arial"/>
          <w:szCs w:val="22"/>
          <w:lang w:val="en-US"/>
        </w:rPr>
      </w:pPr>
      <w:r w:rsidRPr="00FE4DCB">
        <w:rPr>
          <w:rFonts w:ascii="Calibri" w:eastAsia="Calibri" w:hAnsi="Calibri" w:cs="Arial"/>
          <w:szCs w:val="22"/>
          <w:lang w:val="en-US"/>
        </w:rPr>
        <w:t>-------------------  Please check &amp; complete the information below -------------------</w:t>
      </w:r>
    </w:p>
    <w:p w14:paraId="3E4570D8" w14:textId="77777777" w:rsidR="00FE4DCB" w:rsidRPr="00FE4DCB" w:rsidRDefault="00FE4DCB" w:rsidP="00FE4DCB">
      <w:pPr>
        <w:spacing w:line="259" w:lineRule="auto"/>
        <w:rPr>
          <w:rFonts w:ascii="Calibri" w:eastAsia="Calibri" w:hAnsi="Calibri" w:cs="Arial"/>
          <w:szCs w:val="22"/>
          <w:lang w:val="en-US"/>
        </w:rPr>
      </w:pPr>
    </w:p>
    <w:p w14:paraId="0906D1E9"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 xml:space="preserve">Name: [will be pre-populated] </w:t>
      </w:r>
    </w:p>
    <w:p w14:paraId="65AF8280"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NHS Number: [pre-populated]</w:t>
      </w:r>
    </w:p>
    <w:p w14:paraId="192E64CF"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Date of Birth: [pre-populated]</w:t>
      </w:r>
    </w:p>
    <w:p w14:paraId="23DE19CA"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Address: [pre-populated]</w:t>
      </w:r>
    </w:p>
    <w:p w14:paraId="1A9023E4"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 xml:space="preserve">Name of GP (or clinician who provided advice on whether you should take a vaccine): [pre-populated] </w:t>
      </w:r>
    </w:p>
    <w:p w14:paraId="26BD9C93"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Exemption from vaccination or vaccination and testing: [pre-populated]</w:t>
      </w:r>
    </w:p>
    <w:p w14:paraId="532C7676"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Name of the carer who is completing the form, if applicable: [pre-populated]</w:t>
      </w:r>
    </w:p>
    <w:p w14:paraId="6BC97C82" w14:textId="77777777" w:rsidR="00FE4DCB" w:rsidRPr="00FE4DCB" w:rsidRDefault="00FE4DCB" w:rsidP="00FE4DCB">
      <w:pPr>
        <w:spacing w:line="259" w:lineRule="auto"/>
        <w:rPr>
          <w:rFonts w:ascii="Calibri" w:eastAsia="Calibri" w:hAnsi="Calibri" w:cs="Arial"/>
          <w:szCs w:val="22"/>
          <w:lang w:val="en-US"/>
        </w:rPr>
      </w:pPr>
    </w:p>
    <w:p w14:paraId="2BBA79CB" w14:textId="77777777" w:rsidR="00FE4DCB" w:rsidRPr="00FE4DCB" w:rsidRDefault="00FE4DCB" w:rsidP="00FE4DCB">
      <w:pPr>
        <w:spacing w:line="259" w:lineRule="auto"/>
        <w:rPr>
          <w:rFonts w:ascii="Calibri" w:eastAsia="Calibri" w:hAnsi="Calibri" w:cs="Arial"/>
          <w:i/>
          <w:iCs/>
          <w:szCs w:val="22"/>
          <w:lang w:val="en-US"/>
        </w:rPr>
      </w:pPr>
      <w:r w:rsidRPr="00FE4DCB">
        <w:rPr>
          <w:rFonts w:ascii="Calibri" w:eastAsia="Calibri" w:hAnsi="Calibri" w:cs="Arial"/>
          <w:i/>
          <w:iCs/>
          <w:szCs w:val="22"/>
          <w:lang w:val="en-US"/>
        </w:rPr>
        <w:t>To be completed by the patient or carer:</w:t>
      </w:r>
    </w:p>
    <w:p w14:paraId="2BDF303F" w14:textId="77777777" w:rsidR="00FE4DCB" w:rsidRPr="00FE4DCB" w:rsidRDefault="00FE4DCB" w:rsidP="00FE4DCB">
      <w:pPr>
        <w:spacing w:line="259" w:lineRule="auto"/>
        <w:rPr>
          <w:rFonts w:ascii="Calibri" w:eastAsia="Calibri" w:hAnsi="Calibri" w:cs="Arial"/>
          <w:szCs w:val="22"/>
          <w:lang w:val="en-US"/>
        </w:rPr>
      </w:pPr>
    </w:p>
    <w:p w14:paraId="2C4AB003"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Medical reason(s) why you shouldn’t be vaccinated against COVID-19</w:t>
      </w:r>
    </w:p>
    <w:p w14:paraId="484F35BC"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____________________________________________________________________________________________________________________________________________________________________</w:t>
      </w:r>
    </w:p>
    <w:p w14:paraId="21CD548D" w14:textId="77777777" w:rsidR="00FE4DCB" w:rsidRPr="00FE4DCB" w:rsidRDefault="00FE4DCB" w:rsidP="00FE4DCB">
      <w:pPr>
        <w:spacing w:line="259" w:lineRule="auto"/>
        <w:rPr>
          <w:rFonts w:ascii="Calibri" w:eastAsia="Calibri" w:hAnsi="Calibri" w:cs="Arial"/>
          <w:szCs w:val="22"/>
          <w:lang w:val="en-US"/>
        </w:rPr>
      </w:pPr>
    </w:p>
    <w:p w14:paraId="5D31643C"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Medical reasons why you shouldn’t take a COVID-19 test (if applicable, please leave blank if your application is only for exemption from vaccination). This may be the same as above.</w:t>
      </w:r>
    </w:p>
    <w:p w14:paraId="4ADF48C8"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____________________________________________________________________________________________________________________________________________________________________</w:t>
      </w:r>
    </w:p>
    <w:p w14:paraId="72F80B93"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Your clinician will consult your record, but you may wish to add evidence for your exemption, such as a diagnosis letter from CAMHS.</w:t>
      </w:r>
    </w:p>
    <w:p w14:paraId="30E10E53" w14:textId="77777777" w:rsidR="00FE4DCB" w:rsidRPr="00FE4DCB" w:rsidRDefault="00FE4DCB" w:rsidP="00FE4DCB">
      <w:pPr>
        <w:spacing w:line="259" w:lineRule="auto"/>
        <w:rPr>
          <w:rFonts w:ascii="Calibri" w:eastAsia="Calibri" w:hAnsi="Calibri" w:cs="Arial"/>
          <w:szCs w:val="22"/>
          <w:lang w:val="en-US"/>
        </w:rPr>
      </w:pPr>
    </w:p>
    <w:p w14:paraId="44EF4CCF"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 xml:space="preserve">Include any further information or supporting evidence that you would like your doctor to consider when they review your application. Your clinician will review your clinical records. You </w:t>
      </w:r>
      <w:r w:rsidRPr="00FE4DCB">
        <w:rPr>
          <w:rFonts w:ascii="Calibri" w:eastAsia="Calibri" w:hAnsi="Calibri" w:cs="Arial"/>
          <w:szCs w:val="22"/>
          <w:u w:val="single"/>
          <w:lang w:val="en-US"/>
        </w:rPr>
        <w:t>do not</w:t>
      </w:r>
      <w:r w:rsidRPr="00FE4DCB">
        <w:rPr>
          <w:rFonts w:ascii="Calibri" w:eastAsia="Calibri" w:hAnsi="Calibri" w:cs="Arial"/>
          <w:szCs w:val="22"/>
          <w:lang w:val="en-US"/>
        </w:rPr>
        <w:t xml:space="preserve"> need to arrange an appointment with your clinician:</w:t>
      </w:r>
    </w:p>
    <w:p w14:paraId="2B62860E"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____________________________________________________________________________________________________________________________________________________________________</w:t>
      </w:r>
    </w:p>
    <w:p w14:paraId="7DBD8D4A" w14:textId="77777777" w:rsidR="00FE4DCB" w:rsidRPr="00FE4DCB" w:rsidRDefault="00FE4DCB" w:rsidP="00FE4DCB">
      <w:pPr>
        <w:spacing w:after="160" w:line="259" w:lineRule="auto"/>
        <w:rPr>
          <w:rFonts w:ascii="Calibri" w:eastAsia="Calibri" w:hAnsi="Calibri" w:cs="Arial"/>
          <w:szCs w:val="22"/>
          <w:lang w:val="en-US"/>
        </w:rPr>
      </w:pPr>
    </w:p>
    <w:p w14:paraId="6BE257A7" w14:textId="77777777" w:rsidR="00FE4DCB" w:rsidRPr="00FE4DCB" w:rsidRDefault="00FE4DCB" w:rsidP="00FE4DCB">
      <w:pPr>
        <w:numPr>
          <w:ilvl w:val="0"/>
          <w:numId w:val="10"/>
        </w:numPr>
        <w:spacing w:after="160" w:line="259" w:lineRule="auto"/>
        <w:contextualSpacing/>
        <w:rPr>
          <w:rFonts w:ascii="Calibri" w:eastAsia="Calibri" w:hAnsi="Calibri" w:cs="Arial"/>
          <w:szCs w:val="22"/>
          <w:lang w:val="en-US"/>
        </w:rPr>
      </w:pPr>
      <w:r w:rsidRPr="00FE4DCB">
        <w:rPr>
          <w:rFonts w:ascii="Calibri" w:eastAsia="Calibri" w:hAnsi="Calibri" w:cs="Arial"/>
          <w:szCs w:val="22"/>
          <w:lang w:val="en-US"/>
        </w:rPr>
        <w:t xml:space="preserve">- </w:t>
      </w:r>
      <w:r w:rsidRPr="00FE4DCB">
        <w:rPr>
          <w:rFonts w:ascii="Calibri" w:eastAsia="Calibri" w:hAnsi="Calibri" w:cs="Arial"/>
          <w:szCs w:val="22"/>
          <w:lang w:val="en-US"/>
        </w:rPr>
        <w:tab/>
        <w:t>-</w:t>
      </w:r>
      <w:r w:rsidRPr="00FE4DCB">
        <w:rPr>
          <w:rFonts w:ascii="Calibri" w:eastAsia="Calibri" w:hAnsi="Calibri" w:cs="Arial"/>
          <w:szCs w:val="22"/>
          <w:lang w:val="en-US"/>
        </w:rPr>
        <w:tab/>
        <w:t>-</w:t>
      </w:r>
      <w:r w:rsidRPr="00FE4DCB">
        <w:rPr>
          <w:rFonts w:ascii="Calibri" w:eastAsia="Calibri" w:hAnsi="Calibri" w:cs="Arial"/>
          <w:szCs w:val="22"/>
          <w:lang w:val="en-US"/>
        </w:rPr>
        <w:tab/>
        <w:t>-</w:t>
      </w:r>
      <w:r w:rsidRPr="00FE4DCB">
        <w:rPr>
          <w:rFonts w:ascii="Calibri" w:eastAsia="Calibri" w:hAnsi="Calibri" w:cs="Arial"/>
          <w:szCs w:val="22"/>
          <w:lang w:val="en-US"/>
        </w:rPr>
        <w:tab/>
        <w:t>-</w:t>
      </w:r>
      <w:r w:rsidRPr="00FE4DCB">
        <w:rPr>
          <w:rFonts w:ascii="Calibri" w:eastAsia="Calibri" w:hAnsi="Calibri" w:cs="Arial"/>
          <w:szCs w:val="22"/>
          <w:lang w:val="en-US"/>
        </w:rPr>
        <w:tab/>
        <w:t>-</w:t>
      </w:r>
      <w:r w:rsidRPr="00FE4DCB">
        <w:rPr>
          <w:rFonts w:ascii="Calibri" w:eastAsia="Calibri" w:hAnsi="Calibri" w:cs="Arial"/>
          <w:szCs w:val="22"/>
          <w:lang w:val="en-US"/>
        </w:rPr>
        <w:tab/>
        <w:t>-</w:t>
      </w:r>
      <w:r w:rsidRPr="00FE4DCB">
        <w:rPr>
          <w:rFonts w:ascii="Calibri" w:eastAsia="Calibri" w:hAnsi="Calibri" w:cs="Arial"/>
          <w:szCs w:val="22"/>
          <w:lang w:val="en-US"/>
        </w:rPr>
        <w:tab/>
        <w:t>-</w:t>
      </w:r>
      <w:r w:rsidRPr="00FE4DCB">
        <w:rPr>
          <w:rFonts w:ascii="Calibri" w:eastAsia="Calibri" w:hAnsi="Calibri" w:cs="Arial"/>
          <w:szCs w:val="22"/>
          <w:lang w:val="en-US"/>
        </w:rPr>
        <w:tab/>
        <w:t>-</w:t>
      </w:r>
      <w:r w:rsidRPr="00FE4DCB">
        <w:rPr>
          <w:rFonts w:ascii="Calibri" w:eastAsia="Calibri" w:hAnsi="Calibri" w:cs="Arial"/>
          <w:szCs w:val="22"/>
          <w:lang w:val="en-US"/>
        </w:rPr>
        <w:tab/>
        <w:t>-</w:t>
      </w:r>
      <w:r w:rsidRPr="00FE4DCB">
        <w:rPr>
          <w:rFonts w:ascii="Calibri" w:eastAsia="Calibri" w:hAnsi="Calibri" w:cs="Arial"/>
          <w:szCs w:val="22"/>
          <w:lang w:val="en-US"/>
        </w:rPr>
        <w:tab/>
        <w:t>-</w:t>
      </w:r>
      <w:r w:rsidRPr="00FE4DCB">
        <w:rPr>
          <w:rFonts w:ascii="Calibri" w:eastAsia="Calibri" w:hAnsi="Calibri" w:cs="Arial"/>
          <w:szCs w:val="22"/>
          <w:lang w:val="en-US"/>
        </w:rPr>
        <w:tab/>
        <w:t>-</w:t>
      </w:r>
    </w:p>
    <w:p w14:paraId="6549809A" w14:textId="77777777" w:rsidR="00FE4DCB" w:rsidRPr="00FE4DCB" w:rsidRDefault="00FE4DCB" w:rsidP="00FE4DCB">
      <w:pPr>
        <w:spacing w:after="160" w:line="259" w:lineRule="auto"/>
        <w:rPr>
          <w:rFonts w:ascii="Calibri" w:eastAsia="Calibri" w:hAnsi="Calibri" w:cs="Arial"/>
          <w:i/>
          <w:iCs/>
          <w:szCs w:val="22"/>
          <w:lang w:val="en-US"/>
        </w:rPr>
      </w:pPr>
      <w:r w:rsidRPr="00FE4DCB">
        <w:rPr>
          <w:rFonts w:ascii="Calibri" w:eastAsia="Calibri" w:hAnsi="Calibri" w:cs="Arial"/>
          <w:i/>
          <w:iCs/>
          <w:szCs w:val="22"/>
          <w:lang w:val="en-US"/>
        </w:rPr>
        <w:t>To be completed by the Clinician / Midwife:</w:t>
      </w:r>
    </w:p>
    <w:p w14:paraId="4FD7732E" w14:textId="77777777" w:rsidR="00FE4DCB" w:rsidRPr="00FE4DCB" w:rsidRDefault="00FE4DCB" w:rsidP="00FE4DCB">
      <w:pPr>
        <w:spacing w:after="160" w:line="259" w:lineRule="auto"/>
        <w:rPr>
          <w:rFonts w:ascii="Calibri" w:eastAsia="Calibri" w:hAnsi="Calibri" w:cs="Arial"/>
          <w:szCs w:val="22"/>
          <w:lang w:val="en-US"/>
        </w:rPr>
      </w:pPr>
    </w:p>
    <w:p w14:paraId="176A8062" w14:textId="77777777" w:rsidR="00FE4DCB" w:rsidRPr="00FE4DCB" w:rsidRDefault="00FE4DCB" w:rsidP="00FE4DCB">
      <w:pPr>
        <w:spacing w:after="160" w:line="259" w:lineRule="auto"/>
        <w:rPr>
          <w:rFonts w:ascii="Calibri" w:eastAsia="Calibri" w:hAnsi="Calibri" w:cs="Arial"/>
          <w:szCs w:val="22"/>
          <w:lang w:val="en-US"/>
        </w:rPr>
      </w:pPr>
      <w:r w:rsidRPr="00FE4DCB">
        <w:rPr>
          <w:rFonts w:ascii="Calibri" w:eastAsia="Calibri" w:hAnsi="Calibri" w:cs="Arial"/>
          <w:szCs w:val="22"/>
          <w:lang w:val="en-US"/>
        </w:rPr>
        <w:t xml:space="preserve">Clinician decision (choose one box only): </w:t>
      </w:r>
    </w:p>
    <w:p w14:paraId="6BCBECD1" w14:textId="77777777" w:rsidR="00FE4DCB" w:rsidRPr="00FE4DCB" w:rsidRDefault="00C017DB" w:rsidP="00FE4DCB">
      <w:pPr>
        <w:spacing w:line="259" w:lineRule="auto"/>
        <w:rPr>
          <w:rFonts w:ascii="Calibri" w:eastAsia="Calibri" w:hAnsi="Calibri" w:cs="Arial"/>
          <w:szCs w:val="22"/>
          <w:lang w:val="en-US"/>
        </w:rPr>
      </w:pPr>
      <w:sdt>
        <w:sdtPr>
          <w:rPr>
            <w:rFonts w:ascii="Calibri" w:eastAsia="Calibri" w:hAnsi="Calibri" w:cs="Arial"/>
            <w:szCs w:val="22"/>
            <w:lang w:val="en-US"/>
          </w:rPr>
          <w:id w:val="1796022667"/>
          <w14:checkbox>
            <w14:checked w14:val="0"/>
            <w14:checkedState w14:val="2612" w14:font="MS Gothic"/>
            <w14:uncheckedState w14:val="2610" w14:font="MS Gothic"/>
          </w14:checkbox>
        </w:sdtPr>
        <w:sdtEndPr/>
        <w:sdtContent>
          <w:r w:rsidR="00FE4DCB" w:rsidRPr="00FE4DCB">
            <w:rPr>
              <w:rFonts w:ascii="Segoe UI Symbol" w:eastAsia="Calibri" w:hAnsi="Segoe UI Symbol" w:cs="Segoe UI Symbol"/>
              <w:szCs w:val="22"/>
              <w:lang w:val="en-US"/>
            </w:rPr>
            <w:t>☐</w:t>
          </w:r>
        </w:sdtContent>
      </w:sdt>
      <w:r w:rsidR="00FE4DCB" w:rsidRPr="00FE4DCB">
        <w:rPr>
          <w:rFonts w:ascii="Calibri" w:eastAsia="Calibri" w:hAnsi="Calibri" w:cs="Arial"/>
          <w:szCs w:val="22"/>
          <w:lang w:val="en-US"/>
        </w:rPr>
        <w:tab/>
        <w:t>Exemption from vaccination issued</w:t>
      </w:r>
    </w:p>
    <w:p w14:paraId="0948F721" w14:textId="77777777" w:rsidR="00FE4DCB" w:rsidRPr="00FE4DCB" w:rsidRDefault="00C017DB" w:rsidP="00FE4DCB">
      <w:pPr>
        <w:spacing w:line="259" w:lineRule="auto"/>
        <w:rPr>
          <w:rFonts w:ascii="Calibri" w:eastAsia="Calibri" w:hAnsi="Calibri" w:cs="Arial"/>
          <w:szCs w:val="22"/>
          <w:lang w:val="en-US"/>
        </w:rPr>
      </w:pPr>
      <w:sdt>
        <w:sdtPr>
          <w:rPr>
            <w:rFonts w:ascii="Calibri" w:eastAsia="Calibri" w:hAnsi="Calibri" w:cs="Arial"/>
            <w:szCs w:val="22"/>
            <w:lang w:val="en-US"/>
          </w:rPr>
          <w:id w:val="500235962"/>
          <w:placeholder>
            <w:docPart w:val="ADDEF769F1AE46B7B1727BDEFF29C012"/>
          </w:placeholder>
          <w14:checkbox>
            <w14:checked w14:val="0"/>
            <w14:checkedState w14:val="2612" w14:font="MS Gothic"/>
            <w14:uncheckedState w14:val="2610" w14:font="MS Gothic"/>
          </w14:checkbox>
        </w:sdtPr>
        <w:sdtEndPr/>
        <w:sdtContent>
          <w:r w:rsidR="00FE4DCB" w:rsidRPr="00FE4DCB">
            <w:rPr>
              <w:rFonts w:ascii="Segoe UI Symbol" w:eastAsia="Calibri" w:hAnsi="Segoe UI Symbol" w:cs="Segoe UI Symbol"/>
              <w:szCs w:val="22"/>
              <w:lang w:val="en-US"/>
            </w:rPr>
            <w:t>☐</w:t>
          </w:r>
        </w:sdtContent>
      </w:sdt>
      <w:r w:rsidR="00FE4DCB" w:rsidRPr="00FE4DCB">
        <w:rPr>
          <w:rFonts w:ascii="Calibri" w:eastAsia="Calibri" w:hAnsi="Calibri" w:cs="Arial"/>
          <w:szCs w:val="22"/>
          <w:lang w:val="en-US"/>
        </w:rPr>
        <w:tab/>
        <w:t>Exemption from vaccination and testing issued</w:t>
      </w:r>
    </w:p>
    <w:p w14:paraId="4F3D615D" w14:textId="77777777" w:rsidR="00FE4DCB" w:rsidRPr="00FE4DCB" w:rsidRDefault="00C017DB" w:rsidP="00FE4DCB">
      <w:pPr>
        <w:spacing w:line="259" w:lineRule="auto"/>
        <w:rPr>
          <w:rFonts w:ascii="Calibri" w:eastAsia="Calibri" w:hAnsi="Calibri" w:cs="Arial"/>
          <w:szCs w:val="22"/>
          <w:lang w:val="en-US"/>
        </w:rPr>
      </w:pPr>
      <w:sdt>
        <w:sdtPr>
          <w:rPr>
            <w:rFonts w:ascii="Calibri" w:eastAsia="Calibri" w:hAnsi="Calibri" w:cs="Arial"/>
            <w:szCs w:val="22"/>
            <w:lang w:val="en-US"/>
          </w:rPr>
          <w:id w:val="-1265218655"/>
          <w14:checkbox>
            <w14:checked w14:val="0"/>
            <w14:checkedState w14:val="2612" w14:font="MS Gothic"/>
            <w14:uncheckedState w14:val="2610" w14:font="MS Gothic"/>
          </w14:checkbox>
        </w:sdtPr>
        <w:sdtEndPr/>
        <w:sdtContent>
          <w:r w:rsidR="00FE4DCB" w:rsidRPr="00FE4DCB">
            <w:rPr>
              <w:rFonts w:ascii="Segoe UI Symbol" w:eastAsia="Calibri" w:hAnsi="Segoe UI Symbol" w:cs="Segoe UI Symbol"/>
              <w:szCs w:val="22"/>
              <w:lang w:val="en-US"/>
            </w:rPr>
            <w:t>☐</w:t>
          </w:r>
        </w:sdtContent>
      </w:sdt>
      <w:r w:rsidR="00FE4DCB" w:rsidRPr="00FE4DCB">
        <w:rPr>
          <w:rFonts w:ascii="Calibri" w:eastAsia="Calibri" w:hAnsi="Calibri" w:cs="Arial"/>
          <w:szCs w:val="22"/>
          <w:lang w:val="en-US"/>
        </w:rPr>
        <w:tab/>
        <w:t>Exemption from vaccination rejected</w:t>
      </w:r>
    </w:p>
    <w:p w14:paraId="00CD055B" w14:textId="77777777" w:rsidR="00FE4DCB" w:rsidRPr="00FE4DCB" w:rsidRDefault="00C017DB" w:rsidP="00FE4DCB">
      <w:pPr>
        <w:spacing w:line="259" w:lineRule="auto"/>
        <w:rPr>
          <w:rFonts w:ascii="Calibri" w:eastAsia="Calibri" w:hAnsi="Calibri" w:cs="Arial"/>
          <w:szCs w:val="22"/>
          <w:lang w:val="en-US"/>
        </w:rPr>
      </w:pPr>
      <w:sdt>
        <w:sdtPr>
          <w:rPr>
            <w:rFonts w:ascii="Calibri" w:eastAsia="Calibri" w:hAnsi="Calibri" w:cs="Arial"/>
            <w:szCs w:val="22"/>
            <w:lang w:val="en-US"/>
          </w:rPr>
          <w:id w:val="240850714"/>
          <w:placeholder>
            <w:docPart w:val="ADDEF769F1AE46B7B1727BDEFF29C012"/>
          </w:placeholder>
          <w14:checkbox>
            <w14:checked w14:val="0"/>
            <w14:checkedState w14:val="2612" w14:font="MS Gothic"/>
            <w14:uncheckedState w14:val="2610" w14:font="MS Gothic"/>
          </w14:checkbox>
        </w:sdtPr>
        <w:sdtEndPr/>
        <w:sdtContent>
          <w:r w:rsidR="00FE4DCB" w:rsidRPr="00FE4DCB">
            <w:rPr>
              <w:rFonts w:ascii="Segoe UI Symbol" w:eastAsia="Calibri" w:hAnsi="Segoe UI Symbol" w:cs="Segoe UI Symbol"/>
              <w:szCs w:val="22"/>
              <w:lang w:val="en-US"/>
            </w:rPr>
            <w:t>☐</w:t>
          </w:r>
        </w:sdtContent>
      </w:sdt>
      <w:r w:rsidR="00FE4DCB" w:rsidRPr="00FE4DCB">
        <w:rPr>
          <w:rFonts w:ascii="Calibri" w:eastAsia="Calibri" w:hAnsi="Calibri" w:cs="Arial"/>
          <w:szCs w:val="22"/>
          <w:lang w:val="en-US"/>
        </w:rPr>
        <w:t xml:space="preserve"> </w:t>
      </w:r>
      <w:r w:rsidR="00FE4DCB" w:rsidRPr="00FE4DCB">
        <w:rPr>
          <w:rFonts w:ascii="Calibri" w:eastAsia="Calibri" w:hAnsi="Calibri" w:cs="Arial"/>
          <w:szCs w:val="22"/>
          <w:lang w:val="en-US"/>
        </w:rPr>
        <w:tab/>
        <w:t>Exemption from vaccination and testing rejected</w:t>
      </w:r>
    </w:p>
    <w:p w14:paraId="54531BFF" w14:textId="77777777" w:rsidR="00FE4DCB" w:rsidRPr="00FE4DCB" w:rsidRDefault="00FE4DCB" w:rsidP="00FE4DCB">
      <w:pPr>
        <w:spacing w:line="259" w:lineRule="auto"/>
        <w:rPr>
          <w:rFonts w:ascii="Calibri" w:eastAsia="Calibri" w:hAnsi="Calibri" w:cs="Arial"/>
          <w:szCs w:val="22"/>
          <w:lang w:val="en-US"/>
        </w:rPr>
      </w:pPr>
    </w:p>
    <w:p w14:paraId="1365D85D" w14:textId="77777777" w:rsidR="00FE4DCB" w:rsidRPr="00FE4DCB" w:rsidRDefault="00FE4DCB" w:rsidP="00FE4DCB">
      <w:pPr>
        <w:spacing w:line="259" w:lineRule="auto"/>
        <w:rPr>
          <w:rFonts w:ascii="Calibri" w:eastAsia="Calibri" w:hAnsi="Calibri" w:cs="Arial"/>
          <w:szCs w:val="22"/>
          <w:lang w:val="en-US"/>
        </w:rPr>
      </w:pPr>
    </w:p>
    <w:p w14:paraId="452A14BE" w14:textId="77777777" w:rsidR="00FE4DCB" w:rsidRPr="00FE4DCB" w:rsidRDefault="00FE4DCB" w:rsidP="00FE4DCB">
      <w:pPr>
        <w:spacing w:line="259" w:lineRule="auto"/>
        <w:rPr>
          <w:rFonts w:ascii="Calibri" w:eastAsia="Calibri" w:hAnsi="Calibri" w:cs="Arial"/>
          <w:szCs w:val="22"/>
          <w:lang w:val="en-US"/>
        </w:rPr>
      </w:pPr>
      <w:r w:rsidRPr="00FE4DCB">
        <w:rPr>
          <w:rFonts w:ascii="Calibri" w:eastAsia="Calibri" w:hAnsi="Calibri" w:cs="Arial"/>
          <w:szCs w:val="22"/>
          <w:lang w:val="en-US"/>
        </w:rPr>
        <w:t>Submit your decision on the Summary Care Record application. This is detailed in the clinical guidance you have received.</w:t>
      </w:r>
    </w:p>
    <w:p w14:paraId="7A6A9643" w14:textId="77777777" w:rsidR="00FE4DCB" w:rsidRPr="00FE4DCB" w:rsidRDefault="00FE4DCB" w:rsidP="00FE4DCB">
      <w:pPr>
        <w:spacing w:line="259" w:lineRule="auto"/>
        <w:rPr>
          <w:rFonts w:ascii="Calibri" w:eastAsia="Calibri" w:hAnsi="Calibri" w:cs="Arial"/>
          <w:szCs w:val="22"/>
        </w:rPr>
      </w:pPr>
    </w:p>
    <w:p w14:paraId="66136EFD" w14:textId="77777777" w:rsidR="00FE4DCB" w:rsidRPr="00FE4DCB" w:rsidRDefault="00FE4DCB" w:rsidP="00FE4DCB">
      <w:pPr>
        <w:spacing w:line="259" w:lineRule="auto"/>
        <w:rPr>
          <w:rFonts w:ascii="Arial" w:eastAsia="Calibri" w:hAnsi="Arial" w:cs="Arial"/>
          <w:szCs w:val="22"/>
          <w:lang w:val="en-US"/>
        </w:rPr>
      </w:pPr>
    </w:p>
    <w:p w14:paraId="1295DA6C" w14:textId="77777777" w:rsidR="00FE4DCB" w:rsidRPr="00FE4DCB" w:rsidRDefault="00FE4DCB" w:rsidP="00FE4DCB">
      <w:pPr>
        <w:spacing w:line="259" w:lineRule="auto"/>
        <w:rPr>
          <w:rFonts w:ascii="Arial" w:eastAsia="Calibri" w:hAnsi="Arial" w:cs="Arial"/>
          <w:szCs w:val="22"/>
          <w:lang w:val="en-US"/>
        </w:rPr>
      </w:pPr>
    </w:p>
    <w:p w14:paraId="19E9140A" w14:textId="77777777" w:rsidR="00FE4DCB" w:rsidRPr="00FE4DCB" w:rsidRDefault="00FE4DCB" w:rsidP="00FE4DCB">
      <w:pPr>
        <w:spacing w:line="259" w:lineRule="auto"/>
        <w:rPr>
          <w:rFonts w:ascii="Arial" w:eastAsia="Calibri" w:hAnsi="Arial" w:cs="Arial"/>
          <w:b/>
          <w:bCs/>
          <w:szCs w:val="22"/>
          <w:lang w:val="en-US"/>
        </w:rPr>
      </w:pPr>
      <w:r w:rsidRPr="00FE4DCB">
        <w:rPr>
          <w:rFonts w:ascii="Arial" w:eastAsia="Calibri" w:hAnsi="Arial" w:cs="Arial"/>
          <w:b/>
          <w:bCs/>
          <w:szCs w:val="22"/>
          <w:lang w:val="en-US"/>
        </w:rPr>
        <w:t>Annex B: User Journey</w:t>
      </w:r>
    </w:p>
    <w:p w14:paraId="1DB27CF5" w14:textId="2B5614BB" w:rsidR="00FE4DCB" w:rsidRPr="00FE4DCB" w:rsidRDefault="00A13413" w:rsidP="00FE4DCB">
      <w:pPr>
        <w:spacing w:line="259" w:lineRule="auto"/>
        <w:rPr>
          <w:rFonts w:ascii="Calibri" w:eastAsia="Calibri" w:hAnsi="Calibri" w:cs="Arial"/>
          <w:szCs w:val="22"/>
          <w:lang w:val="en-US"/>
        </w:rPr>
      </w:pPr>
      <w:r>
        <w:rPr>
          <w:noProof/>
          <w:lang w:eastAsia="en-GB"/>
        </w:rPr>
        <w:drawing>
          <wp:anchor distT="0" distB="0" distL="114300" distR="114300" simplePos="0" relativeHeight="251659264" behindDoc="1" locked="0" layoutInCell="1" allowOverlap="1" wp14:anchorId="3A4C9799" wp14:editId="47D93273">
            <wp:simplePos x="0" y="0"/>
            <wp:positionH relativeFrom="page">
              <wp:posOffset>249217</wp:posOffset>
            </wp:positionH>
            <wp:positionV relativeFrom="paragraph">
              <wp:posOffset>314069</wp:posOffset>
            </wp:positionV>
            <wp:extent cx="7004685" cy="3336925"/>
            <wp:effectExtent l="0" t="0" r="5715" b="0"/>
            <wp:wrapTight wrapText="bothSides">
              <wp:wrapPolygon edited="0">
                <wp:start x="0" y="0"/>
                <wp:lineTo x="0" y="5796"/>
                <wp:lineTo x="19033" y="5919"/>
                <wp:lineTo x="2878" y="6535"/>
                <wp:lineTo x="0" y="6905"/>
                <wp:lineTo x="0" y="13688"/>
                <wp:lineTo x="19033" y="13811"/>
                <wp:lineTo x="2937" y="14427"/>
                <wp:lineTo x="0" y="14797"/>
                <wp:lineTo x="0" y="21456"/>
                <wp:lineTo x="10398" y="21456"/>
                <wp:lineTo x="10398" y="15784"/>
                <wp:lineTo x="14686" y="15784"/>
                <wp:lineTo x="19385" y="14797"/>
                <wp:lineTo x="19327" y="13811"/>
                <wp:lineTo x="21383" y="13811"/>
                <wp:lineTo x="21559" y="13688"/>
                <wp:lineTo x="21559" y="7769"/>
                <wp:lineTo x="19327" y="5919"/>
                <wp:lineTo x="21265" y="5919"/>
                <wp:lineTo x="21559" y="5672"/>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4685" cy="3336925"/>
                    </a:xfrm>
                    <a:prstGeom prst="rect">
                      <a:avLst/>
                    </a:prstGeom>
                    <a:noFill/>
                  </pic:spPr>
                </pic:pic>
              </a:graphicData>
            </a:graphic>
            <wp14:sizeRelH relativeFrom="margin">
              <wp14:pctWidth>0</wp14:pctWidth>
            </wp14:sizeRelH>
            <wp14:sizeRelV relativeFrom="margin">
              <wp14:pctHeight>0</wp14:pctHeight>
            </wp14:sizeRelV>
          </wp:anchor>
        </w:drawing>
      </w:r>
    </w:p>
    <w:p w14:paraId="37449CCA" w14:textId="2DDA50AF" w:rsidR="00E337B7" w:rsidRDefault="00E337B7" w:rsidP="00C00C37"/>
    <w:sectPr w:rsidR="00E337B7" w:rsidSect="004372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BB4"/>
    <w:multiLevelType w:val="hybridMultilevel"/>
    <w:tmpl w:val="AC0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5348D"/>
    <w:multiLevelType w:val="hybridMultilevel"/>
    <w:tmpl w:val="057E0F8A"/>
    <w:lvl w:ilvl="0" w:tplc="9AB825E0">
      <w:start w:val="1"/>
      <w:numFmt w:val="decimal"/>
      <w:lvlText w:val="%1."/>
      <w:lvlJc w:val="left"/>
      <w:pPr>
        <w:ind w:left="720" w:hanging="360"/>
      </w:pPr>
      <w:rPr>
        <w:rFonts w:eastAsia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6645A2"/>
    <w:multiLevelType w:val="hybridMultilevel"/>
    <w:tmpl w:val="3236B892"/>
    <w:lvl w:ilvl="0" w:tplc="527819B6">
      <w:start w:val="1"/>
      <w:numFmt w:val="upperRoman"/>
      <w:lvlText w:val="%1."/>
      <w:lvlJc w:val="left"/>
      <w:pPr>
        <w:ind w:left="720" w:hanging="360"/>
      </w:pPr>
    </w:lvl>
    <w:lvl w:ilvl="1" w:tplc="CB60BA36">
      <w:start w:val="1"/>
      <w:numFmt w:val="lowerLetter"/>
      <w:lvlText w:val="%2."/>
      <w:lvlJc w:val="left"/>
      <w:pPr>
        <w:ind w:left="1440" w:hanging="360"/>
      </w:pPr>
    </w:lvl>
    <w:lvl w:ilvl="2" w:tplc="2A0C599C">
      <w:start w:val="1"/>
      <w:numFmt w:val="lowerRoman"/>
      <w:lvlText w:val="%3."/>
      <w:lvlJc w:val="right"/>
      <w:pPr>
        <w:ind w:left="2160" w:hanging="180"/>
      </w:pPr>
    </w:lvl>
    <w:lvl w:ilvl="3" w:tplc="1D12BD2A">
      <w:start w:val="1"/>
      <w:numFmt w:val="decimal"/>
      <w:lvlText w:val="%4."/>
      <w:lvlJc w:val="left"/>
      <w:pPr>
        <w:ind w:left="2880" w:hanging="360"/>
      </w:pPr>
    </w:lvl>
    <w:lvl w:ilvl="4" w:tplc="8AE608C4">
      <w:start w:val="1"/>
      <w:numFmt w:val="lowerLetter"/>
      <w:lvlText w:val="%5."/>
      <w:lvlJc w:val="left"/>
      <w:pPr>
        <w:ind w:left="3600" w:hanging="360"/>
      </w:pPr>
    </w:lvl>
    <w:lvl w:ilvl="5" w:tplc="968AC39C">
      <w:start w:val="1"/>
      <w:numFmt w:val="lowerRoman"/>
      <w:lvlText w:val="%6."/>
      <w:lvlJc w:val="right"/>
      <w:pPr>
        <w:ind w:left="4320" w:hanging="180"/>
      </w:pPr>
    </w:lvl>
    <w:lvl w:ilvl="6" w:tplc="D3FC1454">
      <w:start w:val="1"/>
      <w:numFmt w:val="decimal"/>
      <w:lvlText w:val="%7."/>
      <w:lvlJc w:val="left"/>
      <w:pPr>
        <w:ind w:left="5040" w:hanging="360"/>
      </w:pPr>
    </w:lvl>
    <w:lvl w:ilvl="7" w:tplc="32486714">
      <w:start w:val="1"/>
      <w:numFmt w:val="lowerLetter"/>
      <w:lvlText w:val="%8."/>
      <w:lvlJc w:val="left"/>
      <w:pPr>
        <w:ind w:left="5760" w:hanging="360"/>
      </w:pPr>
    </w:lvl>
    <w:lvl w:ilvl="8" w:tplc="048AA3DC">
      <w:start w:val="1"/>
      <w:numFmt w:val="lowerRoman"/>
      <w:lvlText w:val="%9."/>
      <w:lvlJc w:val="right"/>
      <w:pPr>
        <w:ind w:left="6480" w:hanging="180"/>
      </w:pPr>
    </w:lvl>
  </w:abstractNum>
  <w:abstractNum w:abstractNumId="3">
    <w:nsid w:val="250F7CCF"/>
    <w:multiLevelType w:val="hybridMultilevel"/>
    <w:tmpl w:val="2474DE74"/>
    <w:lvl w:ilvl="0" w:tplc="08090001">
      <w:start w:val="1"/>
      <w:numFmt w:val="bullet"/>
      <w:lvlText w:val=""/>
      <w:lvlJc w:val="left"/>
      <w:pPr>
        <w:ind w:left="1644" w:hanging="360"/>
      </w:pPr>
      <w:rPr>
        <w:rFonts w:ascii="Symbol" w:hAnsi="Symbol" w:hint="default"/>
      </w:rPr>
    </w:lvl>
    <w:lvl w:ilvl="1" w:tplc="08090003">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4">
    <w:nsid w:val="3AC677EA"/>
    <w:multiLevelType w:val="hybridMultilevel"/>
    <w:tmpl w:val="16C025BC"/>
    <w:lvl w:ilvl="0" w:tplc="F3C8E66C">
      <w:start w:val="1"/>
      <w:numFmt w:val="bullet"/>
      <w:lvlText w:val="-"/>
      <w:lvlJc w:val="left"/>
      <w:pPr>
        <w:ind w:left="720" w:hanging="360"/>
      </w:pPr>
      <w:rPr>
        <w:rFonts w:ascii="Calibri" w:hAnsi="Calibri" w:hint="default"/>
      </w:rPr>
    </w:lvl>
    <w:lvl w:ilvl="1" w:tplc="3C6EAF30">
      <w:start w:val="1"/>
      <w:numFmt w:val="bullet"/>
      <w:lvlText w:val="o"/>
      <w:lvlJc w:val="left"/>
      <w:pPr>
        <w:ind w:left="1440" w:hanging="360"/>
      </w:pPr>
      <w:rPr>
        <w:rFonts w:ascii="Courier New" w:hAnsi="Courier New" w:hint="default"/>
      </w:rPr>
    </w:lvl>
    <w:lvl w:ilvl="2" w:tplc="3B6E3B7E">
      <w:start w:val="1"/>
      <w:numFmt w:val="bullet"/>
      <w:lvlText w:val=""/>
      <w:lvlJc w:val="left"/>
      <w:pPr>
        <w:ind w:left="2160" w:hanging="360"/>
      </w:pPr>
      <w:rPr>
        <w:rFonts w:ascii="Wingdings" w:hAnsi="Wingdings" w:hint="default"/>
      </w:rPr>
    </w:lvl>
    <w:lvl w:ilvl="3" w:tplc="C26AF110">
      <w:start w:val="1"/>
      <w:numFmt w:val="bullet"/>
      <w:lvlText w:val=""/>
      <w:lvlJc w:val="left"/>
      <w:pPr>
        <w:ind w:left="2880" w:hanging="360"/>
      </w:pPr>
      <w:rPr>
        <w:rFonts w:ascii="Symbol" w:hAnsi="Symbol" w:hint="default"/>
      </w:rPr>
    </w:lvl>
    <w:lvl w:ilvl="4" w:tplc="8CDAFD10">
      <w:start w:val="1"/>
      <w:numFmt w:val="bullet"/>
      <w:lvlText w:val="o"/>
      <w:lvlJc w:val="left"/>
      <w:pPr>
        <w:ind w:left="3600" w:hanging="360"/>
      </w:pPr>
      <w:rPr>
        <w:rFonts w:ascii="Courier New" w:hAnsi="Courier New" w:hint="default"/>
      </w:rPr>
    </w:lvl>
    <w:lvl w:ilvl="5" w:tplc="014AE2D6">
      <w:start w:val="1"/>
      <w:numFmt w:val="bullet"/>
      <w:lvlText w:val=""/>
      <w:lvlJc w:val="left"/>
      <w:pPr>
        <w:ind w:left="4320" w:hanging="360"/>
      </w:pPr>
      <w:rPr>
        <w:rFonts w:ascii="Wingdings" w:hAnsi="Wingdings" w:hint="default"/>
      </w:rPr>
    </w:lvl>
    <w:lvl w:ilvl="6" w:tplc="DDA83320">
      <w:start w:val="1"/>
      <w:numFmt w:val="bullet"/>
      <w:lvlText w:val=""/>
      <w:lvlJc w:val="left"/>
      <w:pPr>
        <w:ind w:left="5040" w:hanging="360"/>
      </w:pPr>
      <w:rPr>
        <w:rFonts w:ascii="Symbol" w:hAnsi="Symbol" w:hint="default"/>
      </w:rPr>
    </w:lvl>
    <w:lvl w:ilvl="7" w:tplc="BC4EA3F4">
      <w:start w:val="1"/>
      <w:numFmt w:val="bullet"/>
      <w:lvlText w:val="o"/>
      <w:lvlJc w:val="left"/>
      <w:pPr>
        <w:ind w:left="5760" w:hanging="360"/>
      </w:pPr>
      <w:rPr>
        <w:rFonts w:ascii="Courier New" w:hAnsi="Courier New" w:hint="default"/>
      </w:rPr>
    </w:lvl>
    <w:lvl w:ilvl="8" w:tplc="4D62170A">
      <w:start w:val="1"/>
      <w:numFmt w:val="bullet"/>
      <w:lvlText w:val=""/>
      <w:lvlJc w:val="left"/>
      <w:pPr>
        <w:ind w:left="6480" w:hanging="360"/>
      </w:pPr>
      <w:rPr>
        <w:rFonts w:ascii="Wingdings" w:hAnsi="Wingdings" w:hint="default"/>
      </w:rPr>
    </w:lvl>
  </w:abstractNum>
  <w:abstractNum w:abstractNumId="5">
    <w:nsid w:val="5C4C2672"/>
    <w:multiLevelType w:val="multilevel"/>
    <w:tmpl w:val="54329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5E1326"/>
    <w:multiLevelType w:val="multilevel"/>
    <w:tmpl w:val="7CAE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2C6F1A"/>
    <w:multiLevelType w:val="hybridMultilevel"/>
    <w:tmpl w:val="EA9AA716"/>
    <w:lvl w:ilvl="0" w:tplc="08090001">
      <w:start w:val="1"/>
      <w:numFmt w:val="bullet"/>
      <w:lvlText w:val=""/>
      <w:lvlJc w:val="left"/>
      <w:pPr>
        <w:ind w:left="1644" w:hanging="360"/>
      </w:pPr>
      <w:rPr>
        <w:rFonts w:ascii="Symbol" w:hAnsi="Symbol" w:hint="default"/>
      </w:rPr>
    </w:lvl>
    <w:lvl w:ilvl="1" w:tplc="08090003">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8">
    <w:nsid w:val="659A10CE"/>
    <w:multiLevelType w:val="hybridMultilevel"/>
    <w:tmpl w:val="AFE80D60"/>
    <w:lvl w:ilvl="0" w:tplc="A27AD0E8">
      <w:start w:val="1"/>
      <w:numFmt w:val="bullet"/>
      <w:lvlText w:val=""/>
      <w:lvlJc w:val="left"/>
      <w:pPr>
        <w:ind w:left="720" w:hanging="360"/>
      </w:pPr>
      <w:rPr>
        <w:rFonts w:ascii="Symbol" w:hAnsi="Symbol" w:hint="default"/>
      </w:rPr>
    </w:lvl>
    <w:lvl w:ilvl="1" w:tplc="06CAF74E">
      <w:start w:val="1"/>
      <w:numFmt w:val="bullet"/>
      <w:lvlText w:val="o"/>
      <w:lvlJc w:val="left"/>
      <w:pPr>
        <w:ind w:left="1440" w:hanging="360"/>
      </w:pPr>
      <w:rPr>
        <w:rFonts w:ascii="Courier New" w:hAnsi="Courier New" w:hint="default"/>
      </w:rPr>
    </w:lvl>
    <w:lvl w:ilvl="2" w:tplc="006685DA">
      <w:start w:val="1"/>
      <w:numFmt w:val="bullet"/>
      <w:lvlText w:val=""/>
      <w:lvlJc w:val="left"/>
      <w:pPr>
        <w:ind w:left="2160" w:hanging="360"/>
      </w:pPr>
      <w:rPr>
        <w:rFonts w:ascii="Wingdings" w:hAnsi="Wingdings" w:hint="default"/>
      </w:rPr>
    </w:lvl>
    <w:lvl w:ilvl="3" w:tplc="74961CFC">
      <w:start w:val="1"/>
      <w:numFmt w:val="bullet"/>
      <w:lvlText w:val=""/>
      <w:lvlJc w:val="left"/>
      <w:pPr>
        <w:ind w:left="2880" w:hanging="360"/>
      </w:pPr>
      <w:rPr>
        <w:rFonts w:ascii="Symbol" w:hAnsi="Symbol" w:hint="default"/>
      </w:rPr>
    </w:lvl>
    <w:lvl w:ilvl="4" w:tplc="5350BB0C">
      <w:start w:val="1"/>
      <w:numFmt w:val="bullet"/>
      <w:lvlText w:val="o"/>
      <w:lvlJc w:val="left"/>
      <w:pPr>
        <w:ind w:left="3600" w:hanging="360"/>
      </w:pPr>
      <w:rPr>
        <w:rFonts w:ascii="Courier New" w:hAnsi="Courier New" w:hint="default"/>
      </w:rPr>
    </w:lvl>
    <w:lvl w:ilvl="5" w:tplc="5A3C1AAE">
      <w:start w:val="1"/>
      <w:numFmt w:val="bullet"/>
      <w:lvlText w:val=""/>
      <w:lvlJc w:val="left"/>
      <w:pPr>
        <w:ind w:left="4320" w:hanging="360"/>
      </w:pPr>
      <w:rPr>
        <w:rFonts w:ascii="Wingdings" w:hAnsi="Wingdings" w:hint="default"/>
      </w:rPr>
    </w:lvl>
    <w:lvl w:ilvl="6" w:tplc="CCBE496C">
      <w:start w:val="1"/>
      <w:numFmt w:val="bullet"/>
      <w:lvlText w:val=""/>
      <w:lvlJc w:val="left"/>
      <w:pPr>
        <w:ind w:left="5040" w:hanging="360"/>
      </w:pPr>
      <w:rPr>
        <w:rFonts w:ascii="Symbol" w:hAnsi="Symbol" w:hint="default"/>
      </w:rPr>
    </w:lvl>
    <w:lvl w:ilvl="7" w:tplc="334E962C">
      <w:start w:val="1"/>
      <w:numFmt w:val="bullet"/>
      <w:lvlText w:val="o"/>
      <w:lvlJc w:val="left"/>
      <w:pPr>
        <w:ind w:left="5760" w:hanging="360"/>
      </w:pPr>
      <w:rPr>
        <w:rFonts w:ascii="Courier New" w:hAnsi="Courier New" w:hint="default"/>
      </w:rPr>
    </w:lvl>
    <w:lvl w:ilvl="8" w:tplc="C11609D4">
      <w:start w:val="1"/>
      <w:numFmt w:val="bullet"/>
      <w:lvlText w:val=""/>
      <w:lvlJc w:val="left"/>
      <w:pPr>
        <w:ind w:left="6480" w:hanging="360"/>
      </w:pPr>
      <w:rPr>
        <w:rFonts w:ascii="Wingdings" w:hAnsi="Wingdings" w:hint="default"/>
      </w:rPr>
    </w:lvl>
  </w:abstractNum>
  <w:abstractNum w:abstractNumId="9">
    <w:nsid w:val="65A36DC9"/>
    <w:multiLevelType w:val="multilevel"/>
    <w:tmpl w:val="ED18520A"/>
    <w:lvl w:ilvl="0">
      <w:start w:val="3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6B1730B1"/>
    <w:multiLevelType w:val="hybridMultilevel"/>
    <w:tmpl w:val="A55068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27A09BD"/>
    <w:multiLevelType w:val="hybridMultilevel"/>
    <w:tmpl w:val="DBC0F962"/>
    <w:lvl w:ilvl="0" w:tplc="9DBEF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A078E4"/>
    <w:multiLevelType w:val="hybridMultilevel"/>
    <w:tmpl w:val="3C4233C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CDB29A2"/>
    <w:multiLevelType w:val="hybridMultilevel"/>
    <w:tmpl w:val="B8B6D642"/>
    <w:lvl w:ilvl="0" w:tplc="83A003F8">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1"/>
  </w:num>
  <w:num w:numId="5">
    <w:abstractNumId w:val="9"/>
  </w:num>
  <w:num w:numId="6">
    <w:abstractNumId w:val="12"/>
  </w:num>
  <w:num w:numId="7">
    <w:abstractNumId w:val="4"/>
  </w:num>
  <w:num w:numId="8">
    <w:abstractNumId w:val="2"/>
  </w:num>
  <w:num w:numId="9">
    <w:abstractNumId w:val="1"/>
  </w:num>
  <w:num w:numId="10">
    <w:abstractNumId w:val="13"/>
  </w:num>
  <w:num w:numId="11">
    <w:abstractNumId w:val="8"/>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B6"/>
    <w:rsid w:val="0005099A"/>
    <w:rsid w:val="000619DA"/>
    <w:rsid w:val="000A3EF5"/>
    <w:rsid w:val="000A4DBF"/>
    <w:rsid w:val="00142DDE"/>
    <w:rsid w:val="00155123"/>
    <w:rsid w:val="00184982"/>
    <w:rsid w:val="00197F59"/>
    <w:rsid w:val="001C5328"/>
    <w:rsid w:val="001F3EF3"/>
    <w:rsid w:val="00200330"/>
    <w:rsid w:val="002100CF"/>
    <w:rsid w:val="00223E9B"/>
    <w:rsid w:val="00243A8A"/>
    <w:rsid w:val="00273E37"/>
    <w:rsid w:val="00280A7C"/>
    <w:rsid w:val="002849E1"/>
    <w:rsid w:val="002B0807"/>
    <w:rsid w:val="002C6783"/>
    <w:rsid w:val="002E413E"/>
    <w:rsid w:val="003133ED"/>
    <w:rsid w:val="003C5033"/>
    <w:rsid w:val="003F1C1F"/>
    <w:rsid w:val="00402DB0"/>
    <w:rsid w:val="00421165"/>
    <w:rsid w:val="00427F34"/>
    <w:rsid w:val="00436239"/>
    <w:rsid w:val="00437249"/>
    <w:rsid w:val="00442463"/>
    <w:rsid w:val="00453CFA"/>
    <w:rsid w:val="00460748"/>
    <w:rsid w:val="00462EA3"/>
    <w:rsid w:val="004639B4"/>
    <w:rsid w:val="004E3C51"/>
    <w:rsid w:val="005200A6"/>
    <w:rsid w:val="00523BED"/>
    <w:rsid w:val="00564EE5"/>
    <w:rsid w:val="0056730F"/>
    <w:rsid w:val="00567AB6"/>
    <w:rsid w:val="005A1D6E"/>
    <w:rsid w:val="005A7159"/>
    <w:rsid w:val="005D4003"/>
    <w:rsid w:val="00660EA8"/>
    <w:rsid w:val="00672CF2"/>
    <w:rsid w:val="006A2FCC"/>
    <w:rsid w:val="00741246"/>
    <w:rsid w:val="00743FC6"/>
    <w:rsid w:val="00753816"/>
    <w:rsid w:val="00791CA7"/>
    <w:rsid w:val="007922A9"/>
    <w:rsid w:val="007D15B4"/>
    <w:rsid w:val="008134E6"/>
    <w:rsid w:val="00831A3C"/>
    <w:rsid w:val="00835817"/>
    <w:rsid w:val="008708D5"/>
    <w:rsid w:val="0089039C"/>
    <w:rsid w:val="008B5C88"/>
    <w:rsid w:val="008D214F"/>
    <w:rsid w:val="008D7BAD"/>
    <w:rsid w:val="00925CAA"/>
    <w:rsid w:val="00925E0D"/>
    <w:rsid w:val="00946869"/>
    <w:rsid w:val="00953E91"/>
    <w:rsid w:val="009E5CC8"/>
    <w:rsid w:val="00A13413"/>
    <w:rsid w:val="00A64BFC"/>
    <w:rsid w:val="00A70B30"/>
    <w:rsid w:val="00AC151B"/>
    <w:rsid w:val="00B02258"/>
    <w:rsid w:val="00B02C29"/>
    <w:rsid w:val="00BB64C6"/>
    <w:rsid w:val="00BB6EB0"/>
    <w:rsid w:val="00BD01E0"/>
    <w:rsid w:val="00BF0BB2"/>
    <w:rsid w:val="00C00C37"/>
    <w:rsid w:val="00C017DB"/>
    <w:rsid w:val="00C50D0C"/>
    <w:rsid w:val="00C53233"/>
    <w:rsid w:val="00C80E13"/>
    <w:rsid w:val="00C933D0"/>
    <w:rsid w:val="00CA6A58"/>
    <w:rsid w:val="00CB7C74"/>
    <w:rsid w:val="00D03426"/>
    <w:rsid w:val="00D11AF0"/>
    <w:rsid w:val="00DC531E"/>
    <w:rsid w:val="00DE2CAD"/>
    <w:rsid w:val="00DF7C4D"/>
    <w:rsid w:val="00E00720"/>
    <w:rsid w:val="00E20A20"/>
    <w:rsid w:val="00E337B7"/>
    <w:rsid w:val="00E937CE"/>
    <w:rsid w:val="00F37D21"/>
    <w:rsid w:val="00F83093"/>
    <w:rsid w:val="00FA220C"/>
    <w:rsid w:val="00FC6564"/>
    <w:rsid w:val="00FE4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D73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B6"/>
    <w:pPr>
      <w:ind w:left="720"/>
      <w:contextualSpacing/>
    </w:pPr>
  </w:style>
  <w:style w:type="character" w:customStyle="1" w:styleId="normaltextrun">
    <w:name w:val="normaltextrun"/>
    <w:basedOn w:val="DefaultParagraphFont"/>
    <w:rsid w:val="00567AB6"/>
  </w:style>
  <w:style w:type="character" w:customStyle="1" w:styleId="eop">
    <w:name w:val="eop"/>
    <w:basedOn w:val="DefaultParagraphFont"/>
    <w:rsid w:val="00567AB6"/>
  </w:style>
  <w:style w:type="paragraph" w:customStyle="1" w:styleId="paragraph">
    <w:name w:val="paragraph"/>
    <w:basedOn w:val="Normal"/>
    <w:rsid w:val="00567AB6"/>
    <w:pPr>
      <w:spacing w:before="100" w:beforeAutospacing="1" w:after="100" w:afterAutospacing="1"/>
    </w:pPr>
    <w:rPr>
      <w:rFonts w:ascii="Times New Roman" w:eastAsia="Times New Roman" w:hAnsi="Times New Roman" w:cs="Times New Roman"/>
      <w:sz w:val="24"/>
      <w:lang w:eastAsia="en-GB"/>
    </w:rPr>
  </w:style>
  <w:style w:type="character" w:styleId="Hyperlink">
    <w:name w:val="Hyperlink"/>
    <w:basedOn w:val="DefaultParagraphFont"/>
    <w:uiPriority w:val="99"/>
    <w:unhideWhenUsed/>
    <w:rsid w:val="00660EA8"/>
    <w:rPr>
      <w:color w:val="0563C1" w:themeColor="hyperlink"/>
      <w:u w:val="single"/>
    </w:rPr>
  </w:style>
  <w:style w:type="character" w:customStyle="1" w:styleId="UnresolvedMention">
    <w:name w:val="Unresolved Mention"/>
    <w:basedOn w:val="DefaultParagraphFont"/>
    <w:uiPriority w:val="99"/>
    <w:rsid w:val="00660EA8"/>
    <w:rPr>
      <w:color w:val="605E5C"/>
      <w:shd w:val="clear" w:color="auto" w:fill="E1DFDD"/>
    </w:rPr>
  </w:style>
  <w:style w:type="paragraph" w:styleId="BalloonText">
    <w:name w:val="Balloon Text"/>
    <w:basedOn w:val="Normal"/>
    <w:link w:val="BalloonTextChar"/>
    <w:uiPriority w:val="99"/>
    <w:semiHidden/>
    <w:unhideWhenUsed/>
    <w:rsid w:val="00436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39"/>
    <w:rPr>
      <w:rFonts w:ascii="Segoe UI" w:hAnsi="Segoe UI" w:cs="Segoe UI"/>
      <w:sz w:val="18"/>
      <w:szCs w:val="18"/>
    </w:rPr>
  </w:style>
  <w:style w:type="character" w:styleId="CommentReference">
    <w:name w:val="annotation reference"/>
    <w:basedOn w:val="DefaultParagraphFont"/>
    <w:uiPriority w:val="99"/>
    <w:semiHidden/>
    <w:unhideWhenUsed/>
    <w:rsid w:val="002C6783"/>
    <w:rPr>
      <w:sz w:val="16"/>
      <w:szCs w:val="16"/>
    </w:rPr>
  </w:style>
  <w:style w:type="paragraph" w:styleId="CommentText">
    <w:name w:val="annotation text"/>
    <w:basedOn w:val="Normal"/>
    <w:link w:val="CommentTextChar"/>
    <w:uiPriority w:val="99"/>
    <w:semiHidden/>
    <w:unhideWhenUsed/>
    <w:rsid w:val="002C6783"/>
    <w:rPr>
      <w:sz w:val="20"/>
      <w:szCs w:val="20"/>
    </w:rPr>
  </w:style>
  <w:style w:type="character" w:customStyle="1" w:styleId="CommentTextChar">
    <w:name w:val="Comment Text Char"/>
    <w:basedOn w:val="DefaultParagraphFont"/>
    <w:link w:val="CommentText"/>
    <w:uiPriority w:val="99"/>
    <w:semiHidden/>
    <w:rsid w:val="002C6783"/>
    <w:rPr>
      <w:sz w:val="20"/>
      <w:szCs w:val="20"/>
    </w:rPr>
  </w:style>
  <w:style w:type="paragraph" w:styleId="CommentSubject">
    <w:name w:val="annotation subject"/>
    <w:basedOn w:val="CommentText"/>
    <w:next w:val="CommentText"/>
    <w:link w:val="CommentSubjectChar"/>
    <w:uiPriority w:val="99"/>
    <w:semiHidden/>
    <w:unhideWhenUsed/>
    <w:rsid w:val="002C6783"/>
    <w:rPr>
      <w:b/>
      <w:bCs/>
    </w:rPr>
  </w:style>
  <w:style w:type="character" w:customStyle="1" w:styleId="CommentSubjectChar">
    <w:name w:val="Comment Subject Char"/>
    <w:basedOn w:val="CommentTextChar"/>
    <w:link w:val="CommentSubject"/>
    <w:uiPriority w:val="99"/>
    <w:semiHidden/>
    <w:rsid w:val="002C6783"/>
    <w:rPr>
      <w:b/>
      <w:bCs/>
      <w:sz w:val="20"/>
      <w:szCs w:val="20"/>
    </w:rPr>
  </w:style>
  <w:style w:type="character" w:customStyle="1" w:styleId="Mention">
    <w:name w:val="Mention"/>
    <w:basedOn w:val="DefaultParagraphFont"/>
    <w:uiPriority w:val="99"/>
    <w:unhideWhenUsed/>
    <w:rsid w:val="002C6783"/>
    <w:rPr>
      <w:color w:val="2B579A"/>
      <w:shd w:val="clear" w:color="auto" w:fill="E1DFDD"/>
    </w:rPr>
  </w:style>
  <w:style w:type="character" w:styleId="FollowedHyperlink">
    <w:name w:val="FollowedHyperlink"/>
    <w:basedOn w:val="DefaultParagraphFont"/>
    <w:uiPriority w:val="99"/>
    <w:semiHidden/>
    <w:unhideWhenUsed/>
    <w:rsid w:val="00CB7C7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B6"/>
    <w:pPr>
      <w:ind w:left="720"/>
      <w:contextualSpacing/>
    </w:pPr>
  </w:style>
  <w:style w:type="character" w:customStyle="1" w:styleId="normaltextrun">
    <w:name w:val="normaltextrun"/>
    <w:basedOn w:val="DefaultParagraphFont"/>
    <w:rsid w:val="00567AB6"/>
  </w:style>
  <w:style w:type="character" w:customStyle="1" w:styleId="eop">
    <w:name w:val="eop"/>
    <w:basedOn w:val="DefaultParagraphFont"/>
    <w:rsid w:val="00567AB6"/>
  </w:style>
  <w:style w:type="paragraph" w:customStyle="1" w:styleId="paragraph">
    <w:name w:val="paragraph"/>
    <w:basedOn w:val="Normal"/>
    <w:rsid w:val="00567AB6"/>
    <w:pPr>
      <w:spacing w:before="100" w:beforeAutospacing="1" w:after="100" w:afterAutospacing="1"/>
    </w:pPr>
    <w:rPr>
      <w:rFonts w:ascii="Times New Roman" w:eastAsia="Times New Roman" w:hAnsi="Times New Roman" w:cs="Times New Roman"/>
      <w:sz w:val="24"/>
      <w:lang w:eastAsia="en-GB"/>
    </w:rPr>
  </w:style>
  <w:style w:type="character" w:styleId="Hyperlink">
    <w:name w:val="Hyperlink"/>
    <w:basedOn w:val="DefaultParagraphFont"/>
    <w:uiPriority w:val="99"/>
    <w:unhideWhenUsed/>
    <w:rsid w:val="00660EA8"/>
    <w:rPr>
      <w:color w:val="0563C1" w:themeColor="hyperlink"/>
      <w:u w:val="single"/>
    </w:rPr>
  </w:style>
  <w:style w:type="character" w:customStyle="1" w:styleId="UnresolvedMention">
    <w:name w:val="Unresolved Mention"/>
    <w:basedOn w:val="DefaultParagraphFont"/>
    <w:uiPriority w:val="99"/>
    <w:rsid w:val="00660EA8"/>
    <w:rPr>
      <w:color w:val="605E5C"/>
      <w:shd w:val="clear" w:color="auto" w:fill="E1DFDD"/>
    </w:rPr>
  </w:style>
  <w:style w:type="paragraph" w:styleId="BalloonText">
    <w:name w:val="Balloon Text"/>
    <w:basedOn w:val="Normal"/>
    <w:link w:val="BalloonTextChar"/>
    <w:uiPriority w:val="99"/>
    <w:semiHidden/>
    <w:unhideWhenUsed/>
    <w:rsid w:val="00436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39"/>
    <w:rPr>
      <w:rFonts w:ascii="Segoe UI" w:hAnsi="Segoe UI" w:cs="Segoe UI"/>
      <w:sz w:val="18"/>
      <w:szCs w:val="18"/>
    </w:rPr>
  </w:style>
  <w:style w:type="character" w:styleId="CommentReference">
    <w:name w:val="annotation reference"/>
    <w:basedOn w:val="DefaultParagraphFont"/>
    <w:uiPriority w:val="99"/>
    <w:semiHidden/>
    <w:unhideWhenUsed/>
    <w:rsid w:val="002C6783"/>
    <w:rPr>
      <w:sz w:val="16"/>
      <w:szCs w:val="16"/>
    </w:rPr>
  </w:style>
  <w:style w:type="paragraph" w:styleId="CommentText">
    <w:name w:val="annotation text"/>
    <w:basedOn w:val="Normal"/>
    <w:link w:val="CommentTextChar"/>
    <w:uiPriority w:val="99"/>
    <w:semiHidden/>
    <w:unhideWhenUsed/>
    <w:rsid w:val="002C6783"/>
    <w:rPr>
      <w:sz w:val="20"/>
      <w:szCs w:val="20"/>
    </w:rPr>
  </w:style>
  <w:style w:type="character" w:customStyle="1" w:styleId="CommentTextChar">
    <w:name w:val="Comment Text Char"/>
    <w:basedOn w:val="DefaultParagraphFont"/>
    <w:link w:val="CommentText"/>
    <w:uiPriority w:val="99"/>
    <w:semiHidden/>
    <w:rsid w:val="002C6783"/>
    <w:rPr>
      <w:sz w:val="20"/>
      <w:szCs w:val="20"/>
    </w:rPr>
  </w:style>
  <w:style w:type="paragraph" w:styleId="CommentSubject">
    <w:name w:val="annotation subject"/>
    <w:basedOn w:val="CommentText"/>
    <w:next w:val="CommentText"/>
    <w:link w:val="CommentSubjectChar"/>
    <w:uiPriority w:val="99"/>
    <w:semiHidden/>
    <w:unhideWhenUsed/>
    <w:rsid w:val="002C6783"/>
    <w:rPr>
      <w:b/>
      <w:bCs/>
    </w:rPr>
  </w:style>
  <w:style w:type="character" w:customStyle="1" w:styleId="CommentSubjectChar">
    <w:name w:val="Comment Subject Char"/>
    <w:basedOn w:val="CommentTextChar"/>
    <w:link w:val="CommentSubject"/>
    <w:uiPriority w:val="99"/>
    <w:semiHidden/>
    <w:rsid w:val="002C6783"/>
    <w:rPr>
      <w:b/>
      <w:bCs/>
      <w:sz w:val="20"/>
      <w:szCs w:val="20"/>
    </w:rPr>
  </w:style>
  <w:style w:type="character" w:customStyle="1" w:styleId="Mention">
    <w:name w:val="Mention"/>
    <w:basedOn w:val="DefaultParagraphFont"/>
    <w:uiPriority w:val="99"/>
    <w:unhideWhenUsed/>
    <w:rsid w:val="002C6783"/>
    <w:rPr>
      <w:color w:val="2B579A"/>
      <w:shd w:val="clear" w:color="auto" w:fill="E1DFDD"/>
    </w:rPr>
  </w:style>
  <w:style w:type="character" w:styleId="FollowedHyperlink">
    <w:name w:val="FollowedHyperlink"/>
    <w:basedOn w:val="DefaultParagraphFont"/>
    <w:uiPriority w:val="99"/>
    <w:semiHidden/>
    <w:unhideWhenUsed/>
    <w:rsid w:val="00CB7C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68"/>
    <w:rsid w:val="00050C11"/>
    <w:rsid w:val="00340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4057</CharactersWithSpaces>
  <SharedDoc>false</SharedDoc>
  <HLinks>
    <vt:vector size="12" baseType="variant">
      <vt:variant>
        <vt:i4>5373976</vt:i4>
      </vt:variant>
      <vt:variant>
        <vt:i4>3</vt:i4>
      </vt:variant>
      <vt:variant>
        <vt:i4>0</vt:i4>
      </vt:variant>
      <vt:variant>
        <vt:i4>5</vt:i4>
      </vt:variant>
      <vt:variant>
        <vt:lpwstr>https://www.rcog.org.uk/globalassets/documents/guidelines/2021-02-24-combined-info-sheet-and-decision-aid.pdf</vt:lpwstr>
      </vt:variant>
      <vt:variant>
        <vt:lpwstr/>
      </vt:variant>
      <vt:variant>
        <vt:i4>3342435</vt:i4>
      </vt:variant>
      <vt:variant>
        <vt:i4>0</vt:i4>
      </vt:variant>
      <vt:variant>
        <vt:i4>0</vt:i4>
      </vt:variant>
      <vt:variant>
        <vt:i4>5</vt:i4>
      </vt:variant>
      <vt:variant>
        <vt:lpwstr>https://assets.publishing.service.gov.uk/government/uploads/system/uploads/attachment_data/file/1018444/Greenbook_chapter_14a_16Sept21.pdf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Leach</dc:creator>
  <cp:lastModifiedBy>Upshon Fran (Harbourside Family Practice)</cp:lastModifiedBy>
  <cp:revision>2</cp:revision>
  <dcterms:created xsi:type="dcterms:W3CDTF">2021-11-11T14:28:00Z</dcterms:created>
  <dcterms:modified xsi:type="dcterms:W3CDTF">2021-11-11T14:28:00Z</dcterms:modified>
</cp:coreProperties>
</file>