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77" w:rsidRDefault="00DF4377" w:rsidP="00DF4377">
      <w:pPr>
        <w:pStyle w:val="Default"/>
      </w:pPr>
    </w:p>
    <w:p w:rsidR="00DF4377" w:rsidRPr="00733807" w:rsidRDefault="00DF4377" w:rsidP="00BE650A">
      <w:pPr>
        <w:pStyle w:val="Default"/>
        <w:jc w:val="center"/>
        <w:rPr>
          <w:rFonts w:asciiTheme="minorHAnsi" w:hAnsiTheme="minorHAnsi" w:cs="Arial"/>
          <w:b/>
          <w:sz w:val="32"/>
          <w:szCs w:val="32"/>
        </w:rPr>
      </w:pPr>
      <w:r w:rsidRPr="00733807">
        <w:rPr>
          <w:rFonts w:asciiTheme="minorHAnsi" w:hAnsiTheme="minorHAnsi" w:cs="Arial"/>
          <w:b/>
          <w:sz w:val="32"/>
          <w:szCs w:val="32"/>
        </w:rPr>
        <w:t>CAVERSHAM GROUP PRACTICE</w:t>
      </w:r>
    </w:p>
    <w:p w:rsidR="00DF4377" w:rsidRPr="00733807" w:rsidRDefault="00DF4377" w:rsidP="00941A2D">
      <w:pPr>
        <w:pStyle w:val="Default"/>
        <w:jc w:val="both"/>
        <w:rPr>
          <w:rFonts w:asciiTheme="minorHAnsi" w:hAnsiTheme="minorHAnsi" w:cs="Arial"/>
        </w:rPr>
      </w:pPr>
    </w:p>
    <w:p w:rsidR="00DF4377" w:rsidRPr="00733807" w:rsidRDefault="00DF4377" w:rsidP="007A23C9">
      <w:pPr>
        <w:pStyle w:val="Default"/>
        <w:jc w:val="center"/>
        <w:rPr>
          <w:rFonts w:asciiTheme="minorHAnsi" w:hAnsiTheme="minorHAnsi" w:cs="Arial"/>
        </w:rPr>
      </w:pPr>
      <w:r w:rsidRPr="00733807">
        <w:rPr>
          <w:rFonts w:asciiTheme="minorHAnsi" w:hAnsiTheme="minorHAnsi" w:cs="Arial"/>
          <w:color w:val="auto"/>
        </w:rPr>
        <w:t>Caversham Pat</w:t>
      </w:r>
      <w:r w:rsidR="00AE7351" w:rsidRPr="00733807">
        <w:rPr>
          <w:rFonts w:asciiTheme="minorHAnsi" w:hAnsiTheme="minorHAnsi" w:cs="Arial"/>
          <w:color w:val="auto"/>
        </w:rPr>
        <w:t xml:space="preserve">ient </w:t>
      </w:r>
      <w:r w:rsidR="00F77AFF" w:rsidRPr="00733807">
        <w:rPr>
          <w:rFonts w:asciiTheme="minorHAnsi" w:hAnsiTheme="minorHAnsi" w:cs="Arial"/>
          <w:color w:val="auto"/>
        </w:rPr>
        <w:t xml:space="preserve">Participation </w:t>
      </w:r>
      <w:r w:rsidR="00AE7351" w:rsidRPr="00733807">
        <w:rPr>
          <w:rFonts w:asciiTheme="minorHAnsi" w:hAnsiTheme="minorHAnsi" w:cs="Arial"/>
          <w:color w:val="auto"/>
        </w:rPr>
        <w:t>Group</w:t>
      </w:r>
      <w:r w:rsidR="00F77AFF" w:rsidRPr="00733807">
        <w:rPr>
          <w:rFonts w:asciiTheme="minorHAnsi" w:hAnsiTheme="minorHAnsi" w:cs="Arial"/>
          <w:color w:val="auto"/>
        </w:rPr>
        <w:t xml:space="preserve"> (PPG)</w:t>
      </w:r>
      <w:r w:rsidR="00CC4491">
        <w:rPr>
          <w:rFonts w:asciiTheme="minorHAnsi" w:hAnsiTheme="minorHAnsi" w:cs="Arial"/>
          <w:color w:val="auto"/>
        </w:rPr>
        <w:t xml:space="preserve"> meeting was held on 19</w:t>
      </w:r>
      <w:r w:rsidR="00CC4491" w:rsidRPr="00CC4491">
        <w:rPr>
          <w:rFonts w:asciiTheme="minorHAnsi" w:hAnsiTheme="minorHAnsi" w:cs="Arial"/>
          <w:color w:val="auto"/>
          <w:vertAlign w:val="superscript"/>
        </w:rPr>
        <w:t>th</w:t>
      </w:r>
      <w:r w:rsidR="00CC4491">
        <w:rPr>
          <w:rFonts w:asciiTheme="minorHAnsi" w:hAnsiTheme="minorHAnsi" w:cs="Arial"/>
          <w:color w:val="auto"/>
        </w:rPr>
        <w:t xml:space="preserve"> June</w:t>
      </w:r>
      <w:r w:rsidR="005E1186">
        <w:rPr>
          <w:rFonts w:asciiTheme="minorHAnsi" w:hAnsiTheme="minorHAnsi" w:cs="Arial"/>
          <w:color w:val="auto"/>
        </w:rPr>
        <w:t xml:space="preserve"> 2018</w:t>
      </w:r>
      <w:r w:rsidR="00CC4491">
        <w:rPr>
          <w:rFonts w:asciiTheme="minorHAnsi" w:hAnsiTheme="minorHAnsi" w:cs="Arial"/>
          <w:color w:val="auto"/>
        </w:rPr>
        <w:t xml:space="preserve"> from 2-4</w:t>
      </w:r>
      <w:r w:rsidR="00AE7351" w:rsidRPr="00733807">
        <w:rPr>
          <w:rFonts w:asciiTheme="minorHAnsi" w:hAnsiTheme="minorHAnsi" w:cs="Arial"/>
          <w:color w:val="auto"/>
        </w:rPr>
        <w:t>pm</w:t>
      </w:r>
    </w:p>
    <w:p w:rsidR="00DF4377" w:rsidRPr="00733807" w:rsidRDefault="00DF4377" w:rsidP="00941A2D">
      <w:pPr>
        <w:pStyle w:val="Default"/>
        <w:jc w:val="both"/>
        <w:rPr>
          <w:rFonts w:asciiTheme="minorHAnsi" w:hAnsiTheme="minorHAnsi" w:cs="Arial"/>
          <w:b/>
          <w:bCs/>
          <w:color w:val="auto"/>
        </w:rPr>
      </w:pPr>
    </w:p>
    <w:p w:rsidR="007A23C9" w:rsidRPr="00733807" w:rsidRDefault="007A23C9" w:rsidP="007A23C9">
      <w:pPr>
        <w:pStyle w:val="Default"/>
        <w:jc w:val="center"/>
        <w:rPr>
          <w:rFonts w:asciiTheme="minorHAnsi" w:hAnsiTheme="minorHAnsi" w:cs="Arial"/>
          <w:b/>
          <w:bCs/>
          <w:color w:val="auto"/>
          <w:sz w:val="28"/>
          <w:szCs w:val="28"/>
        </w:rPr>
      </w:pPr>
    </w:p>
    <w:p w:rsidR="00DF4377" w:rsidRPr="00733807" w:rsidRDefault="00DF4377" w:rsidP="007A23C9">
      <w:pPr>
        <w:pStyle w:val="Default"/>
        <w:jc w:val="center"/>
        <w:rPr>
          <w:rFonts w:asciiTheme="minorHAnsi" w:hAnsiTheme="minorHAnsi" w:cs="Arial"/>
          <w:color w:val="auto"/>
          <w:sz w:val="28"/>
          <w:szCs w:val="28"/>
        </w:rPr>
      </w:pPr>
      <w:r w:rsidRPr="00733807">
        <w:rPr>
          <w:rFonts w:asciiTheme="minorHAnsi" w:hAnsiTheme="minorHAnsi" w:cs="Arial"/>
          <w:b/>
          <w:bCs/>
          <w:color w:val="auto"/>
          <w:sz w:val="28"/>
          <w:szCs w:val="28"/>
        </w:rPr>
        <w:t>MINUTES</w:t>
      </w:r>
    </w:p>
    <w:p w:rsidR="00DF4377" w:rsidRPr="00733807" w:rsidRDefault="00DF4377" w:rsidP="00941A2D">
      <w:pPr>
        <w:pStyle w:val="Default"/>
        <w:jc w:val="both"/>
        <w:rPr>
          <w:rFonts w:asciiTheme="minorHAnsi" w:hAnsiTheme="minorHAnsi" w:cs="Arial"/>
          <w:b/>
          <w:bCs/>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b/>
          <w:bCs/>
          <w:color w:val="auto"/>
        </w:rPr>
        <w:t xml:space="preserve">Present </w:t>
      </w:r>
    </w:p>
    <w:p w:rsidR="00DF4377" w:rsidRDefault="00DF4377" w:rsidP="00941A2D">
      <w:pPr>
        <w:pStyle w:val="Default"/>
        <w:jc w:val="both"/>
        <w:rPr>
          <w:rFonts w:asciiTheme="minorHAnsi" w:hAnsiTheme="minorHAnsi" w:cs="Arial"/>
          <w:color w:val="auto"/>
        </w:rPr>
      </w:pPr>
      <w:r w:rsidRPr="00733807">
        <w:rPr>
          <w:rFonts w:asciiTheme="minorHAnsi" w:hAnsiTheme="minorHAnsi" w:cs="Arial"/>
          <w:color w:val="auto"/>
        </w:rPr>
        <w:t>Repres</w:t>
      </w:r>
      <w:r w:rsidR="00941A2D" w:rsidRPr="00733807">
        <w:rPr>
          <w:rFonts w:asciiTheme="minorHAnsi" w:hAnsiTheme="minorHAnsi" w:cs="Arial"/>
          <w:color w:val="auto"/>
        </w:rPr>
        <w:t>enting Caversham Group Practice</w:t>
      </w:r>
      <w:r w:rsidRPr="00733807">
        <w:rPr>
          <w:rFonts w:asciiTheme="minorHAnsi" w:hAnsiTheme="minorHAnsi" w:cs="Arial"/>
          <w:color w:val="auto"/>
        </w:rPr>
        <w:t xml:space="preserve"> Dr St</w:t>
      </w:r>
      <w:r w:rsidR="00AE7351" w:rsidRPr="00733807">
        <w:rPr>
          <w:rFonts w:asciiTheme="minorHAnsi" w:hAnsiTheme="minorHAnsi" w:cs="Arial"/>
          <w:color w:val="auto"/>
        </w:rPr>
        <w:t>ep</w:t>
      </w:r>
      <w:r w:rsidR="005E1186">
        <w:rPr>
          <w:rFonts w:asciiTheme="minorHAnsi" w:hAnsiTheme="minorHAnsi" w:cs="Arial"/>
          <w:color w:val="auto"/>
        </w:rPr>
        <w:t>hen Amiel (SA)</w:t>
      </w:r>
      <w:r w:rsidRPr="00733807">
        <w:rPr>
          <w:rFonts w:asciiTheme="minorHAnsi" w:hAnsiTheme="minorHAnsi" w:cs="Arial"/>
          <w:color w:val="auto"/>
        </w:rPr>
        <w:t>,</w:t>
      </w:r>
      <w:r w:rsidR="00DF13EB">
        <w:rPr>
          <w:rFonts w:asciiTheme="minorHAnsi" w:hAnsiTheme="minorHAnsi" w:cs="Arial"/>
          <w:color w:val="auto"/>
        </w:rPr>
        <w:t xml:space="preserve"> S</w:t>
      </w:r>
      <w:r w:rsidR="005E1186">
        <w:rPr>
          <w:rFonts w:asciiTheme="minorHAnsi" w:hAnsiTheme="minorHAnsi" w:cs="Arial"/>
          <w:color w:val="auto"/>
        </w:rPr>
        <w:t>heetal Shah (SS), PPG Chair Roderick Allison (RA)</w:t>
      </w:r>
      <w:r w:rsidR="00DF13EB">
        <w:rPr>
          <w:rFonts w:asciiTheme="minorHAnsi" w:hAnsiTheme="minorHAnsi" w:cs="Arial"/>
          <w:color w:val="auto"/>
        </w:rPr>
        <w:t xml:space="preserve"> </w:t>
      </w:r>
    </w:p>
    <w:p w:rsidR="00DF13EB" w:rsidRDefault="00DF13EB" w:rsidP="00941A2D">
      <w:pPr>
        <w:pStyle w:val="Default"/>
        <w:jc w:val="both"/>
        <w:rPr>
          <w:rFonts w:asciiTheme="minorHAnsi" w:hAnsiTheme="minorHAnsi" w:cs="Arial"/>
          <w:color w:val="auto"/>
        </w:rPr>
      </w:pPr>
    </w:p>
    <w:p w:rsidR="00DF4377" w:rsidRPr="00733807" w:rsidRDefault="00DF4377" w:rsidP="00941A2D">
      <w:pPr>
        <w:pStyle w:val="Default"/>
        <w:jc w:val="both"/>
        <w:rPr>
          <w:rFonts w:asciiTheme="minorHAnsi" w:hAnsiTheme="minorHAnsi" w:cs="Arial"/>
          <w:color w:val="auto"/>
        </w:rPr>
      </w:pPr>
      <w:r w:rsidRPr="00733807">
        <w:rPr>
          <w:rFonts w:asciiTheme="minorHAnsi" w:hAnsiTheme="minorHAnsi" w:cs="Arial"/>
          <w:color w:val="auto"/>
        </w:rPr>
        <w:t xml:space="preserve">For confidentiality purposes, names of patient attendees are omitted from the version of these minutes uploaded to public websites. Copies of minutes are distributed to the PPG mailing list. </w:t>
      </w:r>
    </w:p>
    <w:p w:rsidR="00DF4377" w:rsidRPr="00733807" w:rsidRDefault="00DF4377" w:rsidP="00941A2D">
      <w:pPr>
        <w:jc w:val="both"/>
        <w:rPr>
          <w:rFonts w:cs="Arial"/>
          <w:sz w:val="24"/>
          <w:szCs w:val="24"/>
        </w:rPr>
      </w:pPr>
    </w:p>
    <w:p w:rsidR="00941A2D" w:rsidRPr="00733807" w:rsidRDefault="00AE7351" w:rsidP="00941A2D">
      <w:pPr>
        <w:pStyle w:val="ListParagraph"/>
        <w:numPr>
          <w:ilvl w:val="0"/>
          <w:numId w:val="12"/>
        </w:numPr>
        <w:jc w:val="both"/>
        <w:rPr>
          <w:rFonts w:cs="Arial"/>
          <w:sz w:val="24"/>
          <w:szCs w:val="24"/>
        </w:rPr>
      </w:pPr>
      <w:r w:rsidRPr="00733807">
        <w:rPr>
          <w:rFonts w:cs="Arial"/>
          <w:b/>
          <w:sz w:val="24"/>
          <w:szCs w:val="24"/>
        </w:rPr>
        <w:t xml:space="preserve">Welcome &amp; </w:t>
      </w:r>
      <w:r w:rsidR="00BA0FB2" w:rsidRPr="00733807">
        <w:rPr>
          <w:rFonts w:cs="Arial"/>
          <w:b/>
          <w:sz w:val="24"/>
          <w:szCs w:val="24"/>
        </w:rPr>
        <w:t>Introductions:</w:t>
      </w:r>
      <w:r w:rsidR="00BA0FB2" w:rsidRPr="00733807">
        <w:rPr>
          <w:rFonts w:cs="Arial"/>
          <w:sz w:val="24"/>
          <w:szCs w:val="24"/>
        </w:rPr>
        <w:t xml:space="preserve"> </w:t>
      </w:r>
      <w:r w:rsidR="00941A2D" w:rsidRPr="00733807">
        <w:rPr>
          <w:rFonts w:cs="Arial"/>
          <w:sz w:val="24"/>
          <w:szCs w:val="24"/>
        </w:rPr>
        <w:t xml:space="preserve"> </w:t>
      </w:r>
      <w:r w:rsidR="005E1186">
        <w:rPr>
          <w:rFonts w:cs="Arial"/>
          <w:sz w:val="24"/>
          <w:szCs w:val="24"/>
        </w:rPr>
        <w:t>RA</w:t>
      </w:r>
      <w:r w:rsidR="00DF13EB">
        <w:rPr>
          <w:rFonts w:cs="Arial"/>
          <w:sz w:val="24"/>
          <w:szCs w:val="24"/>
        </w:rPr>
        <w:t xml:space="preserve"> </w:t>
      </w:r>
      <w:r w:rsidR="00941A2D" w:rsidRPr="00733807">
        <w:rPr>
          <w:rFonts w:cs="Arial"/>
          <w:sz w:val="24"/>
          <w:szCs w:val="24"/>
        </w:rPr>
        <w:t>opened the meeting by thanking those present</w:t>
      </w:r>
      <w:r w:rsidRPr="00733807">
        <w:rPr>
          <w:rFonts w:cs="Arial"/>
          <w:sz w:val="24"/>
          <w:szCs w:val="24"/>
        </w:rPr>
        <w:t xml:space="preserve"> for attending</w:t>
      </w:r>
      <w:r w:rsidR="005E1186">
        <w:rPr>
          <w:rFonts w:cs="Arial"/>
          <w:sz w:val="24"/>
          <w:szCs w:val="24"/>
        </w:rPr>
        <w:t xml:space="preserve"> and did round of introductions.</w:t>
      </w:r>
    </w:p>
    <w:p w:rsidR="00BE650A" w:rsidRPr="00733807" w:rsidRDefault="00BE650A" w:rsidP="00BE650A">
      <w:pPr>
        <w:pStyle w:val="ListParagraph"/>
        <w:jc w:val="both"/>
        <w:rPr>
          <w:rFonts w:cs="Arial"/>
          <w:sz w:val="24"/>
          <w:szCs w:val="24"/>
        </w:rPr>
      </w:pPr>
    </w:p>
    <w:p w:rsidR="00963E51" w:rsidRPr="00963E51" w:rsidRDefault="005E1186" w:rsidP="00963E51">
      <w:pPr>
        <w:pStyle w:val="ListParagraph"/>
        <w:numPr>
          <w:ilvl w:val="0"/>
          <w:numId w:val="12"/>
        </w:numPr>
        <w:rPr>
          <w:noProof/>
          <w:lang w:eastAsia="en-GB"/>
        </w:rPr>
      </w:pPr>
      <w:r>
        <w:rPr>
          <w:rFonts w:cs="Arial"/>
          <w:b/>
          <w:sz w:val="24"/>
          <w:szCs w:val="24"/>
        </w:rPr>
        <w:t xml:space="preserve">Listening Space Garden </w:t>
      </w:r>
      <w:r w:rsidR="00CC4491">
        <w:rPr>
          <w:rFonts w:cs="Arial"/>
          <w:b/>
          <w:sz w:val="24"/>
          <w:szCs w:val="24"/>
        </w:rPr>
        <w:t xml:space="preserve">Summer </w:t>
      </w:r>
      <w:r>
        <w:rPr>
          <w:rFonts w:cs="Arial"/>
          <w:b/>
          <w:sz w:val="24"/>
          <w:szCs w:val="24"/>
        </w:rPr>
        <w:t>Event on 21</w:t>
      </w:r>
      <w:r w:rsidRPr="005E1186">
        <w:rPr>
          <w:rFonts w:cs="Arial"/>
          <w:b/>
          <w:sz w:val="24"/>
          <w:szCs w:val="24"/>
          <w:vertAlign w:val="superscript"/>
        </w:rPr>
        <w:t>st</w:t>
      </w:r>
      <w:r>
        <w:rPr>
          <w:rFonts w:cs="Arial"/>
          <w:b/>
          <w:sz w:val="24"/>
          <w:szCs w:val="24"/>
        </w:rPr>
        <w:t xml:space="preserve"> June</w:t>
      </w:r>
    </w:p>
    <w:p w:rsidR="00963E51" w:rsidRPr="00963E51" w:rsidRDefault="00963E51" w:rsidP="00963E51">
      <w:pPr>
        <w:pStyle w:val="ListParagraph"/>
        <w:rPr>
          <w:rFonts w:cs="Arial"/>
          <w:sz w:val="24"/>
          <w:szCs w:val="24"/>
        </w:rPr>
      </w:pPr>
    </w:p>
    <w:p w:rsidR="00963E51" w:rsidRDefault="00CC4491" w:rsidP="00963E51">
      <w:pPr>
        <w:pStyle w:val="ListParagraph"/>
        <w:rPr>
          <w:rFonts w:cs="Arial"/>
          <w:sz w:val="24"/>
          <w:szCs w:val="24"/>
        </w:rPr>
      </w:pPr>
      <w:r>
        <w:rPr>
          <w:rFonts w:cs="Arial"/>
          <w:sz w:val="24"/>
          <w:szCs w:val="24"/>
        </w:rPr>
        <w:t>Different patients and member of staff have been working on different things for the event. RM has got in touch with local politicians and old Caversham staff who have confirmed their attendance; the new Mayor of Camden will also be joining us for the event along with all other local politicians who are patients at Caversham</w:t>
      </w:r>
    </w:p>
    <w:p w:rsidR="00CC4491" w:rsidRDefault="00CC4491" w:rsidP="00963E51">
      <w:pPr>
        <w:pStyle w:val="ListParagraph"/>
        <w:rPr>
          <w:rFonts w:cs="Arial"/>
          <w:sz w:val="24"/>
          <w:szCs w:val="24"/>
        </w:rPr>
      </w:pPr>
    </w:p>
    <w:p w:rsidR="00CC4491" w:rsidRDefault="00CC4491" w:rsidP="00963E51">
      <w:pPr>
        <w:pStyle w:val="ListParagraph"/>
        <w:rPr>
          <w:rFonts w:cs="Arial"/>
          <w:sz w:val="24"/>
          <w:szCs w:val="24"/>
        </w:rPr>
      </w:pPr>
      <w:r>
        <w:rPr>
          <w:rFonts w:cs="Arial"/>
          <w:sz w:val="24"/>
          <w:szCs w:val="24"/>
        </w:rPr>
        <w:t>KE on the other hand has interviewed 5 different member of the team; their interviews will be on the notice board as well in the handout. SA has arranged for old staff photographs.</w:t>
      </w:r>
    </w:p>
    <w:p w:rsidR="00CC4491" w:rsidRDefault="00CC4491" w:rsidP="00963E51">
      <w:pPr>
        <w:pStyle w:val="ListParagraph"/>
        <w:rPr>
          <w:rFonts w:cs="Arial"/>
          <w:sz w:val="24"/>
          <w:szCs w:val="24"/>
        </w:rPr>
      </w:pPr>
    </w:p>
    <w:p w:rsidR="00CC4491" w:rsidRDefault="00CC4491" w:rsidP="00963E51">
      <w:pPr>
        <w:pStyle w:val="ListParagraph"/>
      </w:pPr>
      <w:r>
        <w:rPr>
          <w:rFonts w:cs="Arial"/>
          <w:sz w:val="24"/>
          <w:szCs w:val="24"/>
        </w:rPr>
        <w:t xml:space="preserve">RM has a link of a film on GP’s pay back in 50s </w:t>
      </w:r>
      <w:r w:rsidR="00A26D5E">
        <w:rPr>
          <w:rFonts w:cs="Arial"/>
          <w:sz w:val="24"/>
          <w:szCs w:val="24"/>
        </w:rPr>
        <w:t xml:space="preserve">which shows old Caversham in Caversham Road. It’s </w:t>
      </w:r>
      <w:r w:rsidR="00A26D5E" w:rsidRPr="00A26D5E">
        <w:rPr>
          <w:sz w:val="24"/>
          <w:szCs w:val="24"/>
        </w:rPr>
        <w:t xml:space="preserve">on </w:t>
      </w:r>
      <w:hyperlink r:id="rId7" w:history="1">
        <w:r w:rsidR="00A26D5E" w:rsidRPr="00A26D5E">
          <w:rPr>
            <w:rStyle w:val="Hyperlink"/>
            <w:sz w:val="24"/>
            <w:szCs w:val="24"/>
          </w:rPr>
          <w:t>britishpathe.com</w:t>
        </w:r>
      </w:hyperlink>
      <w:r w:rsidR="00A26D5E">
        <w:rPr>
          <w:sz w:val="24"/>
          <w:szCs w:val="24"/>
        </w:rPr>
        <w:t>; S</w:t>
      </w:r>
      <w:r w:rsidR="00A26D5E" w:rsidRPr="00A26D5E">
        <w:rPr>
          <w:sz w:val="24"/>
          <w:szCs w:val="24"/>
        </w:rPr>
        <w:t>earch</w:t>
      </w:r>
      <w:r w:rsidR="00A26D5E">
        <w:rPr>
          <w:sz w:val="24"/>
          <w:szCs w:val="24"/>
        </w:rPr>
        <w:t xml:space="preserve"> for </w:t>
      </w:r>
      <w:bookmarkStart w:id="0" w:name="_GoBack"/>
      <w:bookmarkEnd w:id="0"/>
      <w:r w:rsidR="00A26D5E">
        <w:rPr>
          <w:sz w:val="24"/>
          <w:szCs w:val="24"/>
        </w:rPr>
        <w:t>‘</w:t>
      </w:r>
      <w:r w:rsidR="00A26D5E" w:rsidRPr="00A26D5E">
        <w:rPr>
          <w:sz w:val="24"/>
          <w:szCs w:val="24"/>
        </w:rPr>
        <w:t>The Doctor’s Pay aka The Doctor’s Protest 1957.</w:t>
      </w:r>
    </w:p>
    <w:p w:rsidR="00A26D5E" w:rsidRDefault="00A26D5E" w:rsidP="00963E51">
      <w:pPr>
        <w:pStyle w:val="ListParagraph"/>
        <w:rPr>
          <w:rFonts w:cs="Arial"/>
          <w:sz w:val="24"/>
          <w:szCs w:val="24"/>
        </w:rPr>
      </w:pPr>
    </w:p>
    <w:p w:rsidR="00CC4491" w:rsidRDefault="00CC4491" w:rsidP="00963E51">
      <w:pPr>
        <w:pStyle w:val="ListParagraph"/>
        <w:rPr>
          <w:rFonts w:cs="Arial"/>
          <w:sz w:val="24"/>
          <w:szCs w:val="24"/>
        </w:rPr>
      </w:pPr>
      <w:r>
        <w:rPr>
          <w:rFonts w:cs="Arial"/>
          <w:sz w:val="24"/>
          <w:szCs w:val="24"/>
        </w:rPr>
        <w:t>JL is going to bring some leaflets about the NHS 70</w:t>
      </w:r>
      <w:r>
        <w:rPr>
          <w:rFonts w:cs="Arial"/>
          <w:sz w:val="24"/>
          <w:szCs w:val="24"/>
          <w:vertAlign w:val="superscript"/>
        </w:rPr>
        <w:t xml:space="preserve">th </w:t>
      </w:r>
      <w:r>
        <w:rPr>
          <w:rFonts w:cs="Arial"/>
          <w:sz w:val="24"/>
          <w:szCs w:val="24"/>
        </w:rPr>
        <w:t>birthday March which is going to be on 30</w:t>
      </w:r>
      <w:r w:rsidRPr="00CC4491">
        <w:rPr>
          <w:rFonts w:cs="Arial"/>
          <w:sz w:val="24"/>
          <w:szCs w:val="24"/>
          <w:vertAlign w:val="superscript"/>
        </w:rPr>
        <w:t>th</w:t>
      </w:r>
      <w:r>
        <w:rPr>
          <w:rFonts w:cs="Arial"/>
          <w:sz w:val="24"/>
          <w:szCs w:val="24"/>
        </w:rPr>
        <w:t xml:space="preserve"> June starting from Warren Street going to the Parliament</w:t>
      </w:r>
    </w:p>
    <w:p w:rsidR="008E692C" w:rsidRPr="00733807" w:rsidRDefault="008E692C" w:rsidP="008E692C">
      <w:pPr>
        <w:pStyle w:val="ListParagraph"/>
        <w:rPr>
          <w:noProof/>
          <w:lang w:eastAsia="en-GB"/>
        </w:rPr>
      </w:pPr>
    </w:p>
    <w:p w:rsidR="005574BA" w:rsidRDefault="002C0431" w:rsidP="005E1186">
      <w:pPr>
        <w:pStyle w:val="ListParagraph"/>
        <w:numPr>
          <w:ilvl w:val="0"/>
          <w:numId w:val="12"/>
        </w:numPr>
        <w:rPr>
          <w:noProof/>
          <w:lang w:eastAsia="en-GB"/>
        </w:rPr>
      </w:pPr>
      <w:r>
        <w:rPr>
          <w:b/>
          <w:noProof/>
          <w:u w:val="single"/>
          <w:lang w:eastAsia="en-GB"/>
        </w:rPr>
        <w:t>Patient Survey Result</w:t>
      </w:r>
      <w:r w:rsidR="00963E51">
        <w:rPr>
          <w:noProof/>
          <w:lang w:eastAsia="en-GB"/>
        </w:rPr>
        <w:t xml:space="preserve">: </w:t>
      </w:r>
    </w:p>
    <w:p w:rsidR="002C0431" w:rsidRDefault="002C0431" w:rsidP="002C0431">
      <w:pPr>
        <w:ind w:left="720"/>
        <w:rPr>
          <w:noProof/>
          <w:lang w:eastAsia="en-GB"/>
        </w:rPr>
      </w:pPr>
      <w:r>
        <w:rPr>
          <w:noProof/>
          <w:lang w:eastAsia="en-GB"/>
        </w:rPr>
        <w:t xml:space="preserve">KE &amp; RA along with SS designed a survey questionniare around communication and what patients would </w:t>
      </w:r>
      <w:r w:rsidR="00431696">
        <w:rPr>
          <w:noProof/>
          <w:lang w:eastAsia="en-GB"/>
        </w:rPr>
        <w:t xml:space="preserve">want </w:t>
      </w:r>
      <w:r>
        <w:rPr>
          <w:noProof/>
          <w:lang w:eastAsia="en-GB"/>
        </w:rPr>
        <w:t>the PPG to focus on.</w:t>
      </w:r>
      <w:r w:rsidR="00095AF9">
        <w:rPr>
          <w:noProof/>
          <w:lang w:eastAsia="en-GB"/>
        </w:rPr>
        <w:t xml:space="preserve"> The Practice received pleasingly large number of res</w:t>
      </w:r>
      <w:r w:rsidR="00431696">
        <w:rPr>
          <w:noProof/>
          <w:lang w:eastAsia="en-GB"/>
        </w:rPr>
        <w:t>p</w:t>
      </w:r>
      <w:r w:rsidR="00095AF9">
        <w:rPr>
          <w:noProof/>
          <w:lang w:eastAsia="en-GB"/>
        </w:rPr>
        <w:t>onses</w:t>
      </w:r>
      <w:r w:rsidR="00431696">
        <w:rPr>
          <w:noProof/>
          <w:lang w:eastAsia="en-GB"/>
        </w:rPr>
        <w:t>.</w:t>
      </w:r>
    </w:p>
    <w:p w:rsidR="002C0431" w:rsidRDefault="002C0431" w:rsidP="002C0431">
      <w:pPr>
        <w:ind w:left="720"/>
        <w:rPr>
          <w:noProof/>
          <w:lang w:eastAsia="en-GB"/>
        </w:rPr>
      </w:pPr>
      <w:r>
        <w:rPr>
          <w:noProof/>
          <w:lang w:eastAsia="en-GB"/>
        </w:rPr>
        <w:t xml:space="preserve">SS discussed the results </w:t>
      </w:r>
      <w:r w:rsidR="00431696">
        <w:rPr>
          <w:noProof/>
          <w:lang w:eastAsia="en-GB"/>
        </w:rPr>
        <w:t>of the survey with the group</w:t>
      </w:r>
      <w:r w:rsidR="00095AF9">
        <w:rPr>
          <w:noProof/>
          <w:lang w:eastAsia="en-GB"/>
        </w:rPr>
        <w:t xml:space="preserve"> where m</w:t>
      </w:r>
      <w:r>
        <w:rPr>
          <w:noProof/>
          <w:lang w:eastAsia="en-GB"/>
        </w:rPr>
        <w:t>ajoritiy of responses received from patients was around appointment availability, problems with ordering repeat prescriptions and some were around knowing more about NHS funding.</w:t>
      </w:r>
    </w:p>
    <w:p w:rsidR="002C0431" w:rsidRDefault="002C0431" w:rsidP="002C0431">
      <w:pPr>
        <w:ind w:left="720"/>
        <w:rPr>
          <w:noProof/>
          <w:lang w:eastAsia="en-GB"/>
        </w:rPr>
      </w:pPr>
      <w:r>
        <w:rPr>
          <w:noProof/>
          <w:lang w:eastAsia="en-GB"/>
        </w:rPr>
        <w:t>Further feedback received from the group included review</w:t>
      </w:r>
      <w:r w:rsidR="00431696">
        <w:rPr>
          <w:noProof/>
          <w:lang w:eastAsia="en-GB"/>
        </w:rPr>
        <w:t>ing the current webiste to make</w:t>
      </w:r>
      <w:r>
        <w:rPr>
          <w:noProof/>
          <w:lang w:eastAsia="en-GB"/>
        </w:rPr>
        <w:t xml:space="preserve"> it </w:t>
      </w:r>
      <w:r w:rsidR="00E939D4">
        <w:rPr>
          <w:noProof/>
          <w:lang w:eastAsia="en-GB"/>
        </w:rPr>
        <w:t xml:space="preserve">more </w:t>
      </w:r>
      <w:r w:rsidR="00397FCE">
        <w:rPr>
          <w:noProof/>
          <w:lang w:eastAsia="en-GB"/>
        </w:rPr>
        <w:t>user friendly and reviewing</w:t>
      </w:r>
      <w:r>
        <w:rPr>
          <w:noProof/>
          <w:lang w:eastAsia="en-GB"/>
        </w:rPr>
        <w:t xml:space="preserve"> the way in which practic</w:t>
      </w:r>
      <w:r w:rsidR="00D27CD3">
        <w:rPr>
          <w:noProof/>
          <w:lang w:eastAsia="en-GB"/>
        </w:rPr>
        <w:t>e can accept repeat prescription</w:t>
      </w:r>
      <w:r>
        <w:rPr>
          <w:noProof/>
          <w:lang w:eastAsia="en-GB"/>
        </w:rPr>
        <w:t xml:space="preserve"> reque</w:t>
      </w:r>
      <w:r w:rsidR="00E939D4">
        <w:rPr>
          <w:noProof/>
          <w:lang w:eastAsia="en-GB"/>
        </w:rPr>
        <w:t xml:space="preserve">sts. </w:t>
      </w:r>
      <w:r w:rsidR="00D27CD3">
        <w:rPr>
          <w:noProof/>
          <w:lang w:eastAsia="en-GB"/>
        </w:rPr>
        <w:t xml:space="preserve">Practice accepts repeat prescriptions via Patient Access but not over the phone. </w:t>
      </w:r>
      <w:r w:rsidR="00E939D4">
        <w:rPr>
          <w:noProof/>
          <w:lang w:eastAsia="en-GB"/>
        </w:rPr>
        <w:t>Patients would also find</w:t>
      </w:r>
      <w:r>
        <w:rPr>
          <w:noProof/>
          <w:lang w:eastAsia="en-GB"/>
        </w:rPr>
        <w:t xml:space="preserve"> useful </w:t>
      </w:r>
      <w:r w:rsidR="00397FCE">
        <w:rPr>
          <w:noProof/>
          <w:lang w:eastAsia="en-GB"/>
        </w:rPr>
        <w:t xml:space="preserve">having guidance on how the repeat prescription system works more readily available on front desk and on Practice </w:t>
      </w:r>
      <w:r w:rsidR="00397FCE">
        <w:rPr>
          <w:noProof/>
          <w:lang w:eastAsia="en-GB"/>
        </w:rPr>
        <w:lastRenderedPageBreak/>
        <w:t>Website</w:t>
      </w:r>
      <w:r>
        <w:rPr>
          <w:noProof/>
          <w:lang w:eastAsia="en-GB"/>
        </w:rPr>
        <w:t>. Practice is currently working on improving their systems on repeat prescritpions with the help of practice pharmacist.</w:t>
      </w:r>
    </w:p>
    <w:p w:rsidR="002C0431" w:rsidRDefault="002C0431" w:rsidP="002C0431">
      <w:pPr>
        <w:ind w:left="720"/>
        <w:rPr>
          <w:noProof/>
          <w:lang w:eastAsia="en-GB"/>
        </w:rPr>
      </w:pPr>
      <w:r>
        <w:rPr>
          <w:noProof/>
          <w:lang w:eastAsia="en-GB"/>
        </w:rPr>
        <w:t>Practice will work on reviewing the appointment system based on patient survey feedback. It was agreed to have a member of our PPG in the working group</w:t>
      </w:r>
      <w:r w:rsidR="00431696">
        <w:rPr>
          <w:noProof/>
          <w:lang w:eastAsia="en-GB"/>
        </w:rPr>
        <w:t xml:space="preserve"> in advisory capacity. If any PP</w:t>
      </w:r>
      <w:r>
        <w:rPr>
          <w:noProof/>
          <w:lang w:eastAsia="en-GB"/>
        </w:rPr>
        <w:t xml:space="preserve">G member who would like to be part of working group </w:t>
      </w:r>
      <w:r w:rsidR="002F4D51">
        <w:rPr>
          <w:noProof/>
          <w:lang w:eastAsia="en-GB"/>
        </w:rPr>
        <w:t>to please</w:t>
      </w:r>
      <w:r>
        <w:rPr>
          <w:noProof/>
          <w:lang w:eastAsia="en-GB"/>
        </w:rPr>
        <w:t xml:space="preserve"> get in touch with Practice Manager</w:t>
      </w:r>
    </w:p>
    <w:p w:rsidR="002C0431" w:rsidRPr="002C0431" w:rsidRDefault="002C0431" w:rsidP="002C0431">
      <w:pPr>
        <w:ind w:left="720"/>
        <w:rPr>
          <w:noProof/>
          <w:lang w:eastAsia="en-GB"/>
        </w:rPr>
      </w:pPr>
      <w:r>
        <w:rPr>
          <w:noProof/>
          <w:lang w:eastAsia="en-GB"/>
        </w:rPr>
        <w:t>Add</w:t>
      </w:r>
      <w:r w:rsidR="002F4D51">
        <w:rPr>
          <w:noProof/>
          <w:lang w:eastAsia="en-GB"/>
        </w:rPr>
        <w:t>it</w:t>
      </w:r>
      <w:r w:rsidR="00EB0E1A">
        <w:rPr>
          <w:noProof/>
          <w:lang w:eastAsia="en-GB"/>
        </w:rPr>
        <w:t>i</w:t>
      </w:r>
      <w:r w:rsidR="002F4D51">
        <w:rPr>
          <w:noProof/>
          <w:lang w:eastAsia="en-GB"/>
        </w:rPr>
        <w:t>o</w:t>
      </w:r>
      <w:r>
        <w:rPr>
          <w:noProof/>
          <w:lang w:eastAsia="en-GB"/>
        </w:rPr>
        <w:t>nal feedback received was updating notice boards m</w:t>
      </w:r>
      <w:r w:rsidR="00EB0E1A">
        <w:rPr>
          <w:noProof/>
          <w:lang w:eastAsia="en-GB"/>
        </w:rPr>
        <w:t>ore frequently. Possiblity of PP</w:t>
      </w:r>
      <w:r>
        <w:rPr>
          <w:noProof/>
          <w:lang w:eastAsia="en-GB"/>
        </w:rPr>
        <w:t>G members working with the Practice on this was discussed</w:t>
      </w:r>
    </w:p>
    <w:p w:rsidR="005E1186" w:rsidRPr="00733807" w:rsidRDefault="005E1186" w:rsidP="005E1186">
      <w:pPr>
        <w:pStyle w:val="ListParagraph"/>
        <w:ind w:left="1440"/>
        <w:rPr>
          <w:noProof/>
          <w:lang w:eastAsia="en-GB"/>
        </w:rPr>
      </w:pPr>
    </w:p>
    <w:p w:rsidR="000F5C68" w:rsidRDefault="002C0431" w:rsidP="004367C6">
      <w:pPr>
        <w:pStyle w:val="ListParagraph"/>
        <w:numPr>
          <w:ilvl w:val="0"/>
          <w:numId w:val="12"/>
        </w:numPr>
        <w:rPr>
          <w:noProof/>
          <w:lang w:eastAsia="en-GB"/>
        </w:rPr>
      </w:pPr>
      <w:r>
        <w:rPr>
          <w:b/>
          <w:noProof/>
          <w:u w:val="single"/>
          <w:lang w:eastAsia="en-GB"/>
        </w:rPr>
        <w:t>Practice Update</w:t>
      </w:r>
    </w:p>
    <w:p w:rsidR="004367C6" w:rsidRDefault="004367C6" w:rsidP="004367C6">
      <w:pPr>
        <w:pStyle w:val="ListParagraph"/>
        <w:rPr>
          <w:noProof/>
          <w:lang w:eastAsia="en-GB"/>
        </w:rPr>
      </w:pPr>
    </w:p>
    <w:p w:rsidR="005A1CB0" w:rsidRDefault="002C0431" w:rsidP="002C0431">
      <w:pPr>
        <w:pStyle w:val="ListParagraph"/>
        <w:rPr>
          <w:noProof/>
          <w:lang w:eastAsia="en-GB"/>
        </w:rPr>
      </w:pPr>
      <w:r>
        <w:rPr>
          <w:noProof/>
          <w:lang w:eastAsia="en-GB"/>
        </w:rPr>
        <w:t xml:space="preserve">Practice has 3 new salaried GPs starting soon as Dr Azhar Malik is </w:t>
      </w:r>
      <w:r w:rsidR="00EB0E1A">
        <w:rPr>
          <w:noProof/>
          <w:lang w:eastAsia="en-GB"/>
        </w:rPr>
        <w:t>r</w:t>
      </w:r>
      <w:r>
        <w:rPr>
          <w:noProof/>
          <w:lang w:eastAsia="en-GB"/>
        </w:rPr>
        <w:t>etiring end of December and also additional clinical capacity for better access to patients. Practice staff will soon have name bades with big font. Contraception clinics have increased as the demand in the practice has increased. The diabetes clinics have been intr</w:t>
      </w:r>
      <w:r w:rsidR="00EB0E1A">
        <w:rPr>
          <w:noProof/>
          <w:lang w:eastAsia="en-GB"/>
        </w:rPr>
        <w:t>oduced</w:t>
      </w:r>
      <w:r>
        <w:rPr>
          <w:noProof/>
          <w:lang w:eastAsia="en-GB"/>
        </w:rPr>
        <w:t xml:space="preserve"> with </w:t>
      </w:r>
      <w:r w:rsidR="00EB0E1A">
        <w:rPr>
          <w:noProof/>
          <w:lang w:eastAsia="en-GB"/>
        </w:rPr>
        <w:t xml:space="preserve">two </w:t>
      </w:r>
      <w:r>
        <w:rPr>
          <w:noProof/>
          <w:lang w:eastAsia="en-GB"/>
        </w:rPr>
        <w:t xml:space="preserve">GPs in the practice. The communication on how new diabeties clinic would work is sent to all diabetes patients. </w:t>
      </w:r>
    </w:p>
    <w:p w:rsidR="00D27CD3" w:rsidRDefault="00D27CD3" w:rsidP="002C0431">
      <w:pPr>
        <w:pStyle w:val="ListParagraph"/>
        <w:rPr>
          <w:noProof/>
          <w:lang w:eastAsia="en-GB"/>
        </w:rPr>
      </w:pPr>
    </w:p>
    <w:p w:rsidR="00D27CD3" w:rsidRDefault="00D27CD3" w:rsidP="002C0431">
      <w:pPr>
        <w:pStyle w:val="ListParagraph"/>
        <w:rPr>
          <w:noProof/>
          <w:lang w:eastAsia="en-GB"/>
        </w:rPr>
      </w:pPr>
      <w:r>
        <w:rPr>
          <w:noProof/>
          <w:lang w:eastAsia="en-GB"/>
        </w:rPr>
        <w:t>SA added there is more and more ‘working at scale’ happening in collaboration with other neighbouring practices. This has advantages but must not be allowed to dissrupt the patient-GP relationship.</w:t>
      </w:r>
    </w:p>
    <w:p w:rsidR="007E18FC" w:rsidRPr="00733807" w:rsidRDefault="007E18FC" w:rsidP="004367C6">
      <w:pPr>
        <w:pStyle w:val="ListParagraph"/>
        <w:rPr>
          <w:noProof/>
          <w:lang w:eastAsia="en-GB"/>
        </w:rPr>
      </w:pPr>
    </w:p>
    <w:p w:rsidR="00F77AFF" w:rsidRDefault="002C0431" w:rsidP="00F77AFF">
      <w:pPr>
        <w:pStyle w:val="ListParagraph"/>
        <w:numPr>
          <w:ilvl w:val="0"/>
          <w:numId w:val="12"/>
        </w:numPr>
        <w:rPr>
          <w:noProof/>
          <w:lang w:eastAsia="en-GB"/>
        </w:rPr>
      </w:pPr>
      <w:r>
        <w:rPr>
          <w:b/>
          <w:noProof/>
          <w:u w:val="single"/>
          <w:lang w:eastAsia="en-GB"/>
        </w:rPr>
        <w:t>Sustainability and Transformation Plan</w:t>
      </w:r>
      <w:r w:rsidR="00D27CD3">
        <w:rPr>
          <w:b/>
          <w:noProof/>
          <w:u w:val="single"/>
          <w:lang w:eastAsia="en-GB"/>
        </w:rPr>
        <w:t xml:space="preserve"> (STP)</w:t>
      </w:r>
      <w:r>
        <w:rPr>
          <w:b/>
          <w:noProof/>
          <w:u w:val="single"/>
          <w:lang w:eastAsia="en-GB"/>
        </w:rPr>
        <w:t xml:space="preserve"> – it’s effects on the Practice</w:t>
      </w:r>
      <w:r w:rsidR="007E18FC">
        <w:rPr>
          <w:noProof/>
          <w:lang w:eastAsia="en-GB"/>
        </w:rPr>
        <w:t xml:space="preserve">:  </w:t>
      </w:r>
    </w:p>
    <w:p w:rsidR="002C0431" w:rsidRDefault="002C0431" w:rsidP="002C0431">
      <w:pPr>
        <w:ind w:left="360"/>
        <w:rPr>
          <w:noProof/>
          <w:lang w:eastAsia="en-GB"/>
        </w:rPr>
      </w:pPr>
      <w:r>
        <w:rPr>
          <w:noProof/>
          <w:lang w:eastAsia="en-GB"/>
        </w:rPr>
        <w:t xml:space="preserve"> </w:t>
      </w:r>
      <w:r w:rsidR="00D27CD3">
        <w:rPr>
          <w:noProof/>
          <w:lang w:eastAsia="en-GB"/>
        </w:rPr>
        <w:t>The idea of Accountable Care Organisations (ACOs)  is currently on hold</w:t>
      </w:r>
      <w:r w:rsidR="00EB0E1A">
        <w:rPr>
          <w:noProof/>
          <w:lang w:eastAsia="en-GB"/>
        </w:rPr>
        <w:t xml:space="preserve"> subj</w:t>
      </w:r>
      <w:r w:rsidR="00C611F8">
        <w:rPr>
          <w:noProof/>
          <w:lang w:eastAsia="en-GB"/>
        </w:rPr>
        <w:t>ect to judicial</w:t>
      </w:r>
      <w:r w:rsidR="00D27CD3">
        <w:rPr>
          <w:noProof/>
          <w:lang w:eastAsia="en-GB"/>
        </w:rPr>
        <w:t xml:space="preserve"> review</w:t>
      </w:r>
      <w:r>
        <w:rPr>
          <w:noProof/>
          <w:lang w:eastAsia="en-GB"/>
        </w:rPr>
        <w:t>. There are cuts i</w:t>
      </w:r>
      <w:r w:rsidR="00C611F8">
        <w:rPr>
          <w:noProof/>
          <w:lang w:eastAsia="en-GB"/>
        </w:rPr>
        <w:t>n Health Visitors and District N</w:t>
      </w:r>
      <w:r>
        <w:rPr>
          <w:noProof/>
          <w:lang w:eastAsia="en-GB"/>
        </w:rPr>
        <w:t>urs</w:t>
      </w:r>
      <w:r w:rsidR="00C611F8">
        <w:rPr>
          <w:noProof/>
          <w:lang w:eastAsia="en-GB"/>
        </w:rPr>
        <w:t>e</w:t>
      </w:r>
      <w:r>
        <w:rPr>
          <w:noProof/>
          <w:lang w:eastAsia="en-GB"/>
        </w:rPr>
        <w:t xml:space="preserve"> Teams; GPs are not sure how patients are ‘looked after’.  There is now a loss of relationship with community services which was highly supported by all patients. There is no extra funding in social care and care provided by local authroity. </w:t>
      </w:r>
    </w:p>
    <w:p w:rsidR="007E18FC" w:rsidRDefault="00C611F8" w:rsidP="002C0431">
      <w:pPr>
        <w:ind w:left="360"/>
        <w:rPr>
          <w:noProof/>
          <w:lang w:eastAsia="en-GB"/>
        </w:rPr>
      </w:pPr>
      <w:r>
        <w:rPr>
          <w:noProof/>
          <w:lang w:eastAsia="en-GB"/>
        </w:rPr>
        <w:t>Patients have re</w:t>
      </w:r>
      <w:r w:rsidR="002C0431">
        <w:rPr>
          <w:noProof/>
          <w:lang w:eastAsia="en-GB"/>
        </w:rPr>
        <w:t>q</w:t>
      </w:r>
      <w:r>
        <w:rPr>
          <w:noProof/>
          <w:lang w:eastAsia="en-GB"/>
        </w:rPr>
        <w:t>u</w:t>
      </w:r>
      <w:r w:rsidR="002C0431">
        <w:rPr>
          <w:noProof/>
          <w:lang w:eastAsia="en-GB"/>
        </w:rPr>
        <w:t>ested for scrutiny committee to do de</w:t>
      </w:r>
      <w:r>
        <w:rPr>
          <w:noProof/>
          <w:lang w:eastAsia="en-GB"/>
        </w:rPr>
        <w:t>tailed consul</w:t>
      </w:r>
      <w:r w:rsidR="002C0431">
        <w:rPr>
          <w:noProof/>
          <w:lang w:eastAsia="en-GB"/>
        </w:rPr>
        <w:t xml:space="preserve">tation with GPs before apporivng the </w:t>
      </w:r>
      <w:r w:rsidR="00D27CD3">
        <w:rPr>
          <w:noProof/>
          <w:lang w:eastAsia="en-GB"/>
        </w:rPr>
        <w:t xml:space="preserve">STP </w:t>
      </w:r>
      <w:r w:rsidR="002C0431">
        <w:rPr>
          <w:noProof/>
          <w:lang w:eastAsia="en-GB"/>
        </w:rPr>
        <w:t>plan</w:t>
      </w:r>
    </w:p>
    <w:p w:rsidR="00F77AFF" w:rsidRPr="00733807" w:rsidRDefault="00F77AFF" w:rsidP="00EC38FD">
      <w:pPr>
        <w:rPr>
          <w:noProof/>
          <w:lang w:eastAsia="en-GB"/>
        </w:rPr>
      </w:pPr>
    </w:p>
    <w:p w:rsidR="002C0431" w:rsidRDefault="00B95885" w:rsidP="002C0431">
      <w:pPr>
        <w:pStyle w:val="ListParagraph"/>
        <w:numPr>
          <w:ilvl w:val="0"/>
          <w:numId w:val="12"/>
        </w:numPr>
        <w:rPr>
          <w:noProof/>
          <w:lang w:eastAsia="en-GB"/>
        </w:rPr>
      </w:pPr>
      <w:r w:rsidRPr="007E18FC">
        <w:rPr>
          <w:b/>
          <w:noProof/>
          <w:u w:val="single"/>
          <w:lang w:eastAsia="en-GB"/>
        </w:rPr>
        <w:t xml:space="preserve">CCG/CPPEG </w:t>
      </w:r>
      <w:r w:rsidRPr="005B5492">
        <w:rPr>
          <w:b/>
          <w:noProof/>
          <w:u w:val="single"/>
          <w:lang w:eastAsia="en-GB"/>
        </w:rPr>
        <w:t>Update</w:t>
      </w:r>
      <w:r w:rsidR="005B5492" w:rsidRPr="005B5492">
        <w:rPr>
          <w:b/>
          <w:noProof/>
          <w:u w:val="single"/>
          <w:lang w:eastAsia="en-GB"/>
        </w:rPr>
        <w:t xml:space="preserve"> by KE</w:t>
      </w:r>
    </w:p>
    <w:p w:rsidR="002C0431" w:rsidRDefault="002C0431" w:rsidP="002C0431">
      <w:pPr>
        <w:ind w:left="360"/>
        <w:rPr>
          <w:noProof/>
          <w:lang w:eastAsia="en-GB"/>
        </w:rPr>
      </w:pPr>
      <w:r>
        <w:rPr>
          <w:noProof/>
          <w:lang w:eastAsia="en-GB"/>
        </w:rPr>
        <w:t>The Practice forwards the CPPEG newsletter to all patient</w:t>
      </w:r>
      <w:r w:rsidR="005B5492">
        <w:rPr>
          <w:noProof/>
          <w:lang w:eastAsia="en-GB"/>
        </w:rPr>
        <w:t xml:space="preserve"> members regularly which has al</w:t>
      </w:r>
      <w:r>
        <w:rPr>
          <w:noProof/>
          <w:lang w:eastAsia="en-GB"/>
        </w:rPr>
        <w:t>l</w:t>
      </w:r>
      <w:r w:rsidR="005B5492">
        <w:rPr>
          <w:noProof/>
          <w:lang w:eastAsia="en-GB"/>
        </w:rPr>
        <w:t xml:space="preserve"> the detailed </w:t>
      </w:r>
      <w:r>
        <w:rPr>
          <w:noProof/>
          <w:lang w:eastAsia="en-GB"/>
        </w:rPr>
        <w:t>information. We are the only</w:t>
      </w:r>
      <w:r w:rsidR="005B5492">
        <w:rPr>
          <w:noProof/>
          <w:lang w:eastAsia="en-GB"/>
        </w:rPr>
        <w:t xml:space="preserve"> area in the country to get this </w:t>
      </w:r>
      <w:r>
        <w:rPr>
          <w:noProof/>
          <w:lang w:eastAsia="en-GB"/>
        </w:rPr>
        <w:t>information .</w:t>
      </w:r>
    </w:p>
    <w:p w:rsidR="002C0431" w:rsidRDefault="002C0431" w:rsidP="002C0431">
      <w:pPr>
        <w:ind w:left="360"/>
        <w:rPr>
          <w:noProof/>
          <w:lang w:eastAsia="en-GB"/>
        </w:rPr>
      </w:pPr>
      <w:r>
        <w:rPr>
          <w:noProof/>
          <w:lang w:eastAsia="en-GB"/>
        </w:rPr>
        <w:t>In last open meeting U</w:t>
      </w:r>
      <w:r w:rsidR="00DC30B9">
        <w:rPr>
          <w:noProof/>
          <w:lang w:eastAsia="en-GB"/>
        </w:rPr>
        <w:t>CLH presented all the results of</w:t>
      </w:r>
      <w:r>
        <w:rPr>
          <w:noProof/>
          <w:lang w:eastAsia="en-GB"/>
        </w:rPr>
        <w:t xml:space="preserve"> patient feedback from all surveys. They have put a focus on administrative system issues.</w:t>
      </w:r>
    </w:p>
    <w:p w:rsidR="002C0431" w:rsidRDefault="002C0431" w:rsidP="002C0431">
      <w:pPr>
        <w:ind w:left="360"/>
        <w:rPr>
          <w:noProof/>
          <w:lang w:eastAsia="en-GB"/>
        </w:rPr>
      </w:pPr>
      <w:r>
        <w:rPr>
          <w:noProof/>
          <w:lang w:eastAsia="en-GB"/>
        </w:rPr>
        <w:t>UCLH also presented the new IT system where patients will be consulted as it impacts on how data is shared between them and the Practice. Switch over t</w:t>
      </w:r>
      <w:r w:rsidR="00DC30B9">
        <w:rPr>
          <w:noProof/>
          <w:lang w:eastAsia="en-GB"/>
        </w:rPr>
        <w:t>o the new system will be on 31/3</w:t>
      </w:r>
      <w:r>
        <w:rPr>
          <w:noProof/>
          <w:lang w:eastAsia="en-GB"/>
        </w:rPr>
        <w:t xml:space="preserve">/2019. Currently there is training process happening and is envisaged it will substancially improve communication </w:t>
      </w:r>
    </w:p>
    <w:p w:rsidR="002C0431" w:rsidRDefault="002C0431" w:rsidP="002C0431">
      <w:pPr>
        <w:ind w:left="360"/>
        <w:rPr>
          <w:noProof/>
          <w:lang w:eastAsia="en-GB"/>
        </w:rPr>
      </w:pPr>
      <w:r>
        <w:rPr>
          <w:noProof/>
          <w:lang w:eastAsia="en-GB"/>
        </w:rPr>
        <w:t xml:space="preserve">The consultation on St Pancras works is going on Camden and Islington board to board meeting. A formal consultation will be happening with patients. KE will find out the exact dates and circulate it to all PPG members via the Practice. </w:t>
      </w:r>
    </w:p>
    <w:p w:rsidR="002C0431" w:rsidRDefault="002C0431" w:rsidP="002C0431">
      <w:pPr>
        <w:ind w:left="360"/>
        <w:rPr>
          <w:noProof/>
          <w:lang w:eastAsia="en-GB"/>
        </w:rPr>
      </w:pPr>
      <w:r>
        <w:rPr>
          <w:noProof/>
          <w:lang w:eastAsia="en-GB"/>
        </w:rPr>
        <w:t>Healthwatch is currently reviewing plans about Estates and Community services. Their main criticism is lack of community mental health services and General Practice Premises</w:t>
      </w:r>
    </w:p>
    <w:p w:rsidR="00733807" w:rsidRDefault="00733807" w:rsidP="00733807">
      <w:pPr>
        <w:pStyle w:val="ListParagraph"/>
        <w:rPr>
          <w:noProof/>
          <w:lang w:eastAsia="en-GB"/>
        </w:rPr>
      </w:pPr>
    </w:p>
    <w:p w:rsidR="00B95885" w:rsidRPr="00733807" w:rsidRDefault="00B95885" w:rsidP="00733807">
      <w:pPr>
        <w:pStyle w:val="ListParagraph"/>
        <w:rPr>
          <w:noProof/>
          <w:lang w:eastAsia="en-GB"/>
        </w:rPr>
      </w:pPr>
    </w:p>
    <w:p w:rsidR="00B95885" w:rsidRPr="007E18FC" w:rsidRDefault="00D573F4" w:rsidP="000F5C68">
      <w:pPr>
        <w:pStyle w:val="ListParagraph"/>
        <w:numPr>
          <w:ilvl w:val="0"/>
          <w:numId w:val="12"/>
        </w:numPr>
        <w:rPr>
          <w:noProof/>
          <w:lang w:eastAsia="en-GB"/>
        </w:rPr>
      </w:pPr>
      <w:r>
        <w:rPr>
          <w:b/>
          <w:noProof/>
          <w:u w:val="single"/>
          <w:lang w:eastAsia="en-GB"/>
        </w:rPr>
        <w:t>Items for future discussion</w:t>
      </w:r>
    </w:p>
    <w:p w:rsidR="007E18FC" w:rsidRDefault="007E18FC" w:rsidP="007E18FC">
      <w:pPr>
        <w:pStyle w:val="ListParagraph"/>
        <w:rPr>
          <w:noProof/>
          <w:lang w:eastAsia="en-GB"/>
        </w:rPr>
      </w:pPr>
    </w:p>
    <w:p w:rsidR="000F5C68" w:rsidRDefault="00D573F4" w:rsidP="000F5C68">
      <w:pPr>
        <w:pStyle w:val="ListParagraph"/>
        <w:rPr>
          <w:noProof/>
          <w:lang w:eastAsia="en-GB"/>
        </w:rPr>
      </w:pPr>
      <w:r>
        <w:rPr>
          <w:noProof/>
          <w:lang w:eastAsia="en-GB"/>
        </w:rPr>
        <w:t>Following items were suggested by the PPG members for future discussions</w:t>
      </w:r>
    </w:p>
    <w:p w:rsidR="00D573F4" w:rsidRDefault="00540368" w:rsidP="00D573F4">
      <w:pPr>
        <w:pStyle w:val="ListParagraph"/>
        <w:numPr>
          <w:ilvl w:val="0"/>
          <w:numId w:val="25"/>
        </w:numPr>
        <w:rPr>
          <w:noProof/>
          <w:lang w:eastAsia="en-GB"/>
        </w:rPr>
      </w:pPr>
      <w:r>
        <w:rPr>
          <w:noProof/>
          <w:lang w:eastAsia="en-GB"/>
        </w:rPr>
        <w:t>Clini</w:t>
      </w:r>
      <w:r w:rsidR="00D573F4">
        <w:rPr>
          <w:noProof/>
          <w:lang w:eastAsia="en-GB"/>
        </w:rPr>
        <w:t>cal areas patients wish to know about</w:t>
      </w:r>
    </w:p>
    <w:p w:rsidR="00D573F4" w:rsidRDefault="00D573F4" w:rsidP="00D573F4">
      <w:pPr>
        <w:pStyle w:val="ListParagraph"/>
        <w:numPr>
          <w:ilvl w:val="0"/>
          <w:numId w:val="25"/>
        </w:numPr>
        <w:rPr>
          <w:noProof/>
          <w:lang w:eastAsia="en-GB"/>
        </w:rPr>
      </w:pPr>
      <w:r>
        <w:rPr>
          <w:noProof/>
          <w:lang w:eastAsia="en-GB"/>
        </w:rPr>
        <w:t>Services for over 70s in the community</w:t>
      </w:r>
    </w:p>
    <w:p w:rsidR="00D573F4" w:rsidRDefault="00D573F4" w:rsidP="00D573F4">
      <w:pPr>
        <w:pStyle w:val="ListParagraph"/>
        <w:numPr>
          <w:ilvl w:val="0"/>
          <w:numId w:val="25"/>
        </w:numPr>
        <w:rPr>
          <w:noProof/>
          <w:lang w:eastAsia="en-GB"/>
        </w:rPr>
      </w:pPr>
      <w:r>
        <w:rPr>
          <w:noProof/>
          <w:lang w:eastAsia="en-GB"/>
        </w:rPr>
        <w:t>Adult Social Care Update and relation to general practice</w:t>
      </w:r>
    </w:p>
    <w:p w:rsidR="00D573F4" w:rsidRDefault="00D573F4" w:rsidP="00D573F4">
      <w:pPr>
        <w:pStyle w:val="ListParagraph"/>
        <w:numPr>
          <w:ilvl w:val="0"/>
          <w:numId w:val="25"/>
        </w:numPr>
        <w:rPr>
          <w:noProof/>
          <w:lang w:eastAsia="en-GB"/>
        </w:rPr>
      </w:pPr>
      <w:r>
        <w:rPr>
          <w:noProof/>
          <w:lang w:eastAsia="en-GB"/>
        </w:rPr>
        <w:t xml:space="preserve">Practical and ethical issues of having defibrillators </w:t>
      </w:r>
    </w:p>
    <w:p w:rsidR="00D573F4" w:rsidRDefault="00D573F4" w:rsidP="00D573F4">
      <w:pPr>
        <w:pStyle w:val="ListParagraph"/>
        <w:numPr>
          <w:ilvl w:val="0"/>
          <w:numId w:val="25"/>
        </w:numPr>
        <w:rPr>
          <w:noProof/>
          <w:lang w:eastAsia="en-GB"/>
        </w:rPr>
      </w:pPr>
      <w:r>
        <w:rPr>
          <w:noProof/>
          <w:lang w:eastAsia="en-GB"/>
        </w:rPr>
        <w:t>Asylum Seekers – How they access health care and mental health services</w:t>
      </w:r>
    </w:p>
    <w:p w:rsidR="00D573F4" w:rsidRDefault="00D573F4" w:rsidP="00D573F4">
      <w:pPr>
        <w:pStyle w:val="ListParagraph"/>
        <w:numPr>
          <w:ilvl w:val="0"/>
          <w:numId w:val="25"/>
        </w:numPr>
        <w:rPr>
          <w:noProof/>
          <w:lang w:eastAsia="en-GB"/>
        </w:rPr>
      </w:pPr>
      <w:r>
        <w:rPr>
          <w:noProof/>
          <w:lang w:eastAsia="en-GB"/>
        </w:rPr>
        <w:t xml:space="preserve">Communication </w:t>
      </w:r>
    </w:p>
    <w:p w:rsidR="00B95885" w:rsidRPr="00733807" w:rsidRDefault="00B95885" w:rsidP="00B95885">
      <w:pPr>
        <w:pStyle w:val="ListParagraph"/>
        <w:ind w:left="1440"/>
        <w:rPr>
          <w:noProof/>
          <w:lang w:eastAsia="en-GB"/>
        </w:rPr>
      </w:pPr>
    </w:p>
    <w:p w:rsidR="00733807" w:rsidRDefault="00F77AFF" w:rsidP="00F77AFF">
      <w:pPr>
        <w:pStyle w:val="ListParagraph"/>
        <w:numPr>
          <w:ilvl w:val="0"/>
          <w:numId w:val="12"/>
        </w:numPr>
        <w:rPr>
          <w:noProof/>
          <w:lang w:eastAsia="en-GB"/>
        </w:rPr>
      </w:pPr>
      <w:r w:rsidRPr="00733807">
        <w:rPr>
          <w:b/>
          <w:noProof/>
          <w:u w:val="single"/>
          <w:lang w:eastAsia="en-GB"/>
        </w:rPr>
        <w:t>Any Other Business:</w:t>
      </w:r>
      <w:r w:rsidRPr="00733807">
        <w:rPr>
          <w:noProof/>
          <w:lang w:eastAsia="en-GB"/>
        </w:rPr>
        <w:t xml:space="preserve"> </w:t>
      </w:r>
    </w:p>
    <w:p w:rsidR="007E18FC" w:rsidRDefault="007E18FC" w:rsidP="007E18FC">
      <w:pPr>
        <w:pStyle w:val="ListParagraph"/>
        <w:rPr>
          <w:noProof/>
          <w:lang w:eastAsia="en-GB"/>
        </w:rPr>
      </w:pPr>
    </w:p>
    <w:p w:rsidR="00733807" w:rsidRDefault="00D573F4" w:rsidP="007E18FC">
      <w:pPr>
        <w:pStyle w:val="ListParagraph"/>
        <w:numPr>
          <w:ilvl w:val="0"/>
          <w:numId w:val="24"/>
        </w:numPr>
        <w:rPr>
          <w:noProof/>
          <w:lang w:eastAsia="en-GB"/>
        </w:rPr>
      </w:pPr>
      <w:r>
        <w:rPr>
          <w:noProof/>
          <w:lang w:eastAsia="en-GB"/>
        </w:rPr>
        <w:t>NAPP Group of 100 – FL mentioned there are huge requests for patient participation. The orginsation tells you what is happening with patient participation nationally. They are looking for 100 people  who are willing to be surveyed. If anyone would like to join the group please get in tocuh with Practice Manager. The annual subscription for NAPP is renewed annually bt the Practice.</w:t>
      </w:r>
    </w:p>
    <w:p w:rsidR="00A3344E" w:rsidRDefault="00717884" w:rsidP="00717884">
      <w:pPr>
        <w:pStyle w:val="ListParagraph"/>
        <w:numPr>
          <w:ilvl w:val="0"/>
          <w:numId w:val="24"/>
        </w:numPr>
      </w:pPr>
      <w:r>
        <w:t>MF said he had had a letter from the council saying before they provided help in moving bins they required a letter from the GP  stating in detail why such help was medically necessary. SA said this was not part of the practice core contract and the Council should be told it was unacceptable. He would raise the matter with the Local Medical Committee.</w:t>
      </w:r>
    </w:p>
    <w:p w:rsidR="00B2786E" w:rsidRDefault="00B2786E" w:rsidP="00B2786E">
      <w:pPr>
        <w:pStyle w:val="ListParagraph"/>
        <w:ind w:left="1440"/>
        <w:rPr>
          <w:noProof/>
          <w:lang w:eastAsia="en-GB"/>
        </w:rPr>
      </w:pPr>
    </w:p>
    <w:p w:rsidR="008E692C" w:rsidRPr="00F24723" w:rsidRDefault="00B95885" w:rsidP="00733807">
      <w:pPr>
        <w:rPr>
          <w:b/>
          <w:noProof/>
          <w:sz w:val="28"/>
          <w:szCs w:val="28"/>
          <w:lang w:eastAsia="en-GB"/>
        </w:rPr>
      </w:pPr>
      <w:r>
        <w:rPr>
          <w:b/>
          <w:noProof/>
          <w:lang w:eastAsia="en-GB"/>
        </w:rPr>
        <w:t xml:space="preserve">   </w:t>
      </w:r>
      <w:r w:rsidR="00733807" w:rsidRPr="00733807">
        <w:rPr>
          <w:b/>
          <w:noProof/>
          <w:lang w:eastAsia="en-GB"/>
        </w:rPr>
        <w:t xml:space="preserve">Date of Next Meeting: </w:t>
      </w:r>
      <w:r w:rsidR="00A3344E">
        <w:rPr>
          <w:b/>
          <w:noProof/>
          <w:color w:val="17365D" w:themeColor="text2" w:themeShade="BF"/>
          <w:sz w:val="28"/>
          <w:szCs w:val="28"/>
          <w:lang w:eastAsia="en-GB"/>
        </w:rPr>
        <w:t>2</w:t>
      </w:r>
      <w:r w:rsidR="00A3344E" w:rsidRPr="00A3344E">
        <w:rPr>
          <w:b/>
          <w:noProof/>
          <w:color w:val="17365D" w:themeColor="text2" w:themeShade="BF"/>
          <w:sz w:val="28"/>
          <w:szCs w:val="28"/>
          <w:vertAlign w:val="superscript"/>
          <w:lang w:eastAsia="en-GB"/>
        </w:rPr>
        <w:t>nd</w:t>
      </w:r>
      <w:r w:rsidR="00A3344E">
        <w:rPr>
          <w:b/>
          <w:noProof/>
          <w:color w:val="17365D" w:themeColor="text2" w:themeShade="BF"/>
          <w:sz w:val="28"/>
          <w:szCs w:val="28"/>
          <w:lang w:eastAsia="en-GB"/>
        </w:rPr>
        <w:t xml:space="preserve"> October 6.30-8</w:t>
      </w:r>
      <w:r w:rsidRPr="00F24723">
        <w:rPr>
          <w:b/>
          <w:noProof/>
          <w:color w:val="17365D" w:themeColor="text2" w:themeShade="BF"/>
          <w:sz w:val="28"/>
          <w:szCs w:val="28"/>
          <w:lang w:eastAsia="en-GB"/>
        </w:rPr>
        <w:t>pm</w:t>
      </w:r>
      <w:r w:rsidR="00A3344E">
        <w:rPr>
          <w:b/>
          <w:noProof/>
          <w:color w:val="17365D" w:themeColor="text2" w:themeShade="BF"/>
          <w:sz w:val="28"/>
          <w:szCs w:val="28"/>
          <w:lang w:eastAsia="en-GB"/>
        </w:rPr>
        <w:t xml:space="preserve"> </w:t>
      </w:r>
    </w:p>
    <w:p w:rsidR="008E692C" w:rsidRPr="00733807" w:rsidRDefault="008E692C" w:rsidP="008E692C">
      <w:pPr>
        <w:rPr>
          <w:noProof/>
          <w:lang w:eastAsia="en-GB"/>
        </w:rPr>
      </w:pPr>
    </w:p>
    <w:p w:rsidR="008E692C" w:rsidRPr="00733807" w:rsidRDefault="008E692C" w:rsidP="008E692C">
      <w:pPr>
        <w:pStyle w:val="ListParagraph"/>
        <w:rPr>
          <w:noProof/>
          <w:lang w:eastAsia="en-GB"/>
        </w:rPr>
      </w:pPr>
    </w:p>
    <w:sectPr w:rsidR="008E692C" w:rsidRPr="00733807" w:rsidSect="007A2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315"/>
    <w:multiLevelType w:val="hybridMultilevel"/>
    <w:tmpl w:val="9E3C15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4E5D"/>
    <w:multiLevelType w:val="hybridMultilevel"/>
    <w:tmpl w:val="16BED5A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AE51ABD"/>
    <w:multiLevelType w:val="hybridMultilevel"/>
    <w:tmpl w:val="D5F6D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2F0832"/>
    <w:multiLevelType w:val="hybridMultilevel"/>
    <w:tmpl w:val="0A302BF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nsid w:val="144B2D37"/>
    <w:multiLevelType w:val="hybridMultilevel"/>
    <w:tmpl w:val="86169E4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nsid w:val="16AE3B68"/>
    <w:multiLevelType w:val="hybridMultilevel"/>
    <w:tmpl w:val="A6BCEA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9E2E06"/>
    <w:multiLevelType w:val="hybridMultilevel"/>
    <w:tmpl w:val="B00E945C"/>
    <w:lvl w:ilvl="0" w:tplc="0809000D">
      <w:start w:val="1"/>
      <w:numFmt w:val="bullet"/>
      <w:lvlText w:val=""/>
      <w:lvlJc w:val="left"/>
      <w:pPr>
        <w:ind w:left="2160" w:hanging="360"/>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267D3502"/>
    <w:multiLevelType w:val="hybridMultilevel"/>
    <w:tmpl w:val="B18A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6014C8"/>
    <w:multiLevelType w:val="hybridMultilevel"/>
    <w:tmpl w:val="F462D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917E76"/>
    <w:multiLevelType w:val="hybridMultilevel"/>
    <w:tmpl w:val="3C7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22DDD"/>
    <w:multiLevelType w:val="hybridMultilevel"/>
    <w:tmpl w:val="6CCC6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715307"/>
    <w:multiLevelType w:val="hybridMultilevel"/>
    <w:tmpl w:val="FCCC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8434C"/>
    <w:multiLevelType w:val="hybridMultilevel"/>
    <w:tmpl w:val="F812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DC320D"/>
    <w:multiLevelType w:val="hybridMultilevel"/>
    <w:tmpl w:val="AB961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C73B86"/>
    <w:multiLevelType w:val="hybridMultilevel"/>
    <w:tmpl w:val="9C9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D478E"/>
    <w:multiLevelType w:val="hybridMultilevel"/>
    <w:tmpl w:val="F474C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8C28B3"/>
    <w:multiLevelType w:val="hybridMultilevel"/>
    <w:tmpl w:val="050AA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259AA"/>
    <w:multiLevelType w:val="hybridMultilevel"/>
    <w:tmpl w:val="42D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3E0914"/>
    <w:multiLevelType w:val="hybridMultilevel"/>
    <w:tmpl w:val="5508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694F7C"/>
    <w:multiLevelType w:val="hybridMultilevel"/>
    <w:tmpl w:val="34782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7C7E3E"/>
    <w:multiLevelType w:val="hybridMultilevel"/>
    <w:tmpl w:val="D58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C3B7B"/>
    <w:multiLevelType w:val="hybridMultilevel"/>
    <w:tmpl w:val="28969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470EC4"/>
    <w:multiLevelType w:val="hybridMultilevel"/>
    <w:tmpl w:val="72F0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A70357"/>
    <w:multiLevelType w:val="hybridMultilevel"/>
    <w:tmpl w:val="98322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C96D20"/>
    <w:multiLevelType w:val="hybridMultilevel"/>
    <w:tmpl w:val="444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1"/>
  </w:num>
  <w:num w:numId="5">
    <w:abstractNumId w:val="17"/>
  </w:num>
  <w:num w:numId="6">
    <w:abstractNumId w:val="4"/>
  </w:num>
  <w:num w:numId="7">
    <w:abstractNumId w:val="6"/>
  </w:num>
  <w:num w:numId="8">
    <w:abstractNumId w:val="0"/>
  </w:num>
  <w:num w:numId="9">
    <w:abstractNumId w:val="16"/>
  </w:num>
  <w:num w:numId="10">
    <w:abstractNumId w:val="22"/>
  </w:num>
  <w:num w:numId="11">
    <w:abstractNumId w:val="24"/>
  </w:num>
  <w:num w:numId="12">
    <w:abstractNumId w:val="18"/>
  </w:num>
  <w:num w:numId="13">
    <w:abstractNumId w:val="13"/>
  </w:num>
  <w:num w:numId="14">
    <w:abstractNumId w:val="12"/>
  </w:num>
  <w:num w:numId="15">
    <w:abstractNumId w:val="9"/>
  </w:num>
  <w:num w:numId="16">
    <w:abstractNumId w:val="14"/>
  </w:num>
  <w:num w:numId="17">
    <w:abstractNumId w:val="23"/>
  </w:num>
  <w:num w:numId="18">
    <w:abstractNumId w:val="21"/>
  </w:num>
  <w:num w:numId="19">
    <w:abstractNumId w:val="20"/>
  </w:num>
  <w:num w:numId="20">
    <w:abstractNumId w:val="3"/>
  </w:num>
  <w:num w:numId="21">
    <w:abstractNumId w:val="19"/>
  </w:num>
  <w:num w:numId="22">
    <w:abstractNumId w:val="2"/>
  </w:num>
  <w:num w:numId="23">
    <w:abstractNumId w:val="5"/>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B2"/>
    <w:rsid w:val="000359EC"/>
    <w:rsid w:val="00061682"/>
    <w:rsid w:val="00095AF9"/>
    <w:rsid w:val="000A0EAF"/>
    <w:rsid w:val="000C734B"/>
    <w:rsid w:val="000F5C68"/>
    <w:rsid w:val="00143C62"/>
    <w:rsid w:val="00170990"/>
    <w:rsid w:val="001C306B"/>
    <w:rsid w:val="002C0431"/>
    <w:rsid w:val="002F4D51"/>
    <w:rsid w:val="003347F4"/>
    <w:rsid w:val="00397738"/>
    <w:rsid w:val="00397FCE"/>
    <w:rsid w:val="00431696"/>
    <w:rsid w:val="004367C6"/>
    <w:rsid w:val="0048144A"/>
    <w:rsid w:val="004A5061"/>
    <w:rsid w:val="004B53DE"/>
    <w:rsid w:val="004B69B9"/>
    <w:rsid w:val="00540368"/>
    <w:rsid w:val="005574BA"/>
    <w:rsid w:val="00597FE8"/>
    <w:rsid w:val="005A1CB0"/>
    <w:rsid w:val="005B5492"/>
    <w:rsid w:val="005E1186"/>
    <w:rsid w:val="005E5035"/>
    <w:rsid w:val="005F45EE"/>
    <w:rsid w:val="006121CE"/>
    <w:rsid w:val="006449B4"/>
    <w:rsid w:val="00671B15"/>
    <w:rsid w:val="00682C14"/>
    <w:rsid w:val="006C6422"/>
    <w:rsid w:val="006F0E0B"/>
    <w:rsid w:val="00717884"/>
    <w:rsid w:val="00733807"/>
    <w:rsid w:val="007A23C9"/>
    <w:rsid w:val="007D65D0"/>
    <w:rsid w:val="007E18FC"/>
    <w:rsid w:val="008347F8"/>
    <w:rsid w:val="008C05CC"/>
    <w:rsid w:val="008D4619"/>
    <w:rsid w:val="008D4F79"/>
    <w:rsid w:val="008E692C"/>
    <w:rsid w:val="008F3FDB"/>
    <w:rsid w:val="00941A2D"/>
    <w:rsid w:val="0095151F"/>
    <w:rsid w:val="00963E51"/>
    <w:rsid w:val="0098361A"/>
    <w:rsid w:val="009A0A0A"/>
    <w:rsid w:val="00A26D5E"/>
    <w:rsid w:val="00A3344E"/>
    <w:rsid w:val="00A5594F"/>
    <w:rsid w:val="00A5751D"/>
    <w:rsid w:val="00A66B8B"/>
    <w:rsid w:val="00AC7861"/>
    <w:rsid w:val="00AE56EF"/>
    <w:rsid w:val="00AE7351"/>
    <w:rsid w:val="00B05C09"/>
    <w:rsid w:val="00B2786E"/>
    <w:rsid w:val="00B348D3"/>
    <w:rsid w:val="00B4216B"/>
    <w:rsid w:val="00B61184"/>
    <w:rsid w:val="00B95885"/>
    <w:rsid w:val="00BA0FB2"/>
    <w:rsid w:val="00BA5586"/>
    <w:rsid w:val="00BE650A"/>
    <w:rsid w:val="00BF18B7"/>
    <w:rsid w:val="00C15483"/>
    <w:rsid w:val="00C611F8"/>
    <w:rsid w:val="00CC4491"/>
    <w:rsid w:val="00D27CD3"/>
    <w:rsid w:val="00D4015A"/>
    <w:rsid w:val="00D573F4"/>
    <w:rsid w:val="00DB160D"/>
    <w:rsid w:val="00DC30B9"/>
    <w:rsid w:val="00DF13EB"/>
    <w:rsid w:val="00DF4377"/>
    <w:rsid w:val="00E939D4"/>
    <w:rsid w:val="00EA4C59"/>
    <w:rsid w:val="00EB0E1A"/>
    <w:rsid w:val="00EB4955"/>
    <w:rsid w:val="00EC38FD"/>
    <w:rsid w:val="00EF160B"/>
    <w:rsid w:val="00F04F55"/>
    <w:rsid w:val="00F24723"/>
    <w:rsid w:val="00F755DD"/>
    <w:rsid w:val="00F77AFF"/>
    <w:rsid w:val="00F8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B2"/>
    <w:pPr>
      <w:ind w:left="720"/>
      <w:contextualSpacing/>
    </w:pPr>
  </w:style>
  <w:style w:type="paragraph" w:customStyle="1" w:styleId="Default">
    <w:name w:val="Default"/>
    <w:rsid w:val="00DF437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49195">
      <w:bodyDiv w:val="1"/>
      <w:marLeft w:val="0"/>
      <w:marRight w:val="0"/>
      <w:marTop w:val="0"/>
      <w:marBottom w:val="0"/>
      <w:divBdr>
        <w:top w:val="none" w:sz="0" w:space="0" w:color="auto"/>
        <w:left w:val="none" w:sz="0" w:space="0" w:color="auto"/>
        <w:bottom w:val="none" w:sz="0" w:space="0" w:color="auto"/>
        <w:right w:val="none" w:sz="0" w:space="0" w:color="auto"/>
      </w:divBdr>
    </w:div>
    <w:div w:id="13008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ritishpath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3D20-CF46-4D17-B2BA-96CD8464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Shah</dc:creator>
  <cp:lastModifiedBy>Sheetal Shah</cp:lastModifiedBy>
  <cp:revision>20</cp:revision>
  <dcterms:created xsi:type="dcterms:W3CDTF">2018-06-27T16:24:00Z</dcterms:created>
  <dcterms:modified xsi:type="dcterms:W3CDTF">2018-07-09T12:14:00Z</dcterms:modified>
</cp:coreProperties>
</file>