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77" w:rsidRDefault="00DF4377" w:rsidP="00DF4377">
      <w:pPr>
        <w:pStyle w:val="Default"/>
      </w:pPr>
    </w:p>
    <w:p w:rsidR="00DF4377" w:rsidRPr="00733807" w:rsidRDefault="00DF4377" w:rsidP="00BE650A">
      <w:pPr>
        <w:pStyle w:val="Default"/>
        <w:jc w:val="center"/>
        <w:rPr>
          <w:rFonts w:asciiTheme="minorHAnsi" w:hAnsiTheme="minorHAnsi" w:cs="Arial"/>
          <w:b/>
          <w:sz w:val="32"/>
          <w:szCs w:val="32"/>
        </w:rPr>
      </w:pPr>
      <w:r w:rsidRPr="00733807">
        <w:rPr>
          <w:rFonts w:asciiTheme="minorHAnsi" w:hAnsiTheme="minorHAnsi" w:cs="Arial"/>
          <w:b/>
          <w:sz w:val="32"/>
          <w:szCs w:val="32"/>
        </w:rPr>
        <w:t>CAVERSHAM GROUP PRACTICE</w:t>
      </w:r>
    </w:p>
    <w:p w:rsidR="00DF4377" w:rsidRPr="00733807" w:rsidRDefault="00DF4377" w:rsidP="00941A2D">
      <w:pPr>
        <w:pStyle w:val="Default"/>
        <w:jc w:val="both"/>
        <w:rPr>
          <w:rFonts w:asciiTheme="minorHAnsi" w:hAnsiTheme="minorHAnsi" w:cs="Arial"/>
        </w:rPr>
      </w:pPr>
    </w:p>
    <w:p w:rsidR="00DF4377" w:rsidRPr="00733807" w:rsidRDefault="00DF4377" w:rsidP="007A23C9">
      <w:pPr>
        <w:pStyle w:val="Default"/>
        <w:jc w:val="center"/>
        <w:rPr>
          <w:rFonts w:asciiTheme="minorHAnsi" w:hAnsiTheme="minorHAnsi" w:cs="Arial"/>
        </w:rPr>
      </w:pPr>
      <w:r w:rsidRPr="00733807">
        <w:rPr>
          <w:rFonts w:asciiTheme="minorHAnsi" w:hAnsiTheme="minorHAnsi" w:cs="Arial"/>
          <w:color w:val="auto"/>
        </w:rPr>
        <w:t>Caversham Pat</w:t>
      </w:r>
      <w:r w:rsidR="00AE7351" w:rsidRPr="00733807">
        <w:rPr>
          <w:rFonts w:asciiTheme="minorHAnsi" w:hAnsiTheme="minorHAnsi" w:cs="Arial"/>
          <w:color w:val="auto"/>
        </w:rPr>
        <w:t xml:space="preserve">ient </w:t>
      </w:r>
      <w:r w:rsidR="00F77AFF" w:rsidRPr="00733807">
        <w:rPr>
          <w:rFonts w:asciiTheme="minorHAnsi" w:hAnsiTheme="minorHAnsi" w:cs="Arial"/>
          <w:color w:val="auto"/>
        </w:rPr>
        <w:t xml:space="preserve">Participation </w:t>
      </w:r>
      <w:r w:rsidR="00AE7351" w:rsidRPr="00733807">
        <w:rPr>
          <w:rFonts w:asciiTheme="minorHAnsi" w:hAnsiTheme="minorHAnsi" w:cs="Arial"/>
          <w:color w:val="auto"/>
        </w:rPr>
        <w:t>Group</w:t>
      </w:r>
      <w:r w:rsidR="00F77AFF" w:rsidRPr="00733807">
        <w:rPr>
          <w:rFonts w:asciiTheme="minorHAnsi" w:hAnsiTheme="minorHAnsi" w:cs="Arial"/>
          <w:color w:val="auto"/>
        </w:rPr>
        <w:t xml:space="preserve"> (PPG)</w:t>
      </w:r>
      <w:r w:rsidR="00E713C7">
        <w:rPr>
          <w:rFonts w:asciiTheme="minorHAnsi" w:hAnsiTheme="minorHAnsi" w:cs="Arial"/>
          <w:color w:val="auto"/>
        </w:rPr>
        <w:t xml:space="preserve"> meeting was held on 2</w:t>
      </w:r>
      <w:r w:rsidR="00E713C7" w:rsidRPr="00E713C7">
        <w:rPr>
          <w:rFonts w:asciiTheme="minorHAnsi" w:hAnsiTheme="minorHAnsi" w:cs="Arial"/>
          <w:color w:val="auto"/>
          <w:vertAlign w:val="superscript"/>
        </w:rPr>
        <w:t>nd</w:t>
      </w:r>
      <w:r w:rsidR="00E713C7">
        <w:rPr>
          <w:rFonts w:asciiTheme="minorHAnsi" w:hAnsiTheme="minorHAnsi" w:cs="Arial"/>
          <w:color w:val="auto"/>
        </w:rPr>
        <w:t xml:space="preserve"> October</w:t>
      </w:r>
      <w:r w:rsidR="005E1186">
        <w:rPr>
          <w:rFonts w:asciiTheme="minorHAnsi" w:hAnsiTheme="minorHAnsi" w:cs="Arial"/>
          <w:color w:val="auto"/>
        </w:rPr>
        <w:t xml:space="preserve"> 2018</w:t>
      </w:r>
      <w:r w:rsidR="00E713C7">
        <w:rPr>
          <w:rFonts w:asciiTheme="minorHAnsi" w:hAnsiTheme="minorHAnsi" w:cs="Arial"/>
          <w:color w:val="auto"/>
        </w:rPr>
        <w:t xml:space="preserve"> from 6.30-8</w:t>
      </w:r>
      <w:r w:rsidR="00AE7351" w:rsidRPr="00733807">
        <w:rPr>
          <w:rFonts w:asciiTheme="minorHAnsi" w:hAnsiTheme="minorHAnsi" w:cs="Arial"/>
          <w:color w:val="auto"/>
        </w:rPr>
        <w:t>pm</w:t>
      </w:r>
    </w:p>
    <w:p w:rsidR="00DF4377" w:rsidRPr="00733807" w:rsidRDefault="00DF4377" w:rsidP="00941A2D">
      <w:pPr>
        <w:pStyle w:val="Default"/>
        <w:jc w:val="both"/>
        <w:rPr>
          <w:rFonts w:asciiTheme="minorHAnsi" w:hAnsiTheme="minorHAnsi" w:cs="Arial"/>
          <w:b/>
          <w:bCs/>
          <w:color w:val="auto"/>
        </w:rPr>
      </w:pPr>
    </w:p>
    <w:p w:rsidR="007A23C9" w:rsidRPr="00733807" w:rsidRDefault="007A23C9" w:rsidP="007A23C9">
      <w:pPr>
        <w:pStyle w:val="Default"/>
        <w:jc w:val="center"/>
        <w:rPr>
          <w:rFonts w:asciiTheme="minorHAnsi" w:hAnsiTheme="minorHAnsi" w:cs="Arial"/>
          <w:b/>
          <w:bCs/>
          <w:color w:val="auto"/>
          <w:sz w:val="28"/>
          <w:szCs w:val="28"/>
        </w:rPr>
      </w:pPr>
    </w:p>
    <w:p w:rsidR="00DF4377" w:rsidRPr="00733807" w:rsidRDefault="00DF4377" w:rsidP="007A23C9">
      <w:pPr>
        <w:pStyle w:val="Default"/>
        <w:jc w:val="center"/>
        <w:rPr>
          <w:rFonts w:asciiTheme="minorHAnsi" w:hAnsiTheme="minorHAnsi" w:cs="Arial"/>
          <w:color w:val="auto"/>
          <w:sz w:val="28"/>
          <w:szCs w:val="28"/>
        </w:rPr>
      </w:pPr>
      <w:r w:rsidRPr="00733807">
        <w:rPr>
          <w:rFonts w:asciiTheme="minorHAnsi" w:hAnsiTheme="minorHAnsi" w:cs="Arial"/>
          <w:b/>
          <w:bCs/>
          <w:color w:val="auto"/>
          <w:sz w:val="28"/>
          <w:szCs w:val="28"/>
        </w:rPr>
        <w:t>MINUTES</w:t>
      </w:r>
    </w:p>
    <w:p w:rsidR="00DF4377" w:rsidRPr="00733807" w:rsidRDefault="00DF4377" w:rsidP="00941A2D">
      <w:pPr>
        <w:pStyle w:val="Default"/>
        <w:jc w:val="both"/>
        <w:rPr>
          <w:rFonts w:asciiTheme="minorHAnsi" w:hAnsiTheme="minorHAnsi" w:cs="Arial"/>
          <w:b/>
          <w:bCs/>
          <w:color w:val="auto"/>
        </w:rPr>
      </w:pP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b/>
          <w:bCs/>
          <w:color w:val="auto"/>
        </w:rPr>
        <w:t xml:space="preserve">Present </w:t>
      </w:r>
    </w:p>
    <w:p w:rsidR="00DF4377" w:rsidRDefault="00DF4377" w:rsidP="00941A2D">
      <w:pPr>
        <w:pStyle w:val="Default"/>
        <w:jc w:val="both"/>
        <w:rPr>
          <w:rFonts w:asciiTheme="minorHAnsi" w:hAnsiTheme="minorHAnsi" w:cs="Arial"/>
          <w:color w:val="auto"/>
        </w:rPr>
      </w:pPr>
      <w:r w:rsidRPr="00733807">
        <w:rPr>
          <w:rFonts w:asciiTheme="minorHAnsi" w:hAnsiTheme="minorHAnsi" w:cs="Arial"/>
          <w:color w:val="auto"/>
        </w:rPr>
        <w:t>Repres</w:t>
      </w:r>
      <w:r w:rsidR="00941A2D" w:rsidRPr="00733807">
        <w:rPr>
          <w:rFonts w:asciiTheme="minorHAnsi" w:hAnsiTheme="minorHAnsi" w:cs="Arial"/>
          <w:color w:val="auto"/>
        </w:rPr>
        <w:t>enting Caversham Group Practice</w:t>
      </w:r>
      <w:r w:rsidRPr="00733807">
        <w:rPr>
          <w:rFonts w:asciiTheme="minorHAnsi" w:hAnsiTheme="minorHAnsi" w:cs="Arial"/>
          <w:color w:val="auto"/>
        </w:rPr>
        <w:t xml:space="preserve"> Dr St</w:t>
      </w:r>
      <w:r w:rsidR="00AE7351" w:rsidRPr="00733807">
        <w:rPr>
          <w:rFonts w:asciiTheme="minorHAnsi" w:hAnsiTheme="minorHAnsi" w:cs="Arial"/>
          <w:color w:val="auto"/>
        </w:rPr>
        <w:t>ep</w:t>
      </w:r>
      <w:r w:rsidR="005E1186">
        <w:rPr>
          <w:rFonts w:asciiTheme="minorHAnsi" w:hAnsiTheme="minorHAnsi" w:cs="Arial"/>
          <w:color w:val="auto"/>
        </w:rPr>
        <w:t>hen Amiel (SA)</w:t>
      </w:r>
      <w:r w:rsidRPr="00733807">
        <w:rPr>
          <w:rFonts w:asciiTheme="minorHAnsi" w:hAnsiTheme="minorHAnsi" w:cs="Arial"/>
          <w:color w:val="auto"/>
        </w:rPr>
        <w:t>,</w:t>
      </w:r>
      <w:r w:rsidR="00DF13EB">
        <w:rPr>
          <w:rFonts w:asciiTheme="minorHAnsi" w:hAnsiTheme="minorHAnsi" w:cs="Arial"/>
          <w:color w:val="auto"/>
        </w:rPr>
        <w:t xml:space="preserve"> S</w:t>
      </w:r>
      <w:r w:rsidR="005E1186">
        <w:rPr>
          <w:rFonts w:asciiTheme="minorHAnsi" w:hAnsiTheme="minorHAnsi" w:cs="Arial"/>
          <w:color w:val="auto"/>
        </w:rPr>
        <w:t xml:space="preserve">heetal Shah (SS), </w:t>
      </w:r>
      <w:r w:rsidR="00E713C7">
        <w:rPr>
          <w:rFonts w:asciiTheme="minorHAnsi" w:hAnsiTheme="minorHAnsi" w:cs="Arial"/>
          <w:color w:val="auto"/>
        </w:rPr>
        <w:t xml:space="preserve">Fay Saunders (FS), </w:t>
      </w:r>
      <w:r w:rsidR="005E1186">
        <w:rPr>
          <w:rFonts w:asciiTheme="minorHAnsi" w:hAnsiTheme="minorHAnsi" w:cs="Arial"/>
          <w:color w:val="auto"/>
        </w:rPr>
        <w:t>PPG Chair Roderick Allison (RA)</w:t>
      </w:r>
      <w:r w:rsidR="00DF13EB">
        <w:rPr>
          <w:rFonts w:asciiTheme="minorHAnsi" w:hAnsiTheme="minorHAnsi" w:cs="Arial"/>
          <w:color w:val="auto"/>
        </w:rPr>
        <w:t xml:space="preserve"> </w:t>
      </w:r>
    </w:p>
    <w:p w:rsidR="00DF13EB" w:rsidRDefault="00DF13EB" w:rsidP="00941A2D">
      <w:pPr>
        <w:pStyle w:val="Default"/>
        <w:jc w:val="both"/>
        <w:rPr>
          <w:rFonts w:asciiTheme="minorHAnsi" w:hAnsiTheme="minorHAnsi" w:cs="Arial"/>
          <w:color w:val="auto"/>
        </w:rPr>
      </w:pP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color w:val="auto"/>
        </w:rPr>
        <w:t xml:space="preserve">For confidentiality purposes, names of patient attendees are omitted from the version of these minutes uploaded to public websites. Copies of minutes are distributed to the PPG mailing list. </w:t>
      </w:r>
    </w:p>
    <w:p w:rsidR="00DF4377" w:rsidRPr="00733807" w:rsidRDefault="00DF4377" w:rsidP="00941A2D">
      <w:pPr>
        <w:jc w:val="both"/>
        <w:rPr>
          <w:rFonts w:cs="Arial"/>
          <w:sz w:val="24"/>
          <w:szCs w:val="24"/>
        </w:rPr>
      </w:pPr>
    </w:p>
    <w:p w:rsidR="00941A2D" w:rsidRPr="00733807" w:rsidRDefault="00AE7351" w:rsidP="00941A2D">
      <w:pPr>
        <w:pStyle w:val="ListParagraph"/>
        <w:numPr>
          <w:ilvl w:val="0"/>
          <w:numId w:val="12"/>
        </w:numPr>
        <w:jc w:val="both"/>
        <w:rPr>
          <w:rFonts w:cs="Arial"/>
          <w:sz w:val="24"/>
          <w:szCs w:val="24"/>
        </w:rPr>
      </w:pPr>
      <w:r w:rsidRPr="00733807">
        <w:rPr>
          <w:rFonts w:cs="Arial"/>
          <w:b/>
          <w:sz w:val="24"/>
          <w:szCs w:val="24"/>
        </w:rPr>
        <w:t xml:space="preserve">Welcome &amp; </w:t>
      </w:r>
      <w:r w:rsidR="00BA0FB2" w:rsidRPr="00733807">
        <w:rPr>
          <w:rFonts w:cs="Arial"/>
          <w:b/>
          <w:sz w:val="24"/>
          <w:szCs w:val="24"/>
        </w:rPr>
        <w:t>Introductions:</w:t>
      </w:r>
      <w:r w:rsidR="00BA0FB2" w:rsidRPr="00733807">
        <w:rPr>
          <w:rFonts w:cs="Arial"/>
          <w:sz w:val="24"/>
          <w:szCs w:val="24"/>
        </w:rPr>
        <w:t xml:space="preserve"> </w:t>
      </w:r>
      <w:r w:rsidR="00941A2D" w:rsidRPr="00733807">
        <w:rPr>
          <w:rFonts w:cs="Arial"/>
          <w:sz w:val="24"/>
          <w:szCs w:val="24"/>
        </w:rPr>
        <w:t xml:space="preserve"> </w:t>
      </w:r>
      <w:r w:rsidR="005E1186">
        <w:rPr>
          <w:rFonts w:cs="Arial"/>
          <w:sz w:val="24"/>
          <w:szCs w:val="24"/>
        </w:rPr>
        <w:t>RA</w:t>
      </w:r>
      <w:r w:rsidR="00DF13EB">
        <w:rPr>
          <w:rFonts w:cs="Arial"/>
          <w:sz w:val="24"/>
          <w:szCs w:val="24"/>
        </w:rPr>
        <w:t xml:space="preserve"> </w:t>
      </w:r>
      <w:r w:rsidR="00941A2D" w:rsidRPr="00733807">
        <w:rPr>
          <w:rFonts w:cs="Arial"/>
          <w:sz w:val="24"/>
          <w:szCs w:val="24"/>
        </w:rPr>
        <w:t>opened the meeting by thanking those present</w:t>
      </w:r>
      <w:r w:rsidRPr="00733807">
        <w:rPr>
          <w:rFonts w:cs="Arial"/>
          <w:sz w:val="24"/>
          <w:szCs w:val="24"/>
        </w:rPr>
        <w:t xml:space="preserve"> for attending</w:t>
      </w:r>
      <w:r w:rsidR="005E1186">
        <w:rPr>
          <w:rFonts w:cs="Arial"/>
          <w:sz w:val="24"/>
          <w:szCs w:val="24"/>
        </w:rPr>
        <w:t xml:space="preserve"> and did round of introductions.</w:t>
      </w:r>
    </w:p>
    <w:p w:rsidR="00BE650A" w:rsidRPr="00733807" w:rsidRDefault="00BE650A" w:rsidP="00BE650A">
      <w:pPr>
        <w:pStyle w:val="ListParagraph"/>
        <w:jc w:val="both"/>
        <w:rPr>
          <w:rFonts w:cs="Arial"/>
          <w:sz w:val="24"/>
          <w:szCs w:val="24"/>
        </w:rPr>
      </w:pPr>
    </w:p>
    <w:p w:rsidR="00963E51" w:rsidRPr="00963E51" w:rsidRDefault="00894D41" w:rsidP="00963E51">
      <w:pPr>
        <w:pStyle w:val="ListParagraph"/>
        <w:numPr>
          <w:ilvl w:val="0"/>
          <w:numId w:val="12"/>
        </w:numPr>
        <w:rPr>
          <w:noProof/>
          <w:lang w:eastAsia="en-GB"/>
        </w:rPr>
      </w:pPr>
      <w:r>
        <w:rPr>
          <w:rFonts w:cs="Arial"/>
          <w:b/>
          <w:sz w:val="24"/>
          <w:szCs w:val="24"/>
        </w:rPr>
        <w:t>CCG/C</w:t>
      </w:r>
      <w:r w:rsidR="00E713C7">
        <w:rPr>
          <w:rFonts w:cs="Arial"/>
          <w:b/>
          <w:sz w:val="24"/>
          <w:szCs w:val="24"/>
        </w:rPr>
        <w:t>PP</w:t>
      </w:r>
      <w:r>
        <w:rPr>
          <w:rFonts w:cs="Arial"/>
          <w:b/>
          <w:sz w:val="24"/>
          <w:szCs w:val="24"/>
        </w:rPr>
        <w:t>E</w:t>
      </w:r>
      <w:r w:rsidR="00E713C7">
        <w:rPr>
          <w:rFonts w:cs="Arial"/>
          <w:b/>
          <w:sz w:val="24"/>
          <w:szCs w:val="24"/>
        </w:rPr>
        <w:t>G Update</w:t>
      </w:r>
    </w:p>
    <w:p w:rsidR="00963E51" w:rsidRPr="00963E51" w:rsidRDefault="00963E51" w:rsidP="00963E51">
      <w:pPr>
        <w:pStyle w:val="ListParagraph"/>
        <w:rPr>
          <w:rFonts w:cs="Arial"/>
          <w:sz w:val="24"/>
          <w:szCs w:val="24"/>
        </w:rPr>
      </w:pPr>
    </w:p>
    <w:p w:rsidR="00CC4491" w:rsidRDefault="00894D41" w:rsidP="00E713C7">
      <w:pPr>
        <w:pStyle w:val="ListParagraph"/>
        <w:rPr>
          <w:rFonts w:cs="Arial"/>
          <w:sz w:val="24"/>
          <w:szCs w:val="24"/>
        </w:rPr>
      </w:pPr>
      <w:r>
        <w:rPr>
          <w:rFonts w:cs="Arial"/>
          <w:sz w:val="24"/>
          <w:szCs w:val="24"/>
        </w:rPr>
        <w:t>In the last C</w:t>
      </w:r>
      <w:r w:rsidR="00E713C7">
        <w:rPr>
          <w:rFonts w:cs="Arial"/>
          <w:sz w:val="24"/>
          <w:szCs w:val="24"/>
        </w:rPr>
        <w:t>P</w:t>
      </w:r>
      <w:r>
        <w:rPr>
          <w:rFonts w:cs="Arial"/>
          <w:sz w:val="24"/>
          <w:szCs w:val="24"/>
        </w:rPr>
        <w:t>P</w:t>
      </w:r>
      <w:r w:rsidR="00E713C7">
        <w:rPr>
          <w:rFonts w:cs="Arial"/>
          <w:sz w:val="24"/>
          <w:szCs w:val="24"/>
        </w:rPr>
        <w:t>EG meeting there was lot of interest in how funding can be kept in</w:t>
      </w:r>
      <w:r>
        <w:rPr>
          <w:rFonts w:cs="Arial"/>
          <w:sz w:val="24"/>
          <w:szCs w:val="24"/>
        </w:rPr>
        <w:t xml:space="preserve"> general practice. There has been a request that</w:t>
      </w:r>
      <w:r w:rsidR="00E713C7">
        <w:rPr>
          <w:rFonts w:cs="Arial"/>
          <w:sz w:val="24"/>
          <w:szCs w:val="24"/>
        </w:rPr>
        <w:t xml:space="preserve"> Locally Commissioned Services will be discussed in a joint meeting with patients &amp; GPs.</w:t>
      </w:r>
    </w:p>
    <w:p w:rsidR="00E713C7" w:rsidRDefault="00E713C7" w:rsidP="00E713C7">
      <w:pPr>
        <w:pStyle w:val="ListParagraph"/>
        <w:rPr>
          <w:rFonts w:cs="Arial"/>
          <w:sz w:val="24"/>
          <w:szCs w:val="24"/>
        </w:rPr>
      </w:pPr>
    </w:p>
    <w:p w:rsidR="00E713C7" w:rsidRDefault="00E713C7" w:rsidP="00E713C7">
      <w:pPr>
        <w:pStyle w:val="ListParagraph"/>
        <w:rPr>
          <w:rFonts w:cs="Arial"/>
          <w:sz w:val="24"/>
          <w:szCs w:val="24"/>
        </w:rPr>
      </w:pPr>
      <w:r>
        <w:rPr>
          <w:rFonts w:cs="Arial"/>
          <w:sz w:val="24"/>
          <w:szCs w:val="24"/>
        </w:rPr>
        <w:t>KE also gave details on social prescribing. There is a review planned for elective orthopaedic care. There will be a consultation on where these services are going to be in future.</w:t>
      </w:r>
      <w:r w:rsidRPr="00E713C7">
        <w:rPr>
          <w:rFonts w:cs="Arial"/>
          <w:sz w:val="24"/>
          <w:szCs w:val="24"/>
        </w:rPr>
        <w:t xml:space="preserve"> </w:t>
      </w:r>
      <w:r w:rsidR="00383C49">
        <w:rPr>
          <w:rFonts w:cs="Arial"/>
          <w:sz w:val="24"/>
          <w:szCs w:val="24"/>
        </w:rPr>
        <w:t xml:space="preserve">Detailed information is </w:t>
      </w:r>
      <w:r>
        <w:rPr>
          <w:rFonts w:cs="Arial"/>
          <w:sz w:val="24"/>
          <w:szCs w:val="24"/>
        </w:rPr>
        <w:t>incl</w:t>
      </w:r>
      <w:r w:rsidR="00894D41">
        <w:rPr>
          <w:rFonts w:cs="Arial"/>
          <w:sz w:val="24"/>
          <w:szCs w:val="24"/>
        </w:rPr>
        <w:t>uded in PPG</w:t>
      </w:r>
      <w:r>
        <w:rPr>
          <w:rFonts w:cs="Arial"/>
          <w:sz w:val="24"/>
          <w:szCs w:val="24"/>
        </w:rPr>
        <w:t xml:space="preserve"> newsletter that is regularly circulated by the Practice to all PPG members.</w:t>
      </w:r>
      <w:r w:rsidR="00383C49">
        <w:rPr>
          <w:rFonts w:cs="Arial"/>
          <w:sz w:val="24"/>
          <w:szCs w:val="24"/>
        </w:rPr>
        <w:t xml:space="preserve"> If you do not receive these please get in touch with FS at the Practice.</w:t>
      </w:r>
    </w:p>
    <w:p w:rsidR="008E692C" w:rsidRPr="00733807" w:rsidRDefault="008E692C" w:rsidP="008E692C">
      <w:pPr>
        <w:pStyle w:val="ListParagraph"/>
        <w:rPr>
          <w:noProof/>
          <w:lang w:eastAsia="en-GB"/>
        </w:rPr>
      </w:pPr>
    </w:p>
    <w:p w:rsidR="005574BA" w:rsidRDefault="00261260" w:rsidP="005E1186">
      <w:pPr>
        <w:pStyle w:val="ListParagraph"/>
        <w:numPr>
          <w:ilvl w:val="0"/>
          <w:numId w:val="12"/>
        </w:numPr>
        <w:rPr>
          <w:noProof/>
          <w:lang w:eastAsia="en-GB"/>
        </w:rPr>
      </w:pPr>
      <w:r>
        <w:rPr>
          <w:b/>
          <w:noProof/>
          <w:u w:val="single"/>
          <w:lang w:eastAsia="en-GB"/>
        </w:rPr>
        <w:t>Presentation on Adult Social Care</w:t>
      </w:r>
      <w:r w:rsidR="00963E51">
        <w:rPr>
          <w:noProof/>
          <w:lang w:eastAsia="en-GB"/>
        </w:rPr>
        <w:t xml:space="preserve"> </w:t>
      </w:r>
    </w:p>
    <w:p w:rsidR="00261260" w:rsidRDefault="00261260" w:rsidP="00261260">
      <w:pPr>
        <w:ind w:left="720"/>
        <w:rPr>
          <w:noProof/>
          <w:lang w:eastAsia="en-GB"/>
        </w:rPr>
      </w:pPr>
      <w:r>
        <w:rPr>
          <w:noProof/>
          <w:lang w:eastAsia="en-GB"/>
        </w:rPr>
        <w:t>Service</w:t>
      </w:r>
      <w:r w:rsidR="00383C49">
        <w:rPr>
          <w:noProof/>
          <w:lang w:eastAsia="en-GB"/>
        </w:rPr>
        <w:t xml:space="preserve"> managers from adult soci</w:t>
      </w:r>
      <w:r>
        <w:rPr>
          <w:noProof/>
          <w:lang w:eastAsia="en-GB"/>
        </w:rPr>
        <w:t>a</w:t>
      </w:r>
      <w:r w:rsidR="00383C49">
        <w:rPr>
          <w:noProof/>
          <w:lang w:eastAsia="en-GB"/>
        </w:rPr>
        <w:t>l</w:t>
      </w:r>
      <w:r>
        <w:rPr>
          <w:noProof/>
          <w:lang w:eastAsia="en-GB"/>
        </w:rPr>
        <w:t xml:space="preserve"> care gave an update on their</w:t>
      </w:r>
      <w:r w:rsidR="00383C49">
        <w:rPr>
          <w:noProof/>
          <w:lang w:eastAsia="en-GB"/>
        </w:rPr>
        <w:t xml:space="preserve"> </w:t>
      </w:r>
      <w:r>
        <w:rPr>
          <w:noProof/>
          <w:lang w:eastAsia="en-GB"/>
        </w:rPr>
        <w:t>strategy to link with community and strength base</w:t>
      </w:r>
      <w:r w:rsidR="00383C49">
        <w:rPr>
          <w:noProof/>
          <w:lang w:eastAsia="en-GB"/>
        </w:rPr>
        <w:t>d Practice with main emphasis being</w:t>
      </w:r>
      <w:r>
        <w:rPr>
          <w:noProof/>
          <w:lang w:eastAsia="en-GB"/>
        </w:rPr>
        <w:t xml:space="preserve"> link</w:t>
      </w:r>
      <w:r w:rsidR="00383C49">
        <w:rPr>
          <w:noProof/>
          <w:lang w:eastAsia="en-GB"/>
        </w:rPr>
        <w:t>ing</w:t>
      </w:r>
      <w:r>
        <w:rPr>
          <w:noProof/>
          <w:lang w:eastAsia="en-GB"/>
        </w:rPr>
        <w:t xml:space="preserve"> with health care strategy. They are also working on neighbourhoods like GPs and</w:t>
      </w:r>
      <w:r w:rsidR="00067A95">
        <w:rPr>
          <w:noProof/>
          <w:lang w:eastAsia="en-GB"/>
        </w:rPr>
        <w:t xml:space="preserve"> h</w:t>
      </w:r>
      <w:r>
        <w:rPr>
          <w:noProof/>
          <w:lang w:eastAsia="en-GB"/>
        </w:rPr>
        <w:t>ave 6 neighbourhood teams. They are currently working on developing relationships with GPs. They c</w:t>
      </w:r>
      <w:r w:rsidR="00067A95">
        <w:rPr>
          <w:noProof/>
          <w:lang w:eastAsia="en-GB"/>
        </w:rPr>
        <w:t>urrently not aligned with GP ne</w:t>
      </w:r>
      <w:r>
        <w:rPr>
          <w:noProof/>
          <w:lang w:eastAsia="en-GB"/>
        </w:rPr>
        <w:t>ighbourhoods  but are working towards it with a plan to align social workers with GP neighbourhoods. Kentish Town would fall under their North East neighbourhood. In addition to this they are doing lot of work with Camden Carers.</w:t>
      </w:r>
    </w:p>
    <w:p w:rsidR="00261260" w:rsidRDefault="00261260" w:rsidP="00261260">
      <w:pPr>
        <w:ind w:left="720"/>
        <w:rPr>
          <w:noProof/>
          <w:lang w:eastAsia="en-GB"/>
        </w:rPr>
      </w:pPr>
      <w:r>
        <w:rPr>
          <w:noProof/>
          <w:lang w:eastAsia="en-GB"/>
        </w:rPr>
        <w:t xml:space="preserve">Their main emphasis is for social workers to spend more time with people in the community. Each neighbourhood will have 1 occupational therapist, 1 social worker and 1 outreach worker. Their website Camden Care choices can be used by patients to direct them to the right service. </w:t>
      </w:r>
    </w:p>
    <w:p w:rsidR="00261260" w:rsidRDefault="00261260" w:rsidP="00261260">
      <w:pPr>
        <w:ind w:left="720"/>
        <w:rPr>
          <w:noProof/>
          <w:lang w:eastAsia="en-GB"/>
        </w:rPr>
      </w:pPr>
      <w:r>
        <w:rPr>
          <w:noProof/>
          <w:lang w:eastAsia="en-GB"/>
        </w:rPr>
        <w:t>Queries were rasied about the new benefit system. The social care team would be working towards more physical support needs of the patients.  For m</w:t>
      </w:r>
      <w:r w:rsidR="00067A95">
        <w:rPr>
          <w:noProof/>
          <w:lang w:eastAsia="en-GB"/>
        </w:rPr>
        <w:t>ental health needs the patients wi</w:t>
      </w:r>
      <w:r>
        <w:rPr>
          <w:noProof/>
          <w:lang w:eastAsia="en-GB"/>
        </w:rPr>
        <w:t xml:space="preserve"> </w:t>
      </w:r>
      <w:r w:rsidR="00067A95">
        <w:rPr>
          <w:noProof/>
          <w:lang w:eastAsia="en-GB"/>
        </w:rPr>
        <w:t>l</w:t>
      </w:r>
      <w:r>
        <w:rPr>
          <w:noProof/>
          <w:lang w:eastAsia="en-GB"/>
        </w:rPr>
        <w:t>l</w:t>
      </w:r>
      <w:r w:rsidR="00067A95">
        <w:rPr>
          <w:noProof/>
          <w:lang w:eastAsia="en-GB"/>
        </w:rPr>
        <w:t xml:space="preserve"> </w:t>
      </w:r>
      <w:r>
        <w:rPr>
          <w:noProof/>
          <w:lang w:eastAsia="en-GB"/>
        </w:rPr>
        <w:t xml:space="preserve">be signposted by social worker to further services.The benefit system related queries are dealt by </w:t>
      </w:r>
      <w:r w:rsidR="00067A95">
        <w:rPr>
          <w:noProof/>
          <w:lang w:eastAsia="en-GB"/>
        </w:rPr>
        <w:t xml:space="preserve">the </w:t>
      </w:r>
      <w:r>
        <w:rPr>
          <w:noProof/>
          <w:lang w:eastAsia="en-GB"/>
        </w:rPr>
        <w:t>welfare team.</w:t>
      </w:r>
    </w:p>
    <w:p w:rsidR="00261260" w:rsidRDefault="00261260" w:rsidP="00261260">
      <w:pPr>
        <w:ind w:left="720"/>
        <w:rPr>
          <w:noProof/>
          <w:lang w:eastAsia="en-GB"/>
        </w:rPr>
      </w:pPr>
      <w:r>
        <w:rPr>
          <w:noProof/>
          <w:lang w:eastAsia="en-GB"/>
        </w:rPr>
        <w:t>Queries relating to home care providers were discussed. Council has been through the re-tender process. They use agencies working with them in a more holistic and collaborative way. Within neighbourhoods they will be able to work with them closely and be task focused.</w:t>
      </w:r>
    </w:p>
    <w:p w:rsidR="00261260" w:rsidRDefault="00261260" w:rsidP="00261260">
      <w:pPr>
        <w:ind w:left="720"/>
        <w:rPr>
          <w:noProof/>
          <w:lang w:eastAsia="en-GB"/>
        </w:rPr>
      </w:pPr>
      <w:r>
        <w:rPr>
          <w:noProof/>
          <w:lang w:eastAsia="en-GB"/>
        </w:rPr>
        <w:lastRenderedPageBreak/>
        <w:t>Adult Social Care workers were unable to answer queries relating to mental health. PPG members requested inviting someone from mental health team to the next meeting to tal kabout mental health services.</w:t>
      </w:r>
    </w:p>
    <w:p w:rsidR="00067A95" w:rsidRDefault="00261260" w:rsidP="00067A95">
      <w:pPr>
        <w:ind w:left="720"/>
        <w:rPr>
          <w:noProof/>
          <w:lang w:eastAsia="en-GB"/>
        </w:rPr>
      </w:pPr>
      <w:r>
        <w:rPr>
          <w:noProof/>
          <w:lang w:eastAsia="en-GB"/>
        </w:rPr>
        <w:t>There were comments made on improving social</w:t>
      </w:r>
      <w:r w:rsidR="00067A95">
        <w:rPr>
          <w:noProof/>
          <w:lang w:eastAsia="en-GB"/>
        </w:rPr>
        <w:t xml:space="preserve"> </w:t>
      </w:r>
      <w:r>
        <w:rPr>
          <w:noProof/>
          <w:lang w:eastAsia="en-GB"/>
        </w:rPr>
        <w:t>care services for refugees. The housing association has floating support but they are not trained social workers. The social care workers will look into it further with patient RAP.</w:t>
      </w:r>
    </w:p>
    <w:p w:rsidR="00261260" w:rsidRDefault="00261260" w:rsidP="00067A95">
      <w:pPr>
        <w:ind w:left="720"/>
        <w:rPr>
          <w:noProof/>
          <w:lang w:eastAsia="en-GB"/>
        </w:rPr>
      </w:pPr>
      <w:r>
        <w:rPr>
          <w:noProof/>
          <w:lang w:eastAsia="en-GB"/>
        </w:rPr>
        <w:t>Age UK has recently been given a grant of £6</w:t>
      </w:r>
      <w:r w:rsidR="00067A95">
        <w:rPr>
          <w:noProof/>
          <w:lang w:eastAsia="en-GB"/>
        </w:rPr>
        <w:t xml:space="preserve"> </w:t>
      </w:r>
      <w:r>
        <w:rPr>
          <w:noProof/>
          <w:lang w:eastAsia="en-GB"/>
        </w:rPr>
        <w:t>m</w:t>
      </w:r>
      <w:r w:rsidR="00067A95">
        <w:rPr>
          <w:noProof/>
          <w:lang w:eastAsia="en-GB"/>
        </w:rPr>
        <w:t>illion</w:t>
      </w:r>
      <w:r>
        <w:rPr>
          <w:noProof/>
          <w:lang w:eastAsia="en-GB"/>
        </w:rPr>
        <w:t>. MF suggested inviting them to one of the future PPG meetings.</w:t>
      </w:r>
    </w:p>
    <w:p w:rsidR="00261260" w:rsidRPr="00733807" w:rsidRDefault="00261260" w:rsidP="00261260">
      <w:pPr>
        <w:ind w:left="720"/>
        <w:rPr>
          <w:noProof/>
          <w:lang w:eastAsia="en-GB"/>
        </w:rPr>
      </w:pPr>
    </w:p>
    <w:p w:rsidR="000F5C68" w:rsidRDefault="002C0431" w:rsidP="004367C6">
      <w:pPr>
        <w:pStyle w:val="ListParagraph"/>
        <w:numPr>
          <w:ilvl w:val="0"/>
          <w:numId w:val="12"/>
        </w:numPr>
        <w:rPr>
          <w:noProof/>
          <w:lang w:eastAsia="en-GB"/>
        </w:rPr>
      </w:pPr>
      <w:r>
        <w:rPr>
          <w:b/>
          <w:noProof/>
          <w:u w:val="single"/>
          <w:lang w:eastAsia="en-GB"/>
        </w:rPr>
        <w:t>Practice Update</w:t>
      </w:r>
    </w:p>
    <w:p w:rsidR="004367C6" w:rsidRDefault="004367C6" w:rsidP="004367C6">
      <w:pPr>
        <w:pStyle w:val="ListParagraph"/>
        <w:rPr>
          <w:noProof/>
          <w:lang w:eastAsia="en-GB"/>
        </w:rPr>
      </w:pPr>
    </w:p>
    <w:p w:rsidR="007E18FC" w:rsidRDefault="00261260" w:rsidP="004367C6">
      <w:pPr>
        <w:pStyle w:val="ListParagraph"/>
        <w:rPr>
          <w:noProof/>
          <w:lang w:eastAsia="en-GB"/>
        </w:rPr>
      </w:pPr>
      <w:r>
        <w:rPr>
          <w:noProof/>
          <w:lang w:eastAsia="en-GB"/>
        </w:rPr>
        <w:t>Practice h</w:t>
      </w:r>
      <w:r w:rsidR="00C93AA4">
        <w:rPr>
          <w:noProof/>
          <w:lang w:eastAsia="en-GB"/>
        </w:rPr>
        <w:t>as appointned 3 new salari</w:t>
      </w:r>
      <w:r>
        <w:rPr>
          <w:noProof/>
          <w:lang w:eastAsia="en-GB"/>
        </w:rPr>
        <w:t xml:space="preserve">ed GPs who started from August. This was to replace clinical sessions for Dr Malik </w:t>
      </w:r>
      <w:r w:rsidR="00C93AA4">
        <w:rPr>
          <w:noProof/>
          <w:lang w:eastAsia="en-GB"/>
        </w:rPr>
        <w:t xml:space="preserve">who is planning to retire soon </w:t>
      </w:r>
      <w:r>
        <w:rPr>
          <w:noProof/>
          <w:lang w:eastAsia="en-GB"/>
        </w:rPr>
        <w:t xml:space="preserve">as well as add in extra clinical capacity to offer better appointment access to patients. </w:t>
      </w:r>
    </w:p>
    <w:p w:rsidR="00261260" w:rsidRDefault="00261260" w:rsidP="004367C6">
      <w:pPr>
        <w:pStyle w:val="ListParagraph"/>
        <w:rPr>
          <w:noProof/>
          <w:lang w:eastAsia="en-GB"/>
        </w:rPr>
      </w:pPr>
    </w:p>
    <w:p w:rsidR="00261260" w:rsidRDefault="00261260" w:rsidP="004367C6">
      <w:pPr>
        <w:pStyle w:val="ListParagraph"/>
        <w:rPr>
          <w:noProof/>
          <w:lang w:eastAsia="en-GB"/>
        </w:rPr>
      </w:pPr>
      <w:r>
        <w:rPr>
          <w:noProof/>
          <w:lang w:eastAsia="en-GB"/>
        </w:rPr>
        <w:t>FS updated all patients on the flu campaign and the types of vaccines and plan for practice to ensure all patients are vaccinated</w:t>
      </w:r>
      <w:r w:rsidR="00C93AA4">
        <w:rPr>
          <w:noProof/>
          <w:lang w:eastAsia="en-GB"/>
        </w:rPr>
        <w:t>.</w:t>
      </w:r>
    </w:p>
    <w:p w:rsidR="00261260" w:rsidRDefault="00261260" w:rsidP="004367C6">
      <w:pPr>
        <w:pStyle w:val="ListParagraph"/>
        <w:rPr>
          <w:noProof/>
          <w:lang w:eastAsia="en-GB"/>
        </w:rPr>
      </w:pPr>
    </w:p>
    <w:p w:rsidR="00261260" w:rsidRDefault="00261260" w:rsidP="00261260">
      <w:pPr>
        <w:pStyle w:val="ListParagraph"/>
        <w:rPr>
          <w:noProof/>
          <w:lang w:eastAsia="en-GB"/>
        </w:rPr>
      </w:pPr>
      <w:r>
        <w:rPr>
          <w:noProof/>
          <w:lang w:eastAsia="en-GB"/>
        </w:rPr>
        <w:t>Practice has also been recently involved in research activies in partnership with Noclor (part of UCL Partners). Some of the research projects undertaken includes support for carers of patients with advanced dementia and end of life and immunisation processes. The next one practice would bel ooking at is yound smokers who are at risk of developing COPD. Dr Warner is the lead at the Practice.</w:t>
      </w:r>
    </w:p>
    <w:p w:rsidR="00261260" w:rsidRDefault="00261260" w:rsidP="00261260">
      <w:pPr>
        <w:pStyle w:val="ListParagraph"/>
        <w:rPr>
          <w:noProof/>
          <w:lang w:eastAsia="en-GB"/>
        </w:rPr>
      </w:pPr>
    </w:p>
    <w:p w:rsidR="00261260" w:rsidRDefault="00C93AA4" w:rsidP="00261260">
      <w:pPr>
        <w:pStyle w:val="ListParagraph"/>
        <w:rPr>
          <w:noProof/>
          <w:lang w:eastAsia="en-GB"/>
        </w:rPr>
      </w:pPr>
      <w:r>
        <w:rPr>
          <w:noProof/>
          <w:lang w:eastAsia="en-GB"/>
        </w:rPr>
        <w:t>Feedba</w:t>
      </w:r>
      <w:r w:rsidR="00261260">
        <w:rPr>
          <w:noProof/>
          <w:lang w:eastAsia="en-GB"/>
        </w:rPr>
        <w:t>c</w:t>
      </w:r>
      <w:r>
        <w:rPr>
          <w:noProof/>
          <w:lang w:eastAsia="en-GB"/>
        </w:rPr>
        <w:t>k</w:t>
      </w:r>
      <w:r w:rsidR="00261260">
        <w:rPr>
          <w:noProof/>
          <w:lang w:eastAsia="en-GB"/>
        </w:rPr>
        <w:t xml:space="preserve"> received on patient access and patients being able to book only 2 appointments online at any given time. SS explained this is due to limited number of appointments available and high proportionso f appointments being wasted as patients were not </w:t>
      </w:r>
      <w:r w:rsidR="003A1002">
        <w:rPr>
          <w:noProof/>
          <w:lang w:eastAsia="en-GB"/>
        </w:rPr>
        <w:t xml:space="preserve">attending </w:t>
      </w:r>
      <w:r w:rsidR="00261260">
        <w:rPr>
          <w:noProof/>
          <w:lang w:eastAsia="en-GB"/>
        </w:rPr>
        <w:t>2</w:t>
      </w:r>
      <w:r w:rsidR="00261260" w:rsidRPr="00261260">
        <w:rPr>
          <w:noProof/>
          <w:vertAlign w:val="superscript"/>
          <w:lang w:eastAsia="en-GB"/>
        </w:rPr>
        <w:t>nd</w:t>
      </w:r>
      <w:r w:rsidR="00261260">
        <w:rPr>
          <w:noProof/>
          <w:lang w:eastAsia="en-GB"/>
        </w:rPr>
        <w:t xml:space="preserve"> appointment. FS mentioned if patients wish to book more than 2 appointments with different type of clinicians these can still be done via phoning the practice.</w:t>
      </w:r>
    </w:p>
    <w:p w:rsidR="00261260" w:rsidRDefault="00261260" w:rsidP="00261260">
      <w:pPr>
        <w:pStyle w:val="ListParagraph"/>
        <w:rPr>
          <w:noProof/>
          <w:lang w:eastAsia="en-GB"/>
        </w:rPr>
      </w:pPr>
    </w:p>
    <w:p w:rsidR="00261260" w:rsidRPr="00733807" w:rsidRDefault="00261260" w:rsidP="00261260">
      <w:pPr>
        <w:pStyle w:val="ListParagraph"/>
        <w:rPr>
          <w:noProof/>
          <w:lang w:eastAsia="en-GB"/>
        </w:rPr>
      </w:pPr>
    </w:p>
    <w:p w:rsidR="00261260" w:rsidRPr="00261260" w:rsidRDefault="00261260" w:rsidP="00261260">
      <w:pPr>
        <w:pStyle w:val="ListParagraph"/>
        <w:numPr>
          <w:ilvl w:val="0"/>
          <w:numId w:val="12"/>
        </w:numPr>
        <w:rPr>
          <w:noProof/>
          <w:lang w:eastAsia="en-GB"/>
        </w:rPr>
      </w:pPr>
      <w:r>
        <w:rPr>
          <w:b/>
          <w:noProof/>
          <w:u w:val="single"/>
          <w:lang w:eastAsia="en-GB"/>
        </w:rPr>
        <w:t>Transfer of services to Barnet &amp; Chase Farm</w:t>
      </w:r>
    </w:p>
    <w:p w:rsidR="00261260" w:rsidRPr="00261260" w:rsidRDefault="00261260" w:rsidP="00261260">
      <w:pPr>
        <w:pStyle w:val="ListParagraph"/>
        <w:rPr>
          <w:noProof/>
          <w:lang w:eastAsia="en-GB"/>
        </w:rPr>
      </w:pPr>
    </w:p>
    <w:p w:rsidR="007E18FC" w:rsidRDefault="00261260" w:rsidP="00261260">
      <w:pPr>
        <w:pStyle w:val="ListParagraph"/>
        <w:rPr>
          <w:noProof/>
          <w:lang w:eastAsia="en-GB"/>
        </w:rPr>
      </w:pPr>
      <w:r>
        <w:rPr>
          <w:noProof/>
          <w:lang w:eastAsia="en-GB"/>
        </w:rPr>
        <w:t>MF raised concerns on transfer of services from Royal Free to Barnet &amp; Chase Farm. This</w:t>
      </w:r>
      <w:r w:rsidR="003A1002">
        <w:rPr>
          <w:noProof/>
          <w:lang w:eastAsia="en-GB"/>
        </w:rPr>
        <w:t xml:space="preserve"> i</w:t>
      </w:r>
      <w:r>
        <w:rPr>
          <w:noProof/>
          <w:lang w:eastAsia="en-GB"/>
        </w:rPr>
        <w:t>s very time consuming and expensive for patients to travel. As a result of this people will be late or not attend  or may even refuse treatment. There is a petition going around for Royal Free to have shuttle bus.</w:t>
      </w:r>
    </w:p>
    <w:p w:rsidR="00261260" w:rsidRDefault="00261260" w:rsidP="00261260">
      <w:pPr>
        <w:pStyle w:val="ListParagraph"/>
        <w:rPr>
          <w:noProof/>
          <w:lang w:eastAsia="en-GB"/>
        </w:rPr>
      </w:pPr>
    </w:p>
    <w:p w:rsidR="00261260" w:rsidRDefault="00261260" w:rsidP="00261260">
      <w:pPr>
        <w:pStyle w:val="ListParagraph"/>
        <w:rPr>
          <w:noProof/>
          <w:lang w:eastAsia="en-GB"/>
        </w:rPr>
      </w:pPr>
      <w:r>
        <w:rPr>
          <w:noProof/>
          <w:lang w:eastAsia="en-GB"/>
        </w:rPr>
        <w:t>There was no consultation with patients and seems this was rolled out without the knowledge of Local Community. It was agreed for chair RA to write to Royal Free Chair about concerns and possible consequences. The decision was made by Royal Free. GPs were not given much informat</w:t>
      </w:r>
      <w:r w:rsidR="00C93830">
        <w:rPr>
          <w:noProof/>
          <w:lang w:eastAsia="en-GB"/>
        </w:rPr>
        <w:t>ion as all referrals in Ca</w:t>
      </w:r>
      <w:bookmarkStart w:id="0" w:name="_GoBack"/>
      <w:bookmarkEnd w:id="0"/>
      <w:r>
        <w:rPr>
          <w:noProof/>
          <w:lang w:eastAsia="en-GB"/>
        </w:rPr>
        <w:t>mden are processed by Central booking system. SA suggested patients may choose not to go to Royal Free if they are told treatment is at Chase Fram.</w:t>
      </w:r>
    </w:p>
    <w:p w:rsidR="00F77AFF" w:rsidRPr="00733807" w:rsidRDefault="00F77AFF" w:rsidP="00EC38FD">
      <w:pPr>
        <w:rPr>
          <w:noProof/>
          <w:lang w:eastAsia="en-GB"/>
        </w:rPr>
      </w:pPr>
    </w:p>
    <w:p w:rsidR="002C0431" w:rsidRPr="00261260" w:rsidRDefault="00261260" w:rsidP="002C0431">
      <w:pPr>
        <w:pStyle w:val="ListParagraph"/>
        <w:numPr>
          <w:ilvl w:val="0"/>
          <w:numId w:val="12"/>
        </w:numPr>
        <w:rPr>
          <w:noProof/>
          <w:lang w:eastAsia="en-GB"/>
        </w:rPr>
      </w:pPr>
      <w:r>
        <w:rPr>
          <w:b/>
          <w:noProof/>
          <w:u w:val="single"/>
          <w:lang w:eastAsia="en-GB"/>
        </w:rPr>
        <w:t>Communication with wider PPG</w:t>
      </w:r>
    </w:p>
    <w:p w:rsidR="00261260" w:rsidRDefault="00261260" w:rsidP="00261260">
      <w:pPr>
        <w:pStyle w:val="ListParagraph"/>
        <w:rPr>
          <w:noProof/>
          <w:lang w:eastAsia="en-GB"/>
        </w:rPr>
      </w:pPr>
    </w:p>
    <w:p w:rsidR="00261260" w:rsidRPr="00261260" w:rsidRDefault="00261260" w:rsidP="00261260">
      <w:pPr>
        <w:pStyle w:val="ListParagraph"/>
        <w:rPr>
          <w:noProof/>
          <w:lang w:eastAsia="en-GB"/>
        </w:rPr>
      </w:pPr>
      <w:r>
        <w:rPr>
          <w:noProof/>
          <w:lang w:eastAsia="en-GB"/>
        </w:rPr>
        <w:t>KE suggested having communication with wider PPG through surveys or summary of PPGs key topics. Practice to think of topic of interests and liasie wth KE &amp; RA further</w:t>
      </w:r>
    </w:p>
    <w:p w:rsidR="00B95885" w:rsidRPr="00733807" w:rsidRDefault="00B95885" w:rsidP="00261260">
      <w:pPr>
        <w:rPr>
          <w:noProof/>
          <w:lang w:eastAsia="en-GB"/>
        </w:rPr>
      </w:pPr>
    </w:p>
    <w:p w:rsidR="00B95885" w:rsidRPr="007E18FC" w:rsidRDefault="00261260" w:rsidP="000F5C68">
      <w:pPr>
        <w:pStyle w:val="ListParagraph"/>
        <w:numPr>
          <w:ilvl w:val="0"/>
          <w:numId w:val="12"/>
        </w:numPr>
        <w:rPr>
          <w:noProof/>
          <w:lang w:eastAsia="en-GB"/>
        </w:rPr>
      </w:pPr>
      <w:r>
        <w:rPr>
          <w:b/>
          <w:noProof/>
          <w:u w:val="single"/>
          <w:lang w:eastAsia="en-GB"/>
        </w:rPr>
        <w:t>NHS Wide Issues</w:t>
      </w:r>
    </w:p>
    <w:p w:rsidR="007E18FC" w:rsidRDefault="007E18FC" w:rsidP="007E18FC">
      <w:pPr>
        <w:pStyle w:val="ListParagraph"/>
        <w:rPr>
          <w:noProof/>
          <w:lang w:eastAsia="en-GB"/>
        </w:rPr>
      </w:pPr>
    </w:p>
    <w:p w:rsidR="00D573F4" w:rsidRDefault="00261260" w:rsidP="00261260">
      <w:pPr>
        <w:pStyle w:val="ListParagraph"/>
        <w:rPr>
          <w:noProof/>
          <w:lang w:eastAsia="en-GB"/>
        </w:rPr>
      </w:pPr>
      <w:r>
        <w:rPr>
          <w:noProof/>
          <w:lang w:eastAsia="en-GB"/>
        </w:rPr>
        <w:t>The Health Service encouraged to sell sites for reviews for e.g. Royal Free is selling staff housing for luxuary housing. There is strategy for seeling public</w:t>
      </w:r>
      <w:r w:rsidR="004E0FC1">
        <w:rPr>
          <w:noProof/>
          <w:lang w:eastAsia="en-GB"/>
        </w:rPr>
        <w:t xml:space="preserve"> l</w:t>
      </w:r>
      <w:r>
        <w:rPr>
          <w:noProof/>
          <w:lang w:eastAsia="en-GB"/>
        </w:rPr>
        <w:t xml:space="preserve">and vs needs in primary and seondary care for facilities to provide care. </w:t>
      </w:r>
    </w:p>
    <w:p w:rsidR="00261260" w:rsidRDefault="00261260" w:rsidP="00261260">
      <w:pPr>
        <w:pStyle w:val="ListParagraph"/>
        <w:rPr>
          <w:noProof/>
          <w:lang w:eastAsia="en-GB"/>
        </w:rPr>
      </w:pPr>
    </w:p>
    <w:p w:rsidR="00261260" w:rsidRDefault="00261260" w:rsidP="00261260">
      <w:pPr>
        <w:pStyle w:val="ListParagraph"/>
        <w:rPr>
          <w:noProof/>
          <w:lang w:eastAsia="en-GB"/>
        </w:rPr>
      </w:pPr>
      <w:r>
        <w:rPr>
          <w:noProof/>
          <w:lang w:eastAsia="en-GB"/>
        </w:rPr>
        <w:t>Sale of public land at St Pancras hospital (99 years lease) for private housing. The need for social is bring addressed. The deadline for sending views in line with sellingl and is 12</w:t>
      </w:r>
      <w:r w:rsidRPr="00261260">
        <w:rPr>
          <w:noProof/>
          <w:vertAlign w:val="superscript"/>
          <w:lang w:eastAsia="en-GB"/>
        </w:rPr>
        <w:t>th</w:t>
      </w:r>
      <w:r>
        <w:rPr>
          <w:noProof/>
          <w:lang w:eastAsia="en-GB"/>
        </w:rPr>
        <w:t xml:space="preserve"> October.</w:t>
      </w:r>
    </w:p>
    <w:p w:rsidR="00B95885" w:rsidRPr="00733807" w:rsidRDefault="00B95885" w:rsidP="00B95885">
      <w:pPr>
        <w:pStyle w:val="ListParagraph"/>
        <w:ind w:left="1440"/>
        <w:rPr>
          <w:noProof/>
          <w:lang w:eastAsia="en-GB"/>
        </w:rPr>
      </w:pPr>
    </w:p>
    <w:p w:rsidR="00B2786E" w:rsidRPr="008F43CB" w:rsidRDefault="00261260" w:rsidP="00261260">
      <w:pPr>
        <w:pStyle w:val="ListParagraph"/>
        <w:numPr>
          <w:ilvl w:val="0"/>
          <w:numId w:val="12"/>
        </w:numPr>
        <w:rPr>
          <w:b/>
          <w:noProof/>
          <w:u w:val="single"/>
          <w:lang w:eastAsia="en-GB"/>
        </w:rPr>
      </w:pPr>
      <w:r w:rsidRPr="008F43CB">
        <w:rPr>
          <w:b/>
          <w:noProof/>
          <w:u w:val="single"/>
          <w:lang w:eastAsia="en-GB"/>
        </w:rPr>
        <w:t>AOB</w:t>
      </w:r>
    </w:p>
    <w:p w:rsidR="00261260" w:rsidRDefault="00261260" w:rsidP="00261260">
      <w:pPr>
        <w:pStyle w:val="ListParagraph"/>
        <w:rPr>
          <w:noProof/>
          <w:lang w:eastAsia="en-GB"/>
        </w:rPr>
      </w:pPr>
    </w:p>
    <w:p w:rsidR="00261260" w:rsidRDefault="00D71DFB" w:rsidP="00261260">
      <w:pPr>
        <w:pStyle w:val="ListParagraph"/>
        <w:rPr>
          <w:noProof/>
          <w:lang w:eastAsia="en-GB"/>
        </w:rPr>
      </w:pPr>
      <w:r>
        <w:rPr>
          <w:noProof/>
          <w:lang w:eastAsia="en-GB"/>
        </w:rPr>
        <w:t>RA proposed approaching suitable candidates</w:t>
      </w:r>
      <w:r w:rsidR="00261260">
        <w:rPr>
          <w:noProof/>
          <w:lang w:eastAsia="en-GB"/>
        </w:rPr>
        <w:t xml:space="preserve"> for sucessor next ye</w:t>
      </w:r>
      <w:r>
        <w:rPr>
          <w:noProof/>
          <w:lang w:eastAsia="en-GB"/>
        </w:rPr>
        <w:t>ar</w:t>
      </w:r>
      <w:r w:rsidR="00261260">
        <w:rPr>
          <w:noProof/>
          <w:lang w:eastAsia="en-GB"/>
        </w:rPr>
        <w:t>. The dates for PPG meetings next year are:</w:t>
      </w:r>
    </w:p>
    <w:p w:rsidR="00261260" w:rsidRDefault="00261260" w:rsidP="00261260">
      <w:pPr>
        <w:pStyle w:val="ListParagraph"/>
        <w:rPr>
          <w:noProof/>
          <w:lang w:eastAsia="en-GB"/>
        </w:rPr>
      </w:pPr>
    </w:p>
    <w:p w:rsidR="00261260" w:rsidRDefault="00D71DFB" w:rsidP="00261260">
      <w:pPr>
        <w:pStyle w:val="ListParagraph"/>
        <w:rPr>
          <w:noProof/>
          <w:lang w:eastAsia="en-GB"/>
        </w:rPr>
      </w:pPr>
      <w:r>
        <w:rPr>
          <w:noProof/>
          <w:lang w:eastAsia="en-GB"/>
        </w:rPr>
        <w:t>29</w:t>
      </w:r>
      <w:r w:rsidRPr="00D71DFB">
        <w:rPr>
          <w:noProof/>
          <w:vertAlign w:val="superscript"/>
          <w:lang w:eastAsia="en-GB"/>
        </w:rPr>
        <w:t>th</w:t>
      </w:r>
      <w:r>
        <w:rPr>
          <w:noProof/>
          <w:lang w:eastAsia="en-GB"/>
        </w:rPr>
        <w:t xml:space="preserve"> </w:t>
      </w:r>
      <w:r w:rsidR="00261260">
        <w:rPr>
          <w:noProof/>
          <w:lang w:eastAsia="en-GB"/>
        </w:rPr>
        <w:t>January 2-4pm</w:t>
      </w:r>
    </w:p>
    <w:p w:rsidR="00261260" w:rsidRDefault="00261260" w:rsidP="00261260">
      <w:pPr>
        <w:pStyle w:val="ListParagraph"/>
        <w:rPr>
          <w:noProof/>
          <w:lang w:eastAsia="en-GB"/>
        </w:rPr>
      </w:pPr>
      <w:r>
        <w:rPr>
          <w:noProof/>
          <w:lang w:eastAsia="en-GB"/>
        </w:rPr>
        <w:t>9</w:t>
      </w:r>
      <w:r w:rsidRPr="00261260">
        <w:rPr>
          <w:noProof/>
          <w:vertAlign w:val="superscript"/>
          <w:lang w:eastAsia="en-GB"/>
        </w:rPr>
        <w:t>th</w:t>
      </w:r>
      <w:r>
        <w:rPr>
          <w:noProof/>
          <w:lang w:eastAsia="en-GB"/>
        </w:rPr>
        <w:t xml:space="preserve"> April 6.30-8pm</w:t>
      </w:r>
    </w:p>
    <w:p w:rsidR="00261260" w:rsidRDefault="00D71DFB" w:rsidP="00261260">
      <w:pPr>
        <w:pStyle w:val="ListParagraph"/>
        <w:rPr>
          <w:noProof/>
          <w:lang w:eastAsia="en-GB"/>
        </w:rPr>
      </w:pPr>
      <w:r>
        <w:rPr>
          <w:noProof/>
          <w:lang w:eastAsia="en-GB"/>
        </w:rPr>
        <w:t>2</w:t>
      </w:r>
      <w:r w:rsidRPr="00D71DFB">
        <w:rPr>
          <w:noProof/>
          <w:vertAlign w:val="superscript"/>
          <w:lang w:eastAsia="en-GB"/>
        </w:rPr>
        <w:t>nd</w:t>
      </w:r>
      <w:r>
        <w:rPr>
          <w:noProof/>
          <w:lang w:eastAsia="en-GB"/>
        </w:rPr>
        <w:t xml:space="preserve"> </w:t>
      </w:r>
      <w:r w:rsidR="00261260">
        <w:rPr>
          <w:noProof/>
          <w:lang w:eastAsia="en-GB"/>
        </w:rPr>
        <w:t>July</w:t>
      </w:r>
      <w:r>
        <w:rPr>
          <w:noProof/>
          <w:lang w:eastAsia="en-GB"/>
        </w:rPr>
        <w:t xml:space="preserve"> 2-4pm</w:t>
      </w:r>
    </w:p>
    <w:p w:rsidR="00261260" w:rsidRDefault="00E47D49" w:rsidP="00261260">
      <w:pPr>
        <w:pStyle w:val="ListParagraph"/>
        <w:rPr>
          <w:noProof/>
          <w:lang w:eastAsia="en-GB"/>
        </w:rPr>
      </w:pPr>
      <w:r>
        <w:rPr>
          <w:noProof/>
          <w:lang w:eastAsia="en-GB"/>
        </w:rPr>
        <w:t>1</w:t>
      </w:r>
      <w:r w:rsidRPr="00E47D49">
        <w:rPr>
          <w:noProof/>
          <w:vertAlign w:val="superscript"/>
          <w:lang w:eastAsia="en-GB"/>
        </w:rPr>
        <w:t>st</w:t>
      </w:r>
      <w:r>
        <w:rPr>
          <w:noProof/>
          <w:lang w:eastAsia="en-GB"/>
        </w:rPr>
        <w:t xml:space="preserve"> </w:t>
      </w:r>
      <w:r w:rsidR="00261260">
        <w:rPr>
          <w:noProof/>
          <w:lang w:eastAsia="en-GB"/>
        </w:rPr>
        <w:t>October</w:t>
      </w:r>
      <w:r w:rsidR="00D71DFB">
        <w:rPr>
          <w:noProof/>
          <w:lang w:eastAsia="en-GB"/>
        </w:rPr>
        <w:t xml:space="preserve"> 6.30-8pm</w:t>
      </w:r>
    </w:p>
    <w:p w:rsidR="008E692C" w:rsidRPr="00F24723" w:rsidRDefault="00B95885" w:rsidP="00733807">
      <w:pPr>
        <w:rPr>
          <w:b/>
          <w:noProof/>
          <w:sz w:val="28"/>
          <w:szCs w:val="28"/>
          <w:lang w:eastAsia="en-GB"/>
        </w:rPr>
      </w:pPr>
      <w:r>
        <w:rPr>
          <w:b/>
          <w:noProof/>
          <w:lang w:eastAsia="en-GB"/>
        </w:rPr>
        <w:t xml:space="preserve">   </w:t>
      </w:r>
      <w:r w:rsidR="00733807" w:rsidRPr="00733807">
        <w:rPr>
          <w:b/>
          <w:noProof/>
          <w:lang w:eastAsia="en-GB"/>
        </w:rPr>
        <w:t xml:space="preserve">Date of Next Meeting: </w:t>
      </w:r>
      <w:r w:rsidR="00D71DFB">
        <w:rPr>
          <w:b/>
          <w:noProof/>
          <w:color w:val="17365D" w:themeColor="text2" w:themeShade="BF"/>
          <w:sz w:val="28"/>
          <w:szCs w:val="28"/>
          <w:lang w:eastAsia="en-GB"/>
        </w:rPr>
        <w:t>29</w:t>
      </w:r>
      <w:r w:rsidR="00D71DFB" w:rsidRPr="00D71DFB">
        <w:rPr>
          <w:b/>
          <w:noProof/>
          <w:color w:val="17365D" w:themeColor="text2" w:themeShade="BF"/>
          <w:sz w:val="28"/>
          <w:szCs w:val="28"/>
          <w:vertAlign w:val="superscript"/>
          <w:lang w:eastAsia="en-GB"/>
        </w:rPr>
        <w:t>th</w:t>
      </w:r>
      <w:r w:rsidR="00D71DFB">
        <w:rPr>
          <w:b/>
          <w:noProof/>
          <w:color w:val="17365D" w:themeColor="text2" w:themeShade="BF"/>
          <w:sz w:val="28"/>
          <w:szCs w:val="28"/>
          <w:lang w:eastAsia="en-GB"/>
        </w:rPr>
        <w:t xml:space="preserve"> </w:t>
      </w:r>
      <w:r w:rsidR="00261260">
        <w:rPr>
          <w:b/>
          <w:noProof/>
          <w:color w:val="17365D" w:themeColor="text2" w:themeShade="BF"/>
          <w:sz w:val="28"/>
          <w:szCs w:val="28"/>
          <w:lang w:eastAsia="en-GB"/>
        </w:rPr>
        <w:t>January 2019 from 2-4pm</w:t>
      </w:r>
    </w:p>
    <w:p w:rsidR="008E692C" w:rsidRPr="00733807" w:rsidRDefault="008E692C" w:rsidP="008E692C">
      <w:pPr>
        <w:rPr>
          <w:noProof/>
          <w:lang w:eastAsia="en-GB"/>
        </w:rPr>
      </w:pPr>
    </w:p>
    <w:p w:rsidR="008E692C" w:rsidRPr="00733807" w:rsidRDefault="008E692C" w:rsidP="008E692C">
      <w:pPr>
        <w:pStyle w:val="ListParagraph"/>
        <w:rPr>
          <w:noProof/>
          <w:lang w:eastAsia="en-GB"/>
        </w:rPr>
      </w:pPr>
    </w:p>
    <w:sectPr w:rsidR="008E692C" w:rsidRPr="00733807" w:rsidSect="007A23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315"/>
    <w:multiLevelType w:val="hybridMultilevel"/>
    <w:tmpl w:val="9E3C1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54E5D"/>
    <w:multiLevelType w:val="hybridMultilevel"/>
    <w:tmpl w:val="16BED5A4"/>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AE51ABD"/>
    <w:multiLevelType w:val="hybridMultilevel"/>
    <w:tmpl w:val="D5F6D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2F0832"/>
    <w:multiLevelType w:val="hybridMultilevel"/>
    <w:tmpl w:val="0A302BF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4">
    <w:nsid w:val="144B2D37"/>
    <w:multiLevelType w:val="hybridMultilevel"/>
    <w:tmpl w:val="86169E4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nsid w:val="16AE3B68"/>
    <w:multiLevelType w:val="hybridMultilevel"/>
    <w:tmpl w:val="A6BCEA5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9E2E06"/>
    <w:multiLevelType w:val="hybridMultilevel"/>
    <w:tmpl w:val="B00E945C"/>
    <w:lvl w:ilvl="0" w:tplc="0809000D">
      <w:start w:val="1"/>
      <w:numFmt w:val="bullet"/>
      <w:lvlText w:val=""/>
      <w:lvlJc w:val="left"/>
      <w:pPr>
        <w:ind w:left="2160" w:hanging="360"/>
      </w:pPr>
      <w:rPr>
        <w:rFonts w:ascii="Wingdings" w:hAnsi="Wingding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267D3502"/>
    <w:multiLevelType w:val="hybridMultilevel"/>
    <w:tmpl w:val="B18A9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6014C8"/>
    <w:multiLevelType w:val="hybridMultilevel"/>
    <w:tmpl w:val="F462D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917E76"/>
    <w:multiLevelType w:val="hybridMultilevel"/>
    <w:tmpl w:val="3C7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22DDD"/>
    <w:multiLevelType w:val="hybridMultilevel"/>
    <w:tmpl w:val="6CCC6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715307"/>
    <w:multiLevelType w:val="hybridMultilevel"/>
    <w:tmpl w:val="FCCCC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8434C"/>
    <w:multiLevelType w:val="hybridMultilevel"/>
    <w:tmpl w:val="F812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DC320D"/>
    <w:multiLevelType w:val="hybridMultilevel"/>
    <w:tmpl w:val="AB961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C73B86"/>
    <w:multiLevelType w:val="hybridMultilevel"/>
    <w:tmpl w:val="9C94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D478E"/>
    <w:multiLevelType w:val="hybridMultilevel"/>
    <w:tmpl w:val="F474C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8C28B3"/>
    <w:multiLevelType w:val="hybridMultilevel"/>
    <w:tmpl w:val="050AA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B259AA"/>
    <w:multiLevelType w:val="hybridMultilevel"/>
    <w:tmpl w:val="42D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3E0914"/>
    <w:multiLevelType w:val="hybridMultilevel"/>
    <w:tmpl w:val="61B4A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694F7C"/>
    <w:multiLevelType w:val="hybridMultilevel"/>
    <w:tmpl w:val="34782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B7C7E3E"/>
    <w:multiLevelType w:val="hybridMultilevel"/>
    <w:tmpl w:val="D586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8C3B7B"/>
    <w:multiLevelType w:val="hybridMultilevel"/>
    <w:tmpl w:val="28969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E470EC4"/>
    <w:multiLevelType w:val="hybridMultilevel"/>
    <w:tmpl w:val="72F0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A70357"/>
    <w:multiLevelType w:val="hybridMultilevel"/>
    <w:tmpl w:val="98322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C96D20"/>
    <w:multiLevelType w:val="hybridMultilevel"/>
    <w:tmpl w:val="4444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1"/>
  </w:num>
  <w:num w:numId="5">
    <w:abstractNumId w:val="17"/>
  </w:num>
  <w:num w:numId="6">
    <w:abstractNumId w:val="4"/>
  </w:num>
  <w:num w:numId="7">
    <w:abstractNumId w:val="6"/>
  </w:num>
  <w:num w:numId="8">
    <w:abstractNumId w:val="0"/>
  </w:num>
  <w:num w:numId="9">
    <w:abstractNumId w:val="16"/>
  </w:num>
  <w:num w:numId="10">
    <w:abstractNumId w:val="22"/>
  </w:num>
  <w:num w:numId="11">
    <w:abstractNumId w:val="24"/>
  </w:num>
  <w:num w:numId="12">
    <w:abstractNumId w:val="18"/>
  </w:num>
  <w:num w:numId="13">
    <w:abstractNumId w:val="13"/>
  </w:num>
  <w:num w:numId="14">
    <w:abstractNumId w:val="12"/>
  </w:num>
  <w:num w:numId="15">
    <w:abstractNumId w:val="9"/>
  </w:num>
  <w:num w:numId="16">
    <w:abstractNumId w:val="14"/>
  </w:num>
  <w:num w:numId="17">
    <w:abstractNumId w:val="23"/>
  </w:num>
  <w:num w:numId="18">
    <w:abstractNumId w:val="21"/>
  </w:num>
  <w:num w:numId="19">
    <w:abstractNumId w:val="20"/>
  </w:num>
  <w:num w:numId="20">
    <w:abstractNumId w:val="3"/>
  </w:num>
  <w:num w:numId="21">
    <w:abstractNumId w:val="19"/>
  </w:num>
  <w:num w:numId="22">
    <w:abstractNumId w:val="2"/>
  </w:num>
  <w:num w:numId="23">
    <w:abstractNumId w:val="5"/>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B2"/>
    <w:rsid w:val="000359EC"/>
    <w:rsid w:val="00061682"/>
    <w:rsid w:val="00067A95"/>
    <w:rsid w:val="00095AF9"/>
    <w:rsid w:val="000A0EAF"/>
    <w:rsid w:val="000C734B"/>
    <w:rsid w:val="000F5C68"/>
    <w:rsid w:val="00143C62"/>
    <w:rsid w:val="00170990"/>
    <w:rsid w:val="001C306B"/>
    <w:rsid w:val="00261260"/>
    <w:rsid w:val="002C0431"/>
    <w:rsid w:val="002F4D51"/>
    <w:rsid w:val="00316892"/>
    <w:rsid w:val="003347F4"/>
    <w:rsid w:val="00383C49"/>
    <w:rsid w:val="00397738"/>
    <w:rsid w:val="00397FCE"/>
    <w:rsid w:val="003A1002"/>
    <w:rsid w:val="00431696"/>
    <w:rsid w:val="004367C6"/>
    <w:rsid w:val="0048144A"/>
    <w:rsid w:val="004A5061"/>
    <w:rsid w:val="004B53DE"/>
    <w:rsid w:val="004B69B9"/>
    <w:rsid w:val="004E0FC1"/>
    <w:rsid w:val="00540368"/>
    <w:rsid w:val="005574BA"/>
    <w:rsid w:val="00597FE8"/>
    <w:rsid w:val="005A1CB0"/>
    <w:rsid w:val="005B5492"/>
    <w:rsid w:val="005E1186"/>
    <w:rsid w:val="005E5035"/>
    <w:rsid w:val="005F45EE"/>
    <w:rsid w:val="006121CE"/>
    <w:rsid w:val="006449B4"/>
    <w:rsid w:val="00671B15"/>
    <w:rsid w:val="00682C14"/>
    <w:rsid w:val="006C6422"/>
    <w:rsid w:val="006F0E0B"/>
    <w:rsid w:val="00717884"/>
    <w:rsid w:val="00733807"/>
    <w:rsid w:val="007A23C9"/>
    <w:rsid w:val="007D65D0"/>
    <w:rsid w:val="007E18FC"/>
    <w:rsid w:val="008347F8"/>
    <w:rsid w:val="00894D41"/>
    <w:rsid w:val="008C05CC"/>
    <w:rsid w:val="008D4619"/>
    <w:rsid w:val="008D4F79"/>
    <w:rsid w:val="008E692C"/>
    <w:rsid w:val="008F3FDB"/>
    <w:rsid w:val="008F43CB"/>
    <w:rsid w:val="00941A2D"/>
    <w:rsid w:val="0095151F"/>
    <w:rsid w:val="00963E51"/>
    <w:rsid w:val="0098361A"/>
    <w:rsid w:val="009A0A0A"/>
    <w:rsid w:val="00A26D5E"/>
    <w:rsid w:val="00A3344E"/>
    <w:rsid w:val="00A5594F"/>
    <w:rsid w:val="00A5751D"/>
    <w:rsid w:val="00A66B8B"/>
    <w:rsid w:val="00AC7861"/>
    <w:rsid w:val="00AE56EF"/>
    <w:rsid w:val="00AE7351"/>
    <w:rsid w:val="00B05C09"/>
    <w:rsid w:val="00B2786E"/>
    <w:rsid w:val="00B348D3"/>
    <w:rsid w:val="00B4216B"/>
    <w:rsid w:val="00B61184"/>
    <w:rsid w:val="00B95885"/>
    <w:rsid w:val="00BA0FB2"/>
    <w:rsid w:val="00BA5586"/>
    <w:rsid w:val="00BE650A"/>
    <w:rsid w:val="00BF18B7"/>
    <w:rsid w:val="00C15483"/>
    <w:rsid w:val="00C611F8"/>
    <w:rsid w:val="00C93830"/>
    <w:rsid w:val="00C93AA4"/>
    <w:rsid w:val="00CC4491"/>
    <w:rsid w:val="00D27CD3"/>
    <w:rsid w:val="00D4015A"/>
    <w:rsid w:val="00D573F4"/>
    <w:rsid w:val="00D71DFB"/>
    <w:rsid w:val="00DB160D"/>
    <w:rsid w:val="00DC30B9"/>
    <w:rsid w:val="00DF13EB"/>
    <w:rsid w:val="00DF4377"/>
    <w:rsid w:val="00E47D49"/>
    <w:rsid w:val="00E713C7"/>
    <w:rsid w:val="00E939D4"/>
    <w:rsid w:val="00EA4C59"/>
    <w:rsid w:val="00EB0E1A"/>
    <w:rsid w:val="00EB4955"/>
    <w:rsid w:val="00EC38FD"/>
    <w:rsid w:val="00EF160B"/>
    <w:rsid w:val="00F04F55"/>
    <w:rsid w:val="00F24723"/>
    <w:rsid w:val="00F755DD"/>
    <w:rsid w:val="00F77AFF"/>
    <w:rsid w:val="00F8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B2"/>
    <w:pPr>
      <w:ind w:left="720"/>
      <w:contextualSpacing/>
    </w:pPr>
  </w:style>
  <w:style w:type="paragraph" w:customStyle="1" w:styleId="Default">
    <w:name w:val="Default"/>
    <w:rsid w:val="00DF43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B2"/>
    <w:pPr>
      <w:ind w:left="720"/>
      <w:contextualSpacing/>
    </w:pPr>
  </w:style>
  <w:style w:type="paragraph" w:customStyle="1" w:styleId="Default">
    <w:name w:val="Default"/>
    <w:rsid w:val="00DF43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49195">
      <w:bodyDiv w:val="1"/>
      <w:marLeft w:val="0"/>
      <w:marRight w:val="0"/>
      <w:marTop w:val="0"/>
      <w:marBottom w:val="0"/>
      <w:divBdr>
        <w:top w:val="none" w:sz="0" w:space="0" w:color="auto"/>
        <w:left w:val="none" w:sz="0" w:space="0" w:color="auto"/>
        <w:bottom w:val="none" w:sz="0" w:space="0" w:color="auto"/>
        <w:right w:val="none" w:sz="0" w:space="0" w:color="auto"/>
      </w:divBdr>
    </w:div>
    <w:div w:id="13008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BBFA-0629-4FFF-AF5C-08F3F17F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Sheetal Shah</dc:creator>
  <cp:lastModifiedBy>Sheetal Shah</cp:lastModifiedBy>
  <cp:revision>16</cp:revision>
  <dcterms:created xsi:type="dcterms:W3CDTF">2018-10-17T16:11:00Z</dcterms:created>
  <dcterms:modified xsi:type="dcterms:W3CDTF">2018-11-01T10:01:00Z</dcterms:modified>
</cp:coreProperties>
</file>