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2D" w:rsidRDefault="001F7E2D" w:rsidP="001F7E2D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>MINUTES: ELM PRACTICE PATIENT PARTICIPATION GROUP</w:t>
      </w:r>
    </w:p>
    <w:p w:rsidR="001F7E2D" w:rsidRDefault="001F7E2D" w:rsidP="001F7E2D">
      <w:pPr>
        <w:rPr>
          <w:rFonts w:ascii="Arial" w:hAnsi="Arial" w:cs="Arial"/>
          <w:b/>
          <w:bCs/>
          <w:lang w:val="en-GB"/>
        </w:rPr>
      </w:pPr>
    </w:p>
    <w:p w:rsidR="001F7E2D" w:rsidRDefault="001F7E2D" w:rsidP="001F7E2D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Meeting on Wednesday </w:t>
      </w:r>
      <w:r w:rsidR="00A9734E">
        <w:rPr>
          <w:rFonts w:ascii="Arial" w:hAnsi="Arial" w:cs="Arial"/>
          <w:b/>
          <w:bCs/>
          <w:lang w:val="en-GB"/>
        </w:rPr>
        <w:t>15</w:t>
      </w:r>
      <w:r w:rsidR="00A9734E" w:rsidRPr="00A9734E">
        <w:rPr>
          <w:rFonts w:ascii="Arial" w:hAnsi="Arial" w:cs="Arial"/>
          <w:b/>
          <w:bCs/>
          <w:vertAlign w:val="superscript"/>
          <w:lang w:val="en-GB"/>
        </w:rPr>
        <w:t>th</w:t>
      </w:r>
      <w:r w:rsidR="00A9734E">
        <w:rPr>
          <w:rFonts w:ascii="Arial" w:hAnsi="Arial" w:cs="Arial"/>
          <w:b/>
          <w:bCs/>
          <w:lang w:val="en-GB"/>
        </w:rPr>
        <w:t xml:space="preserve"> June 2016</w:t>
      </w:r>
    </w:p>
    <w:p w:rsidR="001F7E2D" w:rsidRDefault="001F7E2D" w:rsidP="001F7E2D">
      <w:pPr>
        <w:rPr>
          <w:rFonts w:ascii="Arial" w:hAnsi="Arial" w:cs="Arial"/>
          <w:b/>
          <w:bCs/>
          <w:lang w:val="en-GB"/>
        </w:rPr>
      </w:pPr>
    </w:p>
    <w:p w:rsidR="001F7E2D" w:rsidRDefault="001F7E2D" w:rsidP="001F7E2D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PRESENT: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MG PM, </w:t>
      </w:r>
      <w:r w:rsidR="00A9734E">
        <w:rPr>
          <w:rFonts w:ascii="Arial" w:hAnsi="Arial" w:cs="Arial"/>
          <w:b/>
          <w:bCs/>
          <w:lang w:val="en-GB"/>
        </w:rPr>
        <w:t>WG</w:t>
      </w:r>
      <w:r>
        <w:rPr>
          <w:rFonts w:ascii="Arial" w:hAnsi="Arial" w:cs="Arial"/>
          <w:b/>
          <w:bCs/>
          <w:lang w:val="en-GB"/>
        </w:rPr>
        <w:t xml:space="preserve"> receptionist</w:t>
      </w:r>
    </w:p>
    <w:p w:rsidR="001F7E2D" w:rsidRDefault="001F7E2D" w:rsidP="001F7E2D">
      <w:pPr>
        <w:ind w:left="1440" w:hanging="1440"/>
        <w:rPr>
          <w:rFonts w:ascii="Arial" w:hAnsi="Arial" w:cs="Arial"/>
          <w:b/>
          <w:bCs/>
          <w:lang w:val="en-GB"/>
        </w:rPr>
      </w:pPr>
    </w:p>
    <w:p w:rsidR="001F7E2D" w:rsidRDefault="001F7E2D" w:rsidP="001F7E2D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PPG Members: </w:t>
      </w:r>
      <w:r>
        <w:rPr>
          <w:rFonts w:ascii="Arial" w:hAnsi="Arial" w:cs="Arial"/>
          <w:b/>
          <w:bCs/>
          <w:lang w:val="en-GB"/>
        </w:rPr>
        <w:tab/>
      </w:r>
      <w:r w:rsidR="006008CB">
        <w:rPr>
          <w:rFonts w:ascii="Arial" w:hAnsi="Arial" w:cs="Arial"/>
          <w:b/>
          <w:bCs/>
          <w:lang w:val="en-GB"/>
        </w:rPr>
        <w:t>XXXXXXXXXXXXXXXXXXXXXXXXXXX</w:t>
      </w:r>
      <w:r w:rsidR="00BA557A">
        <w:rPr>
          <w:rFonts w:ascii="Arial" w:hAnsi="Arial" w:cs="Arial"/>
          <w:b/>
          <w:bCs/>
          <w:lang w:val="en-GB"/>
        </w:rPr>
        <w:t xml:space="preserve"> </w:t>
      </w:r>
    </w:p>
    <w:p w:rsidR="00A9734E" w:rsidRDefault="00A9734E" w:rsidP="001F7E2D">
      <w:pPr>
        <w:ind w:left="1440" w:hanging="1440"/>
        <w:rPr>
          <w:rFonts w:ascii="Arial" w:hAnsi="Arial" w:cs="Arial"/>
          <w:b/>
          <w:bCs/>
          <w:lang w:val="en-GB"/>
        </w:rPr>
      </w:pPr>
    </w:p>
    <w:p w:rsidR="001F7E2D" w:rsidRDefault="00A9734E" w:rsidP="001F7E2D">
      <w:pPr>
        <w:pBdr>
          <w:bottom w:val="single" w:sz="6" w:space="1" w:color="auto"/>
        </w:pBd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APOLOGIES: </w:t>
      </w:r>
      <w:r>
        <w:rPr>
          <w:rFonts w:ascii="Arial" w:hAnsi="Arial" w:cs="Arial"/>
          <w:b/>
          <w:bCs/>
          <w:lang w:val="en-GB"/>
        </w:rPr>
        <w:tab/>
      </w:r>
      <w:r w:rsidR="006008CB">
        <w:rPr>
          <w:rFonts w:ascii="Arial" w:hAnsi="Arial" w:cs="Arial"/>
          <w:b/>
          <w:bCs/>
          <w:lang w:val="en-GB"/>
        </w:rPr>
        <w:t>XXXXXXXXXXXXXXXXXXXXXXXXXXXXXX</w:t>
      </w:r>
      <w:bookmarkStart w:id="0" w:name="_GoBack"/>
      <w:bookmarkEnd w:id="0"/>
    </w:p>
    <w:p w:rsidR="001F7E2D" w:rsidRDefault="001F7E2D" w:rsidP="001F7E2D"/>
    <w:p w:rsidR="001F7E2D" w:rsidRDefault="001F7E2D" w:rsidP="001F7E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CQC Visit</w:t>
      </w:r>
    </w:p>
    <w:p w:rsidR="001F7E2D" w:rsidRDefault="001F7E2D" w:rsidP="001F7E2D">
      <w:pPr>
        <w:rPr>
          <w:rFonts w:ascii="Arial" w:hAnsi="Arial" w:cs="Arial"/>
          <w:u w:val="single"/>
        </w:rPr>
      </w:pPr>
    </w:p>
    <w:p w:rsidR="001F7E2D" w:rsidRDefault="001F7E2D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Elm Practice CQC took place on 19.1.2016.</w:t>
      </w:r>
    </w:p>
    <w:p w:rsidR="001F7E2D" w:rsidRDefault="001F7E2D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Elm Practice would like to thank PPG members that was available to represent the practice </w:t>
      </w:r>
    </w:p>
    <w:p w:rsidR="001F7E2D" w:rsidRDefault="001F7E2D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Elm Practice rating overall was good.</w:t>
      </w:r>
    </w:p>
    <w:p w:rsidR="00BA557A" w:rsidRDefault="001F7E2D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means that </w:t>
      </w:r>
      <w:r w:rsidR="00BA557A">
        <w:rPr>
          <w:rFonts w:ascii="Arial" w:hAnsi="Arial" w:cs="Arial"/>
        </w:rPr>
        <w:t>CQC rated Elm Practice a</w:t>
      </w:r>
      <w:r>
        <w:rPr>
          <w:rFonts w:ascii="Arial" w:hAnsi="Arial" w:cs="Arial"/>
        </w:rPr>
        <w:t xml:space="preserve">s </w:t>
      </w:r>
      <w:r w:rsidR="00BA557A">
        <w:rPr>
          <w:rFonts w:ascii="Arial" w:hAnsi="Arial" w:cs="Arial"/>
        </w:rPr>
        <w:t xml:space="preserve">being </w:t>
      </w:r>
    </w:p>
    <w:p w:rsidR="005B251C" w:rsidRDefault="005B251C" w:rsidP="005B251C">
      <w:pPr>
        <w:pStyle w:val="ListParagraph"/>
        <w:rPr>
          <w:rFonts w:ascii="Arial" w:hAnsi="Arial" w:cs="Arial"/>
        </w:rPr>
      </w:pPr>
    </w:p>
    <w:p w:rsidR="00BA557A" w:rsidRDefault="001F7E2D" w:rsidP="00BA55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Effective, </w:t>
      </w:r>
    </w:p>
    <w:p w:rsidR="00BA557A" w:rsidRDefault="001F7E2D" w:rsidP="00BA55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Caring, </w:t>
      </w:r>
    </w:p>
    <w:p w:rsidR="00BA557A" w:rsidRDefault="001F7E2D" w:rsidP="00BA55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Responsive, </w:t>
      </w:r>
    </w:p>
    <w:p w:rsidR="001F7E2D" w:rsidRDefault="001F7E2D" w:rsidP="00BA55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Well-led.</w:t>
      </w:r>
    </w:p>
    <w:p w:rsidR="005B251C" w:rsidRDefault="005B251C" w:rsidP="005B251C">
      <w:pPr>
        <w:pStyle w:val="ListParagraph"/>
        <w:ind w:left="1440"/>
        <w:rPr>
          <w:rFonts w:ascii="Arial" w:hAnsi="Arial" w:cs="Arial"/>
        </w:rPr>
      </w:pPr>
    </w:p>
    <w:p w:rsidR="001F7E2D" w:rsidRDefault="001F7E2D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However CQC says that Elm Practice requires improvement in the safe rating.</w:t>
      </w:r>
    </w:p>
    <w:p w:rsidR="00A9734E" w:rsidRPr="00BA557A" w:rsidRDefault="001F7E2D" w:rsidP="00BA55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57A">
        <w:rPr>
          <w:rFonts w:ascii="Arial" w:hAnsi="Arial" w:cs="Arial"/>
        </w:rPr>
        <w:t>CQC felt that Elm Practice didn’t document incidents in a time</w:t>
      </w:r>
      <w:r w:rsidR="00A9734E" w:rsidRPr="00BA557A">
        <w:rPr>
          <w:rFonts w:ascii="Arial" w:hAnsi="Arial" w:cs="Arial"/>
        </w:rPr>
        <w:t xml:space="preserve">ly manner.  Following CQC feedback Elm Practice has now </w:t>
      </w:r>
      <w:r w:rsidR="00BA557A">
        <w:rPr>
          <w:rFonts w:ascii="Arial" w:hAnsi="Arial" w:cs="Arial"/>
        </w:rPr>
        <w:t xml:space="preserve">put </w:t>
      </w:r>
      <w:r w:rsidR="00A9734E" w:rsidRPr="00BA557A">
        <w:rPr>
          <w:rFonts w:ascii="Arial" w:hAnsi="Arial" w:cs="Arial"/>
        </w:rPr>
        <w:t>in place new ‘significant event’ policies</w:t>
      </w:r>
      <w:r w:rsidR="00BA557A">
        <w:rPr>
          <w:rFonts w:ascii="Arial" w:hAnsi="Arial" w:cs="Arial"/>
        </w:rPr>
        <w:t>.  A</w:t>
      </w:r>
      <w:r w:rsidR="00A9734E" w:rsidRPr="00BA557A">
        <w:rPr>
          <w:rFonts w:ascii="Arial" w:hAnsi="Arial" w:cs="Arial"/>
        </w:rPr>
        <w:t>ll significant events are reported immediately to NHS England via the incident reporting website.</w:t>
      </w:r>
    </w:p>
    <w:p w:rsidR="00BA557A" w:rsidRDefault="00A9734E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Elm Practice was also challenged about systems regarding fire safety and infection control.  MG explained to the group that Elm Practice</w:t>
      </w:r>
      <w:r w:rsidR="00BA557A">
        <w:rPr>
          <w:rFonts w:ascii="Arial" w:hAnsi="Arial" w:cs="Arial"/>
        </w:rPr>
        <w:t xml:space="preserve"> </w:t>
      </w:r>
      <w:proofErr w:type="gramStart"/>
      <w:r w:rsidR="00BA557A">
        <w:rPr>
          <w:rFonts w:ascii="Arial" w:hAnsi="Arial" w:cs="Arial"/>
        </w:rPr>
        <w:t>are</w:t>
      </w:r>
      <w:proofErr w:type="gramEnd"/>
      <w:r w:rsidR="00BA557A">
        <w:rPr>
          <w:rFonts w:ascii="Arial" w:hAnsi="Arial" w:cs="Arial"/>
        </w:rPr>
        <w:t xml:space="preserve"> </w:t>
      </w:r>
      <w:proofErr w:type="spellStart"/>
      <w:r w:rsidR="00BA557A">
        <w:rPr>
          <w:rFonts w:ascii="Arial" w:hAnsi="Arial" w:cs="Arial"/>
        </w:rPr>
        <w:t>tenents</w:t>
      </w:r>
      <w:proofErr w:type="spellEnd"/>
      <w:r w:rsidR="00BA557A">
        <w:rPr>
          <w:rFonts w:ascii="Arial" w:hAnsi="Arial" w:cs="Arial"/>
        </w:rPr>
        <w:t xml:space="preserve"> in a rented building.  The practice </w:t>
      </w:r>
      <w:r>
        <w:rPr>
          <w:rFonts w:ascii="Arial" w:hAnsi="Arial" w:cs="Arial"/>
        </w:rPr>
        <w:t xml:space="preserve">rents </w:t>
      </w:r>
      <w:r w:rsidR="00BA557A">
        <w:rPr>
          <w:rFonts w:ascii="Arial" w:hAnsi="Arial" w:cs="Arial"/>
        </w:rPr>
        <w:t>space from H</w:t>
      </w:r>
      <w:r>
        <w:rPr>
          <w:rFonts w:ascii="Arial" w:hAnsi="Arial" w:cs="Arial"/>
        </w:rPr>
        <w:t xml:space="preserve">omerton Property Services.  Together Elm Practice and Homerton </w:t>
      </w:r>
      <w:r w:rsidR="00BA557A">
        <w:rPr>
          <w:rFonts w:ascii="Arial" w:hAnsi="Arial" w:cs="Arial"/>
        </w:rPr>
        <w:t xml:space="preserve">Property Services </w:t>
      </w:r>
      <w:r>
        <w:rPr>
          <w:rFonts w:ascii="Arial" w:hAnsi="Arial" w:cs="Arial"/>
        </w:rPr>
        <w:t xml:space="preserve">have put in place new fire </w:t>
      </w:r>
      <w:proofErr w:type="spellStart"/>
      <w:r>
        <w:rPr>
          <w:rFonts w:ascii="Arial" w:hAnsi="Arial" w:cs="Arial"/>
        </w:rPr>
        <w:t>safey</w:t>
      </w:r>
      <w:proofErr w:type="spellEnd"/>
      <w:r>
        <w:rPr>
          <w:rFonts w:ascii="Arial" w:hAnsi="Arial" w:cs="Arial"/>
        </w:rPr>
        <w:t xml:space="preserve"> plans</w:t>
      </w:r>
      <w:r w:rsidR="00BA557A">
        <w:rPr>
          <w:rFonts w:ascii="Arial" w:hAnsi="Arial" w:cs="Arial"/>
        </w:rPr>
        <w:t>.  These plans include, undertaking</w:t>
      </w:r>
      <w:r>
        <w:rPr>
          <w:rFonts w:ascii="Arial" w:hAnsi="Arial" w:cs="Arial"/>
        </w:rPr>
        <w:t xml:space="preserve"> regular fire drills, </w:t>
      </w:r>
      <w:r w:rsidR="00BA557A">
        <w:rPr>
          <w:rFonts w:ascii="Arial" w:hAnsi="Arial" w:cs="Arial"/>
        </w:rPr>
        <w:t>carrying out annual fire risk assessments, continue to ensure that Fire Marshall’s carryout regular training.  Plus ALL practice must complete annual fire safety on-line training.</w:t>
      </w:r>
    </w:p>
    <w:p w:rsidR="00A9734E" w:rsidRPr="00A9734E" w:rsidRDefault="00A9734E" w:rsidP="00A9734E">
      <w:pPr>
        <w:pStyle w:val="ListParagraph"/>
        <w:rPr>
          <w:rFonts w:ascii="Arial" w:hAnsi="Arial" w:cs="Arial"/>
        </w:rPr>
      </w:pPr>
    </w:p>
    <w:p w:rsidR="00A9734E" w:rsidRDefault="00A9734E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CQC also recommended that Elm Practice carry out an infection control audit. </w:t>
      </w:r>
      <w:r w:rsidR="00BA557A">
        <w:rPr>
          <w:rFonts w:ascii="Arial" w:hAnsi="Arial" w:cs="Arial"/>
        </w:rPr>
        <w:t xml:space="preserve"> The Practice Nurse and Practice Manager are currently </w:t>
      </w:r>
      <w:r w:rsidR="009B01BE">
        <w:rPr>
          <w:rFonts w:ascii="Arial" w:hAnsi="Arial" w:cs="Arial"/>
        </w:rPr>
        <w:t>along with Homerton Infection Control team arranging a meeting.</w:t>
      </w:r>
    </w:p>
    <w:p w:rsidR="009B01BE" w:rsidRPr="009B01BE" w:rsidRDefault="009B01BE" w:rsidP="009B01BE">
      <w:pPr>
        <w:pStyle w:val="ListParagraph"/>
        <w:rPr>
          <w:rFonts w:ascii="Arial" w:hAnsi="Arial" w:cs="Arial"/>
        </w:rPr>
      </w:pPr>
    </w:p>
    <w:p w:rsidR="001F7E2D" w:rsidRDefault="009B01BE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Practice Nurse</w:t>
      </w:r>
    </w:p>
    <w:p w:rsidR="009B01BE" w:rsidRPr="009B01BE" w:rsidRDefault="009B01BE" w:rsidP="009B01BE">
      <w:pPr>
        <w:pStyle w:val="ListParagraph"/>
        <w:rPr>
          <w:rFonts w:ascii="Arial" w:hAnsi="Arial" w:cs="Arial"/>
        </w:rPr>
      </w:pPr>
    </w:p>
    <w:p w:rsidR="009B01BE" w:rsidRDefault="009B01BE" w:rsidP="001F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Joan Nielsen started working at Elm Practice in April 2016.  </w:t>
      </w:r>
    </w:p>
    <w:p w:rsidR="009B01BE" w:rsidRPr="009B01BE" w:rsidRDefault="009B01BE" w:rsidP="009B01BE">
      <w:pPr>
        <w:pStyle w:val="ListParagraph"/>
        <w:rPr>
          <w:rFonts w:ascii="Arial" w:hAnsi="Arial" w:cs="Arial"/>
        </w:rPr>
      </w:pPr>
    </w:p>
    <w:p w:rsidR="009B01BE" w:rsidRPr="005B251C" w:rsidRDefault="009B01BE" w:rsidP="005B25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Elm Practice will no longer be </w:t>
      </w:r>
      <w:r w:rsidR="005B251C">
        <w:rPr>
          <w:rFonts w:ascii="Arial" w:hAnsi="Arial" w:cs="Arial"/>
        </w:rPr>
        <w:t xml:space="preserve">holding </w:t>
      </w:r>
      <w:r w:rsidRPr="005B251C">
        <w:rPr>
          <w:rFonts w:ascii="Arial" w:hAnsi="Arial" w:cs="Arial"/>
        </w:rPr>
        <w:t>phlebotomy clinics.  Patients can be seen at one of the local phlebotomy hubs, John Scott phlebotomy cli</w:t>
      </w:r>
      <w:r w:rsidR="005B251C">
        <w:rPr>
          <w:rFonts w:ascii="Arial" w:hAnsi="Arial" w:cs="Arial"/>
        </w:rPr>
        <w:t>nic</w:t>
      </w:r>
      <w:r w:rsidRPr="005B251C">
        <w:rPr>
          <w:rFonts w:ascii="Arial" w:hAnsi="Arial" w:cs="Arial"/>
        </w:rPr>
        <w:t xml:space="preserve"> or at Homerton Hosp</w:t>
      </w:r>
      <w:r w:rsidR="005B251C">
        <w:rPr>
          <w:rFonts w:ascii="Arial" w:hAnsi="Arial" w:cs="Arial"/>
        </w:rPr>
        <w:t>i</w:t>
      </w:r>
      <w:r w:rsidRPr="005B251C">
        <w:rPr>
          <w:rFonts w:ascii="Arial" w:hAnsi="Arial" w:cs="Arial"/>
        </w:rPr>
        <w:t>tal.</w:t>
      </w:r>
    </w:p>
    <w:p w:rsidR="009B01BE" w:rsidRPr="009B01BE" w:rsidRDefault="009B01BE" w:rsidP="009B01BE">
      <w:pPr>
        <w:pStyle w:val="ListParagraph"/>
        <w:rPr>
          <w:rFonts w:ascii="Arial" w:hAnsi="Arial" w:cs="Arial"/>
        </w:rPr>
      </w:pPr>
    </w:p>
    <w:p w:rsidR="001F7E2D" w:rsidRDefault="001F7E2D" w:rsidP="001F7E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On-Line Patient Access</w:t>
      </w:r>
    </w:p>
    <w:p w:rsidR="001F7E2D" w:rsidRDefault="001F7E2D" w:rsidP="001F7E2D">
      <w:pPr>
        <w:pStyle w:val="ListParagraph"/>
        <w:rPr>
          <w:rFonts w:ascii="Arial" w:hAnsi="Arial" w:cs="Arial"/>
        </w:rPr>
      </w:pPr>
    </w:p>
    <w:p w:rsidR="001F7E2D" w:rsidRDefault="001F7E2D" w:rsidP="001F7E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Patients can book their appointments, check their allergy list and order repeat prescriptions on-line.  </w:t>
      </w:r>
    </w:p>
    <w:p w:rsidR="001F7E2D" w:rsidRDefault="001F7E2D" w:rsidP="001F7E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Patients can sign-up using the link on the practice website </w:t>
      </w:r>
      <w:hyperlink r:id="rId6" w:history="1">
        <w:r>
          <w:rPr>
            <w:rStyle w:val="Hyperlink"/>
            <w:rFonts w:ascii="Arial" w:hAnsi="Arial" w:cs="Arial"/>
          </w:rPr>
          <w:t>www.elmpractice</w:t>
        </w:r>
      </w:hyperlink>
    </w:p>
    <w:p w:rsidR="001F7E2D" w:rsidRDefault="001F7E2D" w:rsidP="001F7E2D">
      <w:pPr>
        <w:rPr>
          <w:rFonts w:ascii="Arial" w:hAnsi="Arial" w:cs="Arial"/>
        </w:rPr>
      </w:pPr>
    </w:p>
    <w:p w:rsidR="001F7E2D" w:rsidRDefault="001F7E2D" w:rsidP="001F7E2D">
      <w:pPr>
        <w:rPr>
          <w:rFonts w:ascii="Arial" w:hAnsi="Arial" w:cs="Arial"/>
        </w:rPr>
      </w:pPr>
    </w:p>
    <w:p w:rsidR="001F7E2D" w:rsidRDefault="001F7E2D" w:rsidP="001F7E2D">
      <w:pPr>
        <w:rPr>
          <w:rFonts w:ascii="Arial" w:hAnsi="Arial" w:cs="Arial"/>
        </w:rPr>
      </w:pPr>
    </w:p>
    <w:p w:rsidR="00BD40FC" w:rsidRPr="002F7021" w:rsidRDefault="00BD40FC" w:rsidP="00BD40FC">
      <w:pPr>
        <w:rPr>
          <w:rFonts w:ascii="Arial" w:hAnsi="Arial" w:cs="Arial"/>
          <w:u w:val="single"/>
        </w:rPr>
      </w:pPr>
      <w:r w:rsidRPr="002F7021">
        <w:rPr>
          <w:rFonts w:ascii="Arial" w:hAnsi="Arial" w:cs="Arial"/>
          <w:u w:val="single"/>
        </w:rPr>
        <w:t>Pulse Magazine</w:t>
      </w:r>
    </w:p>
    <w:p w:rsidR="00BD40FC" w:rsidRDefault="00BD40FC" w:rsidP="00BD40FC">
      <w:pPr>
        <w:rPr>
          <w:rFonts w:ascii="Arial" w:hAnsi="Arial" w:cs="Arial"/>
        </w:rPr>
      </w:pPr>
    </w:p>
    <w:p w:rsidR="00BD40FC" w:rsidRDefault="00BD40FC" w:rsidP="00BD40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Copy of Pulse Spring 2016 magazine distributed to all group members.</w:t>
      </w:r>
    </w:p>
    <w:p w:rsidR="00BD40FC" w:rsidRDefault="00BD40FC" w:rsidP="00BD40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Copies of magazine left in waiting room.</w:t>
      </w:r>
    </w:p>
    <w:p w:rsidR="00BD40FC" w:rsidRPr="002F7021" w:rsidRDefault="00BD40FC" w:rsidP="00BD40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Copy of Pulse magazine published on Practice Website</w:t>
      </w:r>
    </w:p>
    <w:p w:rsidR="00BD40FC" w:rsidRDefault="00BD40FC" w:rsidP="00BD40FC">
      <w:pPr>
        <w:rPr>
          <w:rFonts w:ascii="Arial" w:hAnsi="Arial" w:cs="Arial"/>
        </w:rPr>
      </w:pPr>
    </w:p>
    <w:p w:rsidR="00BD40FC" w:rsidRDefault="00BD40FC" w:rsidP="00BD40FC">
      <w:pPr>
        <w:rPr>
          <w:rFonts w:ascii="Arial" w:hAnsi="Arial" w:cs="Arial"/>
        </w:rPr>
      </w:pPr>
    </w:p>
    <w:p w:rsidR="00BD40FC" w:rsidRPr="0086383D" w:rsidRDefault="00BD40FC" w:rsidP="00BD40FC">
      <w:pPr>
        <w:rPr>
          <w:rFonts w:ascii="Arial" w:hAnsi="Arial" w:cs="Arial"/>
        </w:rPr>
      </w:pPr>
    </w:p>
    <w:p w:rsidR="00BD40FC" w:rsidRPr="0086383D" w:rsidRDefault="00BD40FC" w:rsidP="00BD40FC">
      <w:pPr>
        <w:spacing w:after="300"/>
        <w:rPr>
          <w:rFonts w:asciiTheme="minorHAnsi" w:hAnsiTheme="minorHAnsi"/>
          <w:bCs/>
          <w:u w:val="single"/>
          <w:lang w:val="en-GB" w:eastAsia="en-GB"/>
        </w:rPr>
      </w:pPr>
      <w:r w:rsidRPr="0086383D">
        <w:rPr>
          <w:rFonts w:asciiTheme="minorHAnsi" w:hAnsiTheme="minorHAnsi"/>
          <w:bCs/>
          <w:u w:val="single"/>
          <w:lang w:val="en-GB" w:eastAsia="en-GB"/>
        </w:rPr>
        <w:t>Public Meeting</w:t>
      </w:r>
    </w:p>
    <w:p w:rsidR="00BD40FC" w:rsidRPr="0086383D" w:rsidRDefault="00BD40FC" w:rsidP="00BD40FC">
      <w:pPr>
        <w:pStyle w:val="NoSpacing"/>
        <w:numPr>
          <w:ilvl w:val="0"/>
          <w:numId w:val="7"/>
        </w:numPr>
        <w:rPr>
          <w:rFonts w:asciiTheme="minorHAnsi" w:hAnsiTheme="minorHAnsi"/>
          <w:lang w:val="en-GB" w:eastAsia="en-GB"/>
        </w:rPr>
      </w:pPr>
      <w:r w:rsidRPr="0086383D">
        <w:rPr>
          <w:rFonts w:asciiTheme="minorHAnsi" w:hAnsiTheme="minorHAnsi"/>
          <w:lang w:val="en-GB" w:eastAsia="en-GB"/>
        </w:rPr>
        <w:t>City and Hackney's health and care goes local: a community conversation</w:t>
      </w:r>
    </w:p>
    <w:p w:rsidR="00BD40FC" w:rsidRPr="0086383D" w:rsidRDefault="00BD40FC" w:rsidP="00BD40FC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 w:eastAsia="en-GB"/>
        </w:rPr>
      </w:pPr>
      <w:r w:rsidRPr="0086383D">
        <w:rPr>
          <w:rFonts w:asciiTheme="minorHAnsi" w:hAnsiTheme="minorHAnsi"/>
          <w:sz w:val="28"/>
          <w:szCs w:val="28"/>
          <w:lang w:val="en-GB" w:eastAsia="en-GB"/>
        </w:rPr>
        <w:t>Date</w:t>
      </w:r>
      <w:r>
        <w:rPr>
          <w:rFonts w:asciiTheme="minorHAnsi" w:hAnsiTheme="minorHAnsi"/>
          <w:sz w:val="28"/>
          <w:szCs w:val="28"/>
          <w:lang w:val="en-GB" w:eastAsia="en-GB"/>
        </w:rPr>
        <w:t>: 28 Jun 2016 - 18:00 to 21:00 </w:t>
      </w:r>
    </w:p>
    <w:p w:rsidR="00BD40FC" w:rsidRPr="0086383D" w:rsidRDefault="00BD40FC" w:rsidP="00BD40FC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 w:eastAsia="en-GB"/>
        </w:rPr>
      </w:pPr>
      <w:r w:rsidRPr="0086383D">
        <w:rPr>
          <w:rFonts w:asciiTheme="minorHAnsi" w:hAnsiTheme="minorHAnsi"/>
          <w:sz w:val="28"/>
          <w:szCs w:val="28"/>
          <w:lang w:val="en-GB" w:eastAsia="en-GB"/>
        </w:rPr>
        <w:t>Location: St. Joseph's Hospice Mare Street E8 4SA London</w:t>
      </w:r>
    </w:p>
    <w:p w:rsidR="00BD40FC" w:rsidRDefault="00BD40FC" w:rsidP="00BD40FC">
      <w:pPr>
        <w:rPr>
          <w:rFonts w:ascii="Arial" w:hAnsi="Arial" w:cs="Arial"/>
        </w:rPr>
      </w:pPr>
    </w:p>
    <w:p w:rsidR="00BD40FC" w:rsidRDefault="00BD40FC" w:rsidP="00BD40FC">
      <w:pPr>
        <w:rPr>
          <w:rFonts w:ascii="Arial" w:hAnsi="Arial" w:cs="Arial"/>
        </w:rPr>
      </w:pPr>
    </w:p>
    <w:p w:rsidR="00BD40FC" w:rsidRDefault="00BD40FC" w:rsidP="00BD40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Date of Next Practice Meeting TBC</w:t>
      </w:r>
    </w:p>
    <w:p w:rsidR="00BD40FC" w:rsidRDefault="00BD40FC" w:rsidP="00BD40FC">
      <w:pPr>
        <w:rPr>
          <w:rFonts w:ascii="Arial" w:hAnsi="Arial" w:cs="Arial"/>
        </w:rPr>
      </w:pPr>
    </w:p>
    <w:p w:rsidR="00BD40FC" w:rsidRDefault="00BD40FC" w:rsidP="00BD40FC"/>
    <w:p w:rsidR="00932506" w:rsidRDefault="00932506"/>
    <w:sectPr w:rsidR="0093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0D"/>
    <w:multiLevelType w:val="hybridMultilevel"/>
    <w:tmpl w:val="7EE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6DE2"/>
    <w:multiLevelType w:val="hybridMultilevel"/>
    <w:tmpl w:val="971A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6FD8"/>
    <w:multiLevelType w:val="multilevel"/>
    <w:tmpl w:val="040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B6972"/>
    <w:multiLevelType w:val="hybridMultilevel"/>
    <w:tmpl w:val="F16C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70C1"/>
    <w:multiLevelType w:val="hybridMultilevel"/>
    <w:tmpl w:val="5DB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82FE2"/>
    <w:multiLevelType w:val="hybridMultilevel"/>
    <w:tmpl w:val="610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D"/>
    <w:rsid w:val="001F7E2D"/>
    <w:rsid w:val="005B251C"/>
    <w:rsid w:val="006008CB"/>
    <w:rsid w:val="00932506"/>
    <w:rsid w:val="009B01BE"/>
    <w:rsid w:val="00A9734E"/>
    <w:rsid w:val="00BA557A"/>
    <w:rsid w:val="00B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F7E2D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E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7E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7E2D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B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F7E2D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E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7E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7E2D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B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</cp:revision>
  <dcterms:created xsi:type="dcterms:W3CDTF">2017-04-05T15:48:00Z</dcterms:created>
  <dcterms:modified xsi:type="dcterms:W3CDTF">2017-04-05T16:56:00Z</dcterms:modified>
</cp:coreProperties>
</file>