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55" w:rsidRDefault="00243054">
      <w:pPr>
        <w:rPr>
          <w:sz w:val="40"/>
          <w:szCs w:val="40"/>
        </w:rPr>
      </w:pPr>
      <w:r>
        <w:rPr>
          <w:sz w:val="40"/>
          <w:szCs w:val="40"/>
        </w:rPr>
        <w:t>Statement of I</w:t>
      </w:r>
      <w:r w:rsidR="0070465F" w:rsidRPr="0070465F">
        <w:rPr>
          <w:sz w:val="40"/>
          <w:szCs w:val="40"/>
        </w:rPr>
        <w:t xml:space="preserve">ntent – Elm Practice </w:t>
      </w:r>
    </w:p>
    <w:p w:rsidR="0070465F" w:rsidRDefault="0070465F">
      <w:pPr>
        <w:rPr>
          <w:sz w:val="40"/>
          <w:szCs w:val="40"/>
        </w:rPr>
      </w:pPr>
    </w:p>
    <w:p w:rsidR="0070465F" w:rsidRDefault="0070465F">
      <w:r>
        <w:t>This statement of intent sets out our plans to provi</w:t>
      </w:r>
      <w:r w:rsidR="00243054">
        <w:t>de on-line facilities for our p</w:t>
      </w:r>
      <w:r>
        <w:t>atients by 31</w:t>
      </w:r>
      <w:r w:rsidRPr="0070465F">
        <w:rPr>
          <w:vertAlign w:val="superscript"/>
        </w:rPr>
        <w:t>st</w:t>
      </w:r>
      <w:r>
        <w:t xml:space="preserve"> march 2015 in line with the requirements of the national GP Contract </w:t>
      </w:r>
    </w:p>
    <w:p w:rsidR="0070465F" w:rsidRDefault="0070465F"/>
    <w:p w:rsidR="0070465F" w:rsidRDefault="0070465F">
      <w:r>
        <w:t xml:space="preserve">These facilities are: </w:t>
      </w:r>
    </w:p>
    <w:p w:rsidR="0070465F" w:rsidRDefault="0070465F"/>
    <w:p w:rsidR="0070465F" w:rsidRDefault="005D03BC" w:rsidP="0070465F">
      <w:pPr>
        <w:pStyle w:val="ListParagraph"/>
        <w:numPr>
          <w:ilvl w:val="0"/>
          <w:numId w:val="1"/>
        </w:numPr>
      </w:pPr>
      <w:r>
        <w:t>The facility to book appoint</w:t>
      </w:r>
      <w:r w:rsidR="0070465F">
        <w:t>ments online</w:t>
      </w:r>
    </w:p>
    <w:p w:rsidR="0070465F" w:rsidRDefault="0070465F" w:rsidP="0070465F">
      <w:pPr>
        <w:pStyle w:val="ListParagraph"/>
        <w:numPr>
          <w:ilvl w:val="0"/>
          <w:numId w:val="1"/>
        </w:numPr>
      </w:pPr>
      <w:r>
        <w:t xml:space="preserve">The facility to request repeat prescriptions online </w:t>
      </w:r>
    </w:p>
    <w:p w:rsidR="0070465F" w:rsidRDefault="0070465F" w:rsidP="0070465F">
      <w:pPr>
        <w:pStyle w:val="ListParagraph"/>
        <w:numPr>
          <w:ilvl w:val="0"/>
          <w:numId w:val="1"/>
        </w:numPr>
      </w:pPr>
      <w:r>
        <w:t>The facility to view basic information from your medical record online</w:t>
      </w:r>
    </w:p>
    <w:p w:rsidR="005D03BC" w:rsidRDefault="005D03BC" w:rsidP="0070465F">
      <w:pPr>
        <w:pStyle w:val="ListParagraph"/>
        <w:numPr>
          <w:ilvl w:val="0"/>
          <w:numId w:val="1"/>
        </w:numPr>
      </w:pPr>
      <w:r>
        <w:t xml:space="preserve">Automated uploads of Summary Care Records </w:t>
      </w:r>
    </w:p>
    <w:p w:rsidR="005D03BC" w:rsidRDefault="005D03BC" w:rsidP="0070465F">
      <w:pPr>
        <w:pStyle w:val="ListParagraph"/>
        <w:numPr>
          <w:ilvl w:val="0"/>
          <w:numId w:val="1"/>
        </w:numPr>
      </w:pPr>
      <w:r>
        <w:t>Electronic transfer of patient records via GP2GP record transfer.</w:t>
      </w:r>
    </w:p>
    <w:p w:rsidR="005D03BC" w:rsidRDefault="005D03BC" w:rsidP="005D03BC"/>
    <w:p w:rsidR="005D03BC" w:rsidRDefault="005D03BC" w:rsidP="005D03BC">
      <w:r>
        <w:t xml:space="preserve">The new requirements are outlined below, together with our current position: </w:t>
      </w:r>
    </w:p>
    <w:p w:rsidR="005D03BC" w:rsidRDefault="005D03BC" w:rsidP="005D03BC"/>
    <w:p w:rsidR="00F64003" w:rsidRDefault="005D03BC" w:rsidP="005D03BC">
      <w:pPr>
        <w:rPr>
          <w:sz w:val="28"/>
          <w:szCs w:val="28"/>
          <w:u w:val="single"/>
        </w:rPr>
      </w:pPr>
      <w:r w:rsidRPr="005D03BC">
        <w:rPr>
          <w:sz w:val="28"/>
          <w:szCs w:val="28"/>
          <w:u w:val="single"/>
        </w:rPr>
        <w:t>Electronic appoint</w:t>
      </w:r>
      <w:r w:rsidR="00F64003">
        <w:rPr>
          <w:sz w:val="28"/>
          <w:szCs w:val="28"/>
          <w:u w:val="single"/>
        </w:rPr>
        <w:t>ment booking</w:t>
      </w:r>
    </w:p>
    <w:p w:rsidR="00F64003" w:rsidRDefault="00F64003" w:rsidP="005D03BC">
      <w:pPr>
        <w:rPr>
          <w:sz w:val="28"/>
          <w:szCs w:val="28"/>
          <w:u w:val="single"/>
        </w:rPr>
      </w:pPr>
    </w:p>
    <w:p w:rsidR="005D03BC" w:rsidRPr="00F64003" w:rsidRDefault="005D03BC" w:rsidP="005D03BC">
      <w:pPr>
        <w:rPr>
          <w:sz w:val="28"/>
          <w:szCs w:val="28"/>
          <w:u w:val="single"/>
        </w:rPr>
      </w:pPr>
      <w:r>
        <w:t xml:space="preserve">Practices are </w:t>
      </w:r>
      <w:r w:rsidR="00DB50DF">
        <w:t xml:space="preserve">required to promote and offer </w:t>
      </w:r>
      <w:r w:rsidR="00F64003">
        <w:t>the facility for all patients who wis</w:t>
      </w:r>
      <w:r w:rsidR="00243054">
        <w:t xml:space="preserve">h to book, view, amend, cancel </w:t>
      </w:r>
      <w:r w:rsidR="00F64003">
        <w:t>&amp; print appointments on-line</w:t>
      </w:r>
    </w:p>
    <w:p w:rsidR="00753089" w:rsidRDefault="00753089" w:rsidP="005D03BC"/>
    <w:p w:rsidR="00F64003" w:rsidRDefault="00F64003" w:rsidP="00F64003">
      <w:pPr>
        <w:pStyle w:val="ListParagraph"/>
        <w:numPr>
          <w:ilvl w:val="0"/>
          <w:numId w:val="3"/>
        </w:numPr>
      </w:pPr>
      <w:r>
        <w:t>The facility for electronic appointment booking is not currently available but we plan to offer this facility by the 31</w:t>
      </w:r>
      <w:r w:rsidRPr="00F64003">
        <w:rPr>
          <w:vertAlign w:val="superscript"/>
        </w:rPr>
        <w:t>st</w:t>
      </w:r>
      <w:r>
        <w:t xml:space="preserve"> March 2015</w:t>
      </w:r>
    </w:p>
    <w:p w:rsidR="00F64003" w:rsidRDefault="00F64003" w:rsidP="00F64003">
      <w:bookmarkStart w:id="0" w:name="_GoBack"/>
      <w:bookmarkEnd w:id="0"/>
    </w:p>
    <w:p w:rsidR="00F64003" w:rsidRDefault="00F64003" w:rsidP="00F6400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Electronic requesting of repeat prescriptions</w:t>
      </w:r>
    </w:p>
    <w:p w:rsidR="00F64003" w:rsidRDefault="00F64003" w:rsidP="00F64003">
      <w:pPr>
        <w:rPr>
          <w:sz w:val="28"/>
          <w:szCs w:val="28"/>
          <w:u w:val="single"/>
        </w:rPr>
      </w:pPr>
    </w:p>
    <w:p w:rsidR="00F64003" w:rsidRDefault="00F64003" w:rsidP="00F64003">
      <w:r>
        <w:t>Practices are required to promote and offer for all patients who wish to order on-line, view and print a list of their repeat prescriptions for necessary drugs,</w:t>
      </w:r>
      <w:r w:rsidR="00243054">
        <w:t xml:space="preserve"> medicines </w:t>
      </w:r>
      <w:r>
        <w:t xml:space="preserve">or appliances </w:t>
      </w:r>
    </w:p>
    <w:p w:rsidR="00F64003" w:rsidRPr="00F64003" w:rsidRDefault="00F64003" w:rsidP="00F64003"/>
    <w:p w:rsidR="00F64003" w:rsidRPr="002155F2" w:rsidRDefault="002155F2" w:rsidP="002155F2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t xml:space="preserve">The facility for electronic </w:t>
      </w:r>
      <w:r w:rsidRPr="002155F2">
        <w:t>requesting of repeat prescriptions</w:t>
      </w:r>
      <w:r>
        <w:t xml:space="preserve"> </w:t>
      </w:r>
      <w:r w:rsidR="00F64003">
        <w:t>is not currently available but we plan to offer this facility by the 31</w:t>
      </w:r>
      <w:r w:rsidR="00F64003" w:rsidRPr="002155F2">
        <w:rPr>
          <w:vertAlign w:val="superscript"/>
        </w:rPr>
        <w:t>st</w:t>
      </w:r>
      <w:r w:rsidR="00F64003">
        <w:t xml:space="preserve"> March 2015</w:t>
      </w:r>
    </w:p>
    <w:p w:rsidR="002155F2" w:rsidRDefault="002155F2" w:rsidP="002155F2">
      <w:pPr>
        <w:rPr>
          <w:sz w:val="28"/>
          <w:szCs w:val="28"/>
          <w:u w:val="single"/>
        </w:rPr>
      </w:pPr>
    </w:p>
    <w:p w:rsidR="002155F2" w:rsidRDefault="002155F2" w:rsidP="002155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Patient access to view summary information of their GP record on-line</w:t>
      </w:r>
    </w:p>
    <w:p w:rsidR="002155F2" w:rsidRDefault="002155F2" w:rsidP="002155F2">
      <w:pPr>
        <w:rPr>
          <w:sz w:val="28"/>
          <w:szCs w:val="28"/>
          <w:u w:val="single"/>
        </w:rPr>
      </w:pPr>
    </w:p>
    <w:p w:rsidR="002155F2" w:rsidRDefault="00D351DF" w:rsidP="002155F2">
      <w:r>
        <w:t>Practices are required to promote and offer the facility for patients to view on-line,</w:t>
      </w:r>
    </w:p>
    <w:p w:rsidR="00D351DF" w:rsidRDefault="00D351DF" w:rsidP="002155F2">
      <w:r>
        <w:t xml:space="preserve">Export or print any </w:t>
      </w:r>
      <w:r w:rsidR="00325B0B">
        <w:t>summary information form their r</w:t>
      </w:r>
      <w:r w:rsidR="00243054">
        <w:t xml:space="preserve">ecord, relating to medications, </w:t>
      </w:r>
      <w:r w:rsidR="00325B0B">
        <w:t>alle</w:t>
      </w:r>
      <w:r w:rsidR="00243054">
        <w:t>r</w:t>
      </w:r>
      <w:r w:rsidR="00325B0B">
        <w:t>gies, adverse reactions and any other items agreed between the practice and the individual patient.</w:t>
      </w:r>
    </w:p>
    <w:p w:rsidR="00325B0B" w:rsidRDefault="00325B0B" w:rsidP="002155F2"/>
    <w:p w:rsidR="00325B0B" w:rsidRDefault="00325B0B" w:rsidP="00325B0B">
      <w:pPr>
        <w:pStyle w:val="ListParagraph"/>
        <w:numPr>
          <w:ilvl w:val="0"/>
          <w:numId w:val="3"/>
        </w:numPr>
      </w:pPr>
      <w:r>
        <w:t>The facility for patients to view their summary information on-line is not currently available but we plan to have this facility available for patients by 31</w:t>
      </w:r>
      <w:r w:rsidRPr="00325B0B">
        <w:rPr>
          <w:vertAlign w:val="superscript"/>
        </w:rPr>
        <w:t>st</w:t>
      </w:r>
      <w:r>
        <w:t xml:space="preserve"> March 2015</w:t>
      </w:r>
    </w:p>
    <w:p w:rsidR="00325B0B" w:rsidRDefault="00325B0B" w:rsidP="00325B0B"/>
    <w:p w:rsidR="00746965" w:rsidRDefault="00325B0B" w:rsidP="00746965">
      <w:pPr>
        <w:pStyle w:val="ListParagraph"/>
        <w:numPr>
          <w:ilvl w:val="0"/>
          <w:numId w:val="3"/>
        </w:numPr>
      </w:pPr>
      <w:r>
        <w:t>We will publish and promote our online services to our patients through the practice website; practice leaflets; posters and our patient participation group</w:t>
      </w:r>
    </w:p>
    <w:p w:rsidR="00243054" w:rsidRDefault="00243054" w:rsidP="00746965">
      <w:pPr>
        <w:rPr>
          <w:sz w:val="28"/>
          <w:szCs w:val="28"/>
          <w:u w:val="single"/>
        </w:rPr>
      </w:pPr>
    </w:p>
    <w:p w:rsidR="00746965" w:rsidRDefault="00746965" w:rsidP="007469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Automatic uploads of Summary Care Record information</w:t>
      </w:r>
    </w:p>
    <w:p w:rsidR="00746965" w:rsidRDefault="00746965" w:rsidP="00746965">
      <w:pPr>
        <w:rPr>
          <w:sz w:val="28"/>
          <w:szCs w:val="28"/>
          <w:u w:val="single"/>
        </w:rPr>
      </w:pPr>
    </w:p>
    <w:p w:rsidR="00746965" w:rsidRDefault="00746965" w:rsidP="00746965">
      <w:r>
        <w:t xml:space="preserve">Practices are required to enable automated uploads of any changes made to their patients Summary Care Record (SCR) on a daily basis. </w:t>
      </w:r>
    </w:p>
    <w:p w:rsidR="00746965" w:rsidRDefault="00746965" w:rsidP="00746965"/>
    <w:p w:rsidR="0002611D" w:rsidRDefault="00746965" w:rsidP="00746965">
      <w:r>
        <w:t xml:space="preserve">Having your Summary Care Record available will provide key information about medication you may be taking, and any medication </w:t>
      </w:r>
      <w:r w:rsidR="00243054">
        <w:t>that you have recorded allergy or adverse re</w:t>
      </w:r>
      <w:r w:rsidR="0002611D">
        <w:t>action towards. Thi</w:t>
      </w:r>
      <w:r>
        <w:t>s</w:t>
      </w:r>
      <w:r w:rsidR="0002611D">
        <w:t xml:space="preserve"> informatio</w:t>
      </w:r>
      <w:r>
        <w:t>n</w:t>
      </w:r>
      <w:r w:rsidR="0002611D">
        <w:t xml:space="preserve"> </w:t>
      </w:r>
      <w:r>
        <w:t>will only be provided to clinical</w:t>
      </w:r>
      <w:r w:rsidR="0002611D">
        <w:t xml:space="preserve"> staff treating you that do not </w:t>
      </w:r>
      <w:r w:rsidR="00243054">
        <w:t>access</w:t>
      </w:r>
      <w:r w:rsidR="0002611D">
        <w:t xml:space="preserve"> to your full medical record. </w:t>
      </w:r>
    </w:p>
    <w:p w:rsidR="0002611D" w:rsidRDefault="0002611D" w:rsidP="00746965"/>
    <w:p w:rsidR="00746965" w:rsidRDefault="0002611D" w:rsidP="0002611D">
      <w:pPr>
        <w:pStyle w:val="ListParagraph"/>
        <w:numPr>
          <w:ilvl w:val="0"/>
          <w:numId w:val="4"/>
        </w:numPr>
      </w:pPr>
      <w:r>
        <w:t>The facility for automated uploads of Summary Care Record is not currently available but we plan to have this facility available for patients by 31</w:t>
      </w:r>
      <w:r w:rsidRPr="0002611D">
        <w:rPr>
          <w:vertAlign w:val="superscript"/>
        </w:rPr>
        <w:t>st</w:t>
      </w:r>
      <w:r>
        <w:t xml:space="preserve"> March 2015</w:t>
      </w:r>
    </w:p>
    <w:p w:rsidR="0002611D" w:rsidRDefault="0002611D" w:rsidP="0002611D"/>
    <w:p w:rsidR="0002611D" w:rsidRDefault="0002611D" w:rsidP="0002611D">
      <w:r>
        <w:t>***Please note that automatic SCR uploads will not be provided for patients who have chosen to opt-out of SCR***</w:t>
      </w:r>
    </w:p>
    <w:p w:rsidR="0002611D" w:rsidRDefault="0002611D" w:rsidP="0002611D"/>
    <w:p w:rsidR="0002611D" w:rsidRDefault="0002611D" w:rsidP="0002611D"/>
    <w:p w:rsidR="00746965" w:rsidRDefault="0002611D" w:rsidP="007469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GP2GP electronic health record transfers</w:t>
      </w:r>
    </w:p>
    <w:p w:rsidR="0002611D" w:rsidRDefault="0002611D" w:rsidP="00746965">
      <w:pPr>
        <w:rPr>
          <w:sz w:val="28"/>
          <w:szCs w:val="28"/>
          <w:u w:val="single"/>
        </w:rPr>
      </w:pPr>
    </w:p>
    <w:p w:rsidR="0002611D" w:rsidRDefault="0002611D" w:rsidP="00746965">
      <w:r>
        <w:t xml:space="preserve">Practices are required to utilise </w:t>
      </w:r>
      <w:r w:rsidR="00AD08D3">
        <w:t xml:space="preserve">the GP2GP facility for the transfer of patient records between practices, when a patient registers or de-registers. </w:t>
      </w:r>
    </w:p>
    <w:p w:rsidR="00AD08D3" w:rsidRDefault="00AD08D3" w:rsidP="00746965"/>
    <w:p w:rsidR="00AD08D3" w:rsidRDefault="00AD08D3" w:rsidP="00746965">
      <w:r>
        <w:t xml:space="preserve">The GP2GP facility provides the ability for patient records to be transferred quickly and securely from one practice to next as a patient re-registers or de-registers &amp; ensures that the patient record can be integrated as appropriate to ensure there is continuity of the record over time. </w:t>
      </w:r>
    </w:p>
    <w:p w:rsidR="00AD08D3" w:rsidRDefault="00AD08D3" w:rsidP="00746965"/>
    <w:p w:rsidR="00AD08D3" w:rsidRDefault="00AD08D3" w:rsidP="00AD08D3">
      <w:pPr>
        <w:pStyle w:val="ListParagraph"/>
        <w:numPr>
          <w:ilvl w:val="0"/>
          <w:numId w:val="4"/>
        </w:numPr>
      </w:pPr>
      <w:r>
        <w:t>GP2GP facility has been enabled</w:t>
      </w:r>
    </w:p>
    <w:p w:rsidR="00AD08D3" w:rsidRDefault="00AD08D3" w:rsidP="00AD08D3">
      <w:pPr>
        <w:pStyle w:val="ListParagraph"/>
        <w:numPr>
          <w:ilvl w:val="0"/>
          <w:numId w:val="4"/>
        </w:numPr>
      </w:pPr>
      <w:r>
        <w:t xml:space="preserve">We currently request electronic health records from other practices via GP2GP when a new patient registers </w:t>
      </w:r>
    </w:p>
    <w:p w:rsidR="00AD08D3" w:rsidRDefault="00AD08D3" w:rsidP="00AD08D3">
      <w:pPr>
        <w:pStyle w:val="ListParagraph"/>
        <w:numPr>
          <w:ilvl w:val="0"/>
          <w:numId w:val="4"/>
        </w:numPr>
      </w:pPr>
      <w:r>
        <w:t xml:space="preserve">We currently send electronic </w:t>
      </w:r>
      <w:r w:rsidR="00AA5A2B">
        <w:t>health records to other practices via GP2GP when a patient leaves the practice</w:t>
      </w:r>
    </w:p>
    <w:p w:rsidR="00AD08D3" w:rsidRPr="0002611D" w:rsidRDefault="00AD08D3" w:rsidP="00AD08D3">
      <w:r>
        <w:t xml:space="preserve"> </w:t>
      </w:r>
    </w:p>
    <w:p w:rsidR="005D03BC" w:rsidRDefault="005D03BC" w:rsidP="002155F2">
      <w:pPr>
        <w:pStyle w:val="ListParagraph"/>
      </w:pPr>
    </w:p>
    <w:p w:rsidR="00325B0B" w:rsidRDefault="00325B0B" w:rsidP="002155F2">
      <w:pPr>
        <w:pStyle w:val="ListParagraph"/>
      </w:pPr>
    </w:p>
    <w:p w:rsidR="00325B0B" w:rsidRPr="005D03BC" w:rsidRDefault="00325B0B" w:rsidP="002155F2">
      <w:pPr>
        <w:pStyle w:val="ListParagraph"/>
      </w:pPr>
    </w:p>
    <w:p w:rsidR="005D03BC" w:rsidRDefault="0002611D" w:rsidP="0002611D">
      <w:pPr>
        <w:tabs>
          <w:tab w:val="left" w:pos="7845"/>
        </w:tabs>
      </w:pPr>
      <w:r>
        <w:tab/>
      </w:r>
    </w:p>
    <w:p w:rsidR="005D03BC" w:rsidRPr="0070465F" w:rsidRDefault="005D03BC" w:rsidP="005D03BC"/>
    <w:p w:rsidR="0070465F" w:rsidRDefault="0070465F">
      <w:pPr>
        <w:rPr>
          <w:sz w:val="44"/>
          <w:szCs w:val="44"/>
        </w:rPr>
      </w:pPr>
    </w:p>
    <w:p w:rsidR="0070465F" w:rsidRPr="0070465F" w:rsidRDefault="0070465F">
      <w:pPr>
        <w:rPr>
          <w:sz w:val="44"/>
          <w:szCs w:val="44"/>
        </w:rPr>
      </w:pPr>
    </w:p>
    <w:p w:rsidR="0070465F" w:rsidRDefault="0070465F"/>
    <w:p w:rsidR="0070465F" w:rsidRDefault="0070465F"/>
    <w:sectPr w:rsidR="00704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8D4"/>
    <w:multiLevelType w:val="hybridMultilevel"/>
    <w:tmpl w:val="BC3E1AF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AC5C2B"/>
    <w:multiLevelType w:val="hybridMultilevel"/>
    <w:tmpl w:val="4A76EA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5629D"/>
    <w:multiLevelType w:val="hybridMultilevel"/>
    <w:tmpl w:val="F028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17DD"/>
    <w:multiLevelType w:val="hybridMultilevel"/>
    <w:tmpl w:val="7E10B0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F"/>
    <w:rsid w:val="0002611D"/>
    <w:rsid w:val="002155F2"/>
    <w:rsid w:val="00243054"/>
    <w:rsid w:val="00325B0B"/>
    <w:rsid w:val="00432355"/>
    <w:rsid w:val="005D03BC"/>
    <w:rsid w:val="0070465F"/>
    <w:rsid w:val="00746965"/>
    <w:rsid w:val="00753089"/>
    <w:rsid w:val="00953443"/>
    <w:rsid w:val="00970F80"/>
    <w:rsid w:val="00AA5A2B"/>
    <w:rsid w:val="00AD08D3"/>
    <w:rsid w:val="00C0214A"/>
    <w:rsid w:val="00D351DF"/>
    <w:rsid w:val="00DB50DF"/>
    <w:rsid w:val="00F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1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1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1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1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1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1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1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1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1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1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1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1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1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1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21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1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1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21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214A"/>
    <w:rPr>
      <w:b/>
      <w:bCs/>
    </w:rPr>
  </w:style>
  <w:style w:type="character" w:styleId="Emphasis">
    <w:name w:val="Emphasis"/>
    <w:basedOn w:val="DefaultParagraphFont"/>
    <w:uiPriority w:val="20"/>
    <w:qFormat/>
    <w:rsid w:val="00C021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214A"/>
    <w:rPr>
      <w:szCs w:val="32"/>
    </w:rPr>
  </w:style>
  <w:style w:type="paragraph" w:styleId="ListParagraph">
    <w:name w:val="List Paragraph"/>
    <w:basedOn w:val="Normal"/>
    <w:uiPriority w:val="34"/>
    <w:qFormat/>
    <w:rsid w:val="00C021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21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21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1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14A"/>
    <w:rPr>
      <w:b/>
      <w:i/>
      <w:sz w:val="24"/>
    </w:rPr>
  </w:style>
  <w:style w:type="character" w:styleId="SubtleEmphasis">
    <w:name w:val="Subtle Emphasis"/>
    <w:uiPriority w:val="19"/>
    <w:qFormat/>
    <w:rsid w:val="00C021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21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21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21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21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1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1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1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1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1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1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1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1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1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1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1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1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1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1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1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21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1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1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21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214A"/>
    <w:rPr>
      <w:b/>
      <w:bCs/>
    </w:rPr>
  </w:style>
  <w:style w:type="character" w:styleId="Emphasis">
    <w:name w:val="Emphasis"/>
    <w:basedOn w:val="DefaultParagraphFont"/>
    <w:uiPriority w:val="20"/>
    <w:qFormat/>
    <w:rsid w:val="00C021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214A"/>
    <w:rPr>
      <w:szCs w:val="32"/>
    </w:rPr>
  </w:style>
  <w:style w:type="paragraph" w:styleId="ListParagraph">
    <w:name w:val="List Paragraph"/>
    <w:basedOn w:val="Normal"/>
    <w:uiPriority w:val="34"/>
    <w:qFormat/>
    <w:rsid w:val="00C021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21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21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1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14A"/>
    <w:rPr>
      <w:b/>
      <w:i/>
      <w:sz w:val="24"/>
    </w:rPr>
  </w:style>
  <w:style w:type="character" w:styleId="SubtleEmphasis">
    <w:name w:val="Subtle Emphasis"/>
    <w:uiPriority w:val="19"/>
    <w:qFormat/>
    <w:rsid w:val="00C021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21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21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21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21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1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3A0E-E8C3-47C6-9281-8CC8ACA3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3</cp:revision>
  <dcterms:created xsi:type="dcterms:W3CDTF">2015-06-09T14:01:00Z</dcterms:created>
  <dcterms:modified xsi:type="dcterms:W3CDTF">2015-06-09T14:15:00Z</dcterms:modified>
</cp:coreProperties>
</file>