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EB" w:rsidRPr="00555BEB" w:rsidRDefault="00555BEB" w:rsidP="005A6164">
      <w:pPr>
        <w:shd w:val="clear" w:color="auto" w:fill="FFFFFF"/>
        <w:rPr>
          <w:rFonts w:asciiTheme="majorHAnsi" w:eastAsia="Times New Roman" w:hAnsiTheme="majorHAnsi" w:cstheme="majorHAnsi"/>
          <w:b/>
          <w:color w:val="000000"/>
          <w:u w:val="single"/>
          <w:lang w:eastAsia="en-GB"/>
        </w:rPr>
      </w:pPr>
      <w:bookmarkStart w:id="0" w:name="_GoBack"/>
      <w:bookmarkEnd w:id="0"/>
      <w:r w:rsidRPr="00555BEB">
        <w:rPr>
          <w:rFonts w:asciiTheme="majorHAnsi" w:eastAsia="Times New Roman" w:hAnsiTheme="majorHAnsi" w:cstheme="majorHAnsi"/>
          <w:b/>
          <w:color w:val="000000"/>
          <w:u w:val="single"/>
          <w:lang w:eastAsia="en-GB"/>
        </w:rPr>
        <w:t>EAR SYRINGING CHANGES</w:t>
      </w:r>
    </w:p>
    <w:p w:rsidR="00555BEB" w:rsidRDefault="00555BEB" w:rsidP="005A6164">
      <w:pPr>
        <w:shd w:val="clear" w:color="auto" w:fill="FFFFFF"/>
        <w:rPr>
          <w:rFonts w:asciiTheme="majorHAnsi" w:eastAsia="Times New Roman" w:hAnsiTheme="majorHAnsi" w:cstheme="majorHAnsi"/>
          <w:color w:val="000000"/>
          <w:lang w:eastAsia="en-GB"/>
        </w:rPr>
      </w:pPr>
    </w:p>
    <w:p w:rsidR="005A6164" w:rsidRPr="005A6164" w:rsidRDefault="005A6164" w:rsidP="005A6164">
      <w:pPr>
        <w:shd w:val="clear" w:color="auto" w:fill="FFFFFF"/>
        <w:rPr>
          <w:rFonts w:asciiTheme="majorHAnsi" w:eastAsia="Times New Roman" w:hAnsiTheme="majorHAnsi" w:cstheme="majorHAnsi"/>
          <w:color w:val="000000"/>
          <w:lang w:eastAsia="en-GB"/>
        </w:rPr>
      </w:pPr>
      <w:r w:rsidRPr="00F80C87">
        <w:rPr>
          <w:rFonts w:asciiTheme="majorHAnsi" w:eastAsia="Times New Roman" w:hAnsiTheme="majorHAnsi" w:cstheme="majorHAnsi"/>
          <w:color w:val="000000"/>
          <w:lang w:eastAsia="en-GB"/>
        </w:rPr>
        <w:t xml:space="preserve">In General practice we have </w:t>
      </w:r>
      <w:r w:rsidRPr="005A6164">
        <w:rPr>
          <w:rFonts w:asciiTheme="majorHAnsi" w:eastAsia="Times New Roman" w:hAnsiTheme="majorHAnsi" w:cstheme="majorHAnsi"/>
          <w:color w:val="000000"/>
          <w:lang w:eastAsia="en-GB"/>
        </w:rPr>
        <w:t>been forced to look at the services</w:t>
      </w:r>
      <w:r w:rsidRPr="00F80C87">
        <w:rPr>
          <w:rFonts w:asciiTheme="majorHAnsi" w:eastAsia="Times New Roman" w:hAnsiTheme="majorHAnsi" w:cstheme="majorHAnsi"/>
          <w:color w:val="000000"/>
          <w:lang w:eastAsia="en-GB"/>
        </w:rPr>
        <w:t xml:space="preserve"> we provide </w:t>
      </w:r>
      <w:r w:rsidRPr="005A6164">
        <w:rPr>
          <w:rFonts w:asciiTheme="majorHAnsi" w:eastAsia="Times New Roman" w:hAnsiTheme="majorHAnsi" w:cstheme="majorHAnsi"/>
          <w:color w:val="000000"/>
          <w:lang w:eastAsia="en-GB"/>
        </w:rPr>
        <w:t>and prioritise them in order of clinical necessity. This means changes for people requesting ear irrigation (ear syringing).</w:t>
      </w:r>
    </w:p>
    <w:p w:rsidR="005A6164" w:rsidRPr="005A6164" w:rsidRDefault="005A6164" w:rsidP="005A6164">
      <w:pPr>
        <w:shd w:val="clear" w:color="auto" w:fill="FFFFFF"/>
        <w:rPr>
          <w:rFonts w:asciiTheme="majorHAnsi" w:eastAsia="Times New Roman" w:hAnsiTheme="majorHAnsi" w:cstheme="majorHAnsi"/>
          <w:color w:val="000000"/>
          <w:lang w:eastAsia="en-GB"/>
        </w:rPr>
      </w:pPr>
      <w:r w:rsidRPr="005A6164">
        <w:rPr>
          <w:rFonts w:asciiTheme="majorHAnsi" w:eastAsia="Times New Roman" w:hAnsiTheme="majorHAnsi" w:cstheme="majorHAnsi"/>
          <w:color w:val="000000"/>
          <w:lang w:eastAsia="en-GB"/>
        </w:rPr>
        <w:t> </w:t>
      </w:r>
    </w:p>
    <w:p w:rsidR="005A6164" w:rsidRPr="005A6164" w:rsidRDefault="005A6164" w:rsidP="005A6164">
      <w:pPr>
        <w:shd w:val="clear" w:color="auto" w:fill="FFFFFF"/>
        <w:rPr>
          <w:rFonts w:asciiTheme="majorHAnsi" w:eastAsia="Times New Roman" w:hAnsiTheme="majorHAnsi" w:cstheme="majorHAnsi"/>
          <w:color w:val="000000"/>
          <w:lang w:eastAsia="en-GB"/>
        </w:rPr>
      </w:pPr>
      <w:r w:rsidRPr="005A6164">
        <w:rPr>
          <w:rFonts w:asciiTheme="majorHAnsi" w:eastAsia="Times New Roman" w:hAnsiTheme="majorHAnsi" w:cstheme="majorHAnsi"/>
          <w:color w:val="000000"/>
          <w:lang w:eastAsia="en-GB"/>
        </w:rPr>
        <w:t>As widely reported in the media, General Practice is currently working in times of unprecedented pressure.  We have limited resources and facilities, and we must make the best use of the clinical staff and organise services effectively to ensure the best use of time and resources.</w:t>
      </w:r>
    </w:p>
    <w:p w:rsidR="005A6164" w:rsidRPr="005A6164" w:rsidRDefault="005A6164" w:rsidP="005A6164">
      <w:pPr>
        <w:shd w:val="clear" w:color="auto" w:fill="FFFFFF"/>
        <w:rPr>
          <w:rFonts w:asciiTheme="majorHAnsi" w:eastAsia="Times New Roman" w:hAnsiTheme="majorHAnsi" w:cstheme="majorHAnsi"/>
          <w:color w:val="000000"/>
          <w:lang w:eastAsia="en-GB"/>
        </w:rPr>
      </w:pPr>
      <w:r w:rsidRPr="005A6164">
        <w:rPr>
          <w:rFonts w:asciiTheme="majorHAnsi" w:eastAsia="Times New Roman" w:hAnsiTheme="majorHAnsi" w:cstheme="majorHAnsi"/>
          <w:color w:val="000000"/>
          <w:lang w:eastAsia="en-GB"/>
        </w:rPr>
        <w:t> </w:t>
      </w:r>
    </w:p>
    <w:p w:rsidR="005A6164" w:rsidRPr="00F80C87" w:rsidRDefault="005A6164" w:rsidP="005A6164">
      <w:pPr>
        <w:shd w:val="clear" w:color="auto" w:fill="FFFFFF"/>
        <w:rPr>
          <w:rFonts w:asciiTheme="majorHAnsi" w:eastAsia="Times New Roman" w:hAnsiTheme="majorHAnsi" w:cstheme="majorHAnsi"/>
          <w:color w:val="000000"/>
          <w:lang w:eastAsia="en-GB"/>
        </w:rPr>
      </w:pPr>
      <w:r w:rsidRPr="005A6164">
        <w:rPr>
          <w:rFonts w:asciiTheme="majorHAnsi" w:eastAsia="Times New Roman" w:hAnsiTheme="majorHAnsi" w:cstheme="majorHAnsi"/>
          <w:color w:val="000000"/>
          <w:lang w:eastAsia="en-GB"/>
        </w:rPr>
        <w:t>We do understand that any change to services provided will be difficult for the patients affected, but organising our ear irrigation service this way, will preserve this service for the</w:t>
      </w:r>
      <w:r w:rsidRPr="00F80C87">
        <w:rPr>
          <w:rFonts w:asciiTheme="majorHAnsi" w:eastAsia="Times New Roman" w:hAnsiTheme="majorHAnsi" w:cstheme="majorHAnsi"/>
          <w:color w:val="000000"/>
          <w:lang w:eastAsia="en-GB"/>
        </w:rPr>
        <w:t xml:space="preserve"> </w:t>
      </w:r>
      <w:r w:rsidRPr="005A6164">
        <w:rPr>
          <w:rFonts w:asciiTheme="majorHAnsi" w:eastAsia="Times New Roman" w:hAnsiTheme="majorHAnsi" w:cstheme="majorHAnsi"/>
          <w:color w:val="000000"/>
          <w:lang w:eastAsia="en-GB"/>
        </w:rPr>
        <w:t>foreseeable future.</w:t>
      </w:r>
      <w:r w:rsidRPr="00F80C87">
        <w:rPr>
          <w:rFonts w:asciiTheme="majorHAnsi" w:eastAsia="Times New Roman" w:hAnsiTheme="majorHAnsi" w:cstheme="majorHAnsi"/>
          <w:color w:val="000000"/>
          <w:lang w:eastAsia="en-GB"/>
        </w:rPr>
        <w:t xml:space="preserve"> Demand for ear irrigation has grown considerably and is not funded as part of our NHS contract. </w:t>
      </w:r>
    </w:p>
    <w:p w:rsidR="005A6164" w:rsidRPr="00F80C87" w:rsidRDefault="005A6164" w:rsidP="005A6164">
      <w:pPr>
        <w:shd w:val="clear" w:color="auto" w:fill="FFFFFF"/>
        <w:rPr>
          <w:rFonts w:asciiTheme="majorHAnsi" w:eastAsia="Times New Roman" w:hAnsiTheme="majorHAnsi" w:cstheme="majorHAnsi"/>
          <w:color w:val="000000"/>
          <w:lang w:eastAsia="en-GB"/>
        </w:rPr>
      </w:pPr>
    </w:p>
    <w:p w:rsidR="00053694" w:rsidRPr="00F80C87" w:rsidRDefault="005A6164" w:rsidP="005A6164">
      <w:pPr>
        <w:shd w:val="clear" w:color="auto" w:fill="FFFFFF"/>
        <w:rPr>
          <w:rFonts w:asciiTheme="majorHAnsi" w:eastAsia="Times New Roman" w:hAnsiTheme="majorHAnsi" w:cstheme="majorHAnsi"/>
          <w:color w:val="000000"/>
          <w:lang w:eastAsia="en-GB"/>
        </w:rPr>
      </w:pPr>
      <w:r w:rsidRPr="00F80C87">
        <w:rPr>
          <w:rFonts w:asciiTheme="majorHAnsi" w:eastAsia="Times New Roman" w:hAnsiTheme="majorHAnsi" w:cstheme="majorHAnsi"/>
          <w:color w:val="000000"/>
          <w:lang w:eastAsia="en-GB"/>
        </w:rPr>
        <w:t>In order to use our resources in the most cost effective way</w:t>
      </w:r>
      <w:r w:rsidR="00053694" w:rsidRPr="00F80C87">
        <w:rPr>
          <w:rFonts w:asciiTheme="majorHAnsi" w:eastAsia="Times New Roman" w:hAnsiTheme="majorHAnsi" w:cstheme="majorHAnsi"/>
          <w:color w:val="000000"/>
          <w:lang w:eastAsia="en-GB"/>
        </w:rPr>
        <w:t xml:space="preserve"> the treatment room </w:t>
      </w:r>
      <w:r w:rsidRPr="00F80C87">
        <w:rPr>
          <w:rFonts w:asciiTheme="majorHAnsi" w:eastAsia="Times New Roman" w:hAnsiTheme="majorHAnsi" w:cstheme="majorHAnsi"/>
          <w:color w:val="000000"/>
          <w:lang w:eastAsia="en-GB"/>
        </w:rPr>
        <w:t>will be providing ear irrigation at specific “ear irrigation clinics” There will be two clinics per month. Should demand outstrip capacity,</w:t>
      </w:r>
      <w:r w:rsidR="00053694" w:rsidRPr="00F80C87">
        <w:rPr>
          <w:rFonts w:asciiTheme="majorHAnsi" w:eastAsia="Times New Roman" w:hAnsiTheme="majorHAnsi" w:cstheme="majorHAnsi"/>
          <w:color w:val="000000"/>
          <w:lang w:eastAsia="en-GB"/>
        </w:rPr>
        <w:t xml:space="preserve"> there will be a waiting list .</w:t>
      </w:r>
      <w:r w:rsidRPr="00F80C87">
        <w:rPr>
          <w:rFonts w:asciiTheme="majorHAnsi" w:eastAsia="Times New Roman" w:hAnsiTheme="majorHAnsi" w:cstheme="majorHAnsi"/>
          <w:color w:val="000000"/>
          <w:lang w:eastAsia="en-GB"/>
        </w:rPr>
        <w:t xml:space="preserve">If patients feel they are unable to wait for a clinic slot, they may wish to </w:t>
      </w:r>
      <w:r w:rsidR="00F80C87" w:rsidRPr="00F80C87">
        <w:rPr>
          <w:rFonts w:asciiTheme="majorHAnsi" w:eastAsia="Times New Roman" w:hAnsiTheme="majorHAnsi" w:cstheme="majorHAnsi"/>
          <w:color w:val="000000"/>
          <w:lang w:eastAsia="en-GB"/>
        </w:rPr>
        <w:t xml:space="preserve">self- treat or </w:t>
      </w:r>
      <w:r w:rsidRPr="00F80C87">
        <w:rPr>
          <w:rFonts w:asciiTheme="majorHAnsi" w:eastAsia="Times New Roman" w:hAnsiTheme="majorHAnsi" w:cstheme="majorHAnsi"/>
          <w:color w:val="000000"/>
          <w:lang w:eastAsia="en-GB"/>
        </w:rPr>
        <w:t>access an alternative private service.</w:t>
      </w:r>
    </w:p>
    <w:p w:rsidR="00555BEB" w:rsidRDefault="00555BEB" w:rsidP="005A6164">
      <w:pPr>
        <w:shd w:val="clear" w:color="auto" w:fill="FFFFFF"/>
        <w:rPr>
          <w:rFonts w:asciiTheme="majorHAnsi" w:eastAsia="Times New Roman" w:hAnsiTheme="majorHAnsi" w:cstheme="majorHAnsi"/>
          <w:color w:val="000000"/>
          <w:lang w:eastAsia="en-GB"/>
        </w:rPr>
      </w:pPr>
    </w:p>
    <w:p w:rsidR="00555BEB" w:rsidRDefault="00555BEB" w:rsidP="005A6164">
      <w:pPr>
        <w:shd w:val="clear" w:color="auto" w:fill="FFFFFF"/>
        <w:rPr>
          <w:rFonts w:asciiTheme="majorHAnsi" w:eastAsia="Times New Roman" w:hAnsiTheme="majorHAnsi" w:cstheme="majorHAnsi"/>
          <w:color w:val="000000"/>
          <w:lang w:eastAsia="en-GB"/>
        </w:rPr>
      </w:pPr>
    </w:p>
    <w:p w:rsidR="00555BEB" w:rsidRDefault="00555BEB" w:rsidP="005A6164">
      <w:pPr>
        <w:shd w:val="clear" w:color="auto" w:fill="FFFFFF"/>
        <w:rPr>
          <w:rFonts w:asciiTheme="majorHAnsi" w:eastAsia="Times New Roman" w:hAnsiTheme="majorHAnsi" w:cstheme="majorHAnsi"/>
          <w:color w:val="000000"/>
          <w:lang w:eastAsia="en-GB"/>
        </w:rPr>
      </w:pPr>
    </w:p>
    <w:p w:rsidR="00555BEB" w:rsidRDefault="00555BEB" w:rsidP="005A6164">
      <w:pPr>
        <w:shd w:val="clear" w:color="auto" w:fill="FFFFFF"/>
        <w:rPr>
          <w:rFonts w:asciiTheme="majorHAnsi" w:eastAsia="Times New Roman" w:hAnsiTheme="majorHAnsi" w:cstheme="majorHAnsi"/>
          <w:color w:val="000000"/>
          <w:lang w:eastAsia="en-GB"/>
        </w:rPr>
      </w:pPr>
    </w:p>
    <w:p w:rsidR="005A6164" w:rsidRPr="00555BEB" w:rsidRDefault="005A6164" w:rsidP="005A6164">
      <w:pPr>
        <w:shd w:val="clear" w:color="auto" w:fill="FFFFFF"/>
        <w:rPr>
          <w:rFonts w:asciiTheme="majorHAnsi" w:eastAsia="Times New Roman" w:hAnsiTheme="majorHAnsi" w:cstheme="majorHAnsi"/>
          <w:b/>
          <w:color w:val="000000"/>
          <w:u w:val="single"/>
          <w:lang w:eastAsia="en-GB"/>
        </w:rPr>
      </w:pPr>
      <w:r w:rsidRPr="00F80C87">
        <w:rPr>
          <w:rFonts w:asciiTheme="majorHAnsi" w:eastAsia="Times New Roman" w:hAnsiTheme="majorHAnsi" w:cstheme="majorHAnsi"/>
          <w:color w:val="000000"/>
          <w:lang w:eastAsia="en-GB"/>
        </w:rPr>
        <w:t> </w:t>
      </w:r>
      <w:r w:rsidR="00555BEB" w:rsidRPr="00555BEB">
        <w:rPr>
          <w:rFonts w:asciiTheme="majorHAnsi" w:eastAsia="Times New Roman" w:hAnsiTheme="majorHAnsi" w:cstheme="majorHAnsi"/>
          <w:b/>
          <w:color w:val="000000"/>
          <w:u w:val="single"/>
          <w:lang w:eastAsia="en-GB"/>
        </w:rPr>
        <w:t>Private Suppliers</w:t>
      </w:r>
    </w:p>
    <w:p w:rsidR="005A6164" w:rsidRDefault="005A6164" w:rsidP="005A6164">
      <w:pPr>
        <w:shd w:val="clear" w:color="auto" w:fill="FFFFFF"/>
        <w:rPr>
          <w:rFonts w:asciiTheme="majorHAnsi" w:eastAsia="Times New Roman" w:hAnsiTheme="majorHAnsi" w:cstheme="majorHAnsi"/>
          <w:color w:val="000000"/>
          <w:lang w:eastAsia="en-GB"/>
        </w:rPr>
      </w:pPr>
      <w:r w:rsidRPr="005A6164">
        <w:rPr>
          <w:rFonts w:asciiTheme="majorHAnsi" w:eastAsia="Times New Roman" w:hAnsiTheme="majorHAnsi" w:cstheme="majorHAnsi"/>
          <w:color w:val="000000"/>
          <w:lang w:eastAsia="en-GB"/>
        </w:rPr>
        <w:t> </w:t>
      </w:r>
    </w:p>
    <w:p w:rsidR="00AB3265" w:rsidRDefault="00AB3265" w:rsidP="005A6164">
      <w:pPr>
        <w:shd w:val="clear" w:color="auto" w:fill="FFFFFF"/>
        <w:rPr>
          <w:rFonts w:asciiTheme="majorHAnsi" w:eastAsia="Times New Roman" w:hAnsiTheme="majorHAnsi" w:cstheme="majorHAnsi"/>
          <w:color w:val="000000"/>
          <w:lang w:eastAsia="en-GB"/>
        </w:rPr>
      </w:pPr>
    </w:p>
    <w:p w:rsidR="00AB3265" w:rsidRPr="005A6164" w:rsidRDefault="00AB3265" w:rsidP="005A6164">
      <w:pPr>
        <w:shd w:val="clear" w:color="auto" w:fill="FFFFFF"/>
        <w:rPr>
          <w:rFonts w:asciiTheme="majorHAnsi" w:eastAsia="Times New Roman" w:hAnsiTheme="majorHAnsi" w:cstheme="majorHAnsi"/>
          <w:color w:val="000000"/>
          <w:lang w:eastAsia="en-GB"/>
        </w:rPr>
      </w:pPr>
    </w:p>
    <w:p w:rsidR="00526E4B" w:rsidRPr="00555BEB" w:rsidRDefault="00053694" w:rsidP="00555BEB">
      <w:pPr>
        <w:pStyle w:val="ListParagraph"/>
        <w:numPr>
          <w:ilvl w:val="0"/>
          <w:numId w:val="2"/>
        </w:numPr>
        <w:shd w:val="clear" w:color="auto" w:fill="FFFFFF"/>
        <w:rPr>
          <w:rFonts w:asciiTheme="majorHAnsi" w:hAnsiTheme="majorHAnsi" w:cstheme="majorHAnsi"/>
          <w:color w:val="6E6E70"/>
          <w:lang w:val="en"/>
        </w:rPr>
      </w:pPr>
      <w:r w:rsidRPr="00555BEB">
        <w:rPr>
          <w:rFonts w:asciiTheme="majorHAnsi" w:hAnsiTheme="majorHAnsi" w:cstheme="majorHAnsi"/>
          <w:color w:val="6E6E70"/>
          <w:lang w:val="en"/>
        </w:rPr>
        <w:t>The Medical at Aztec West and other Bristol locations</w:t>
      </w:r>
      <w:r w:rsidR="00F80C87" w:rsidRPr="00555BEB">
        <w:rPr>
          <w:rFonts w:asciiTheme="majorHAnsi" w:hAnsiTheme="majorHAnsi" w:cstheme="majorHAnsi"/>
          <w:color w:val="6E6E70"/>
          <w:lang w:val="en"/>
        </w:rPr>
        <w:t>-</w:t>
      </w:r>
      <w:r w:rsidRPr="00555BEB">
        <w:rPr>
          <w:rFonts w:asciiTheme="majorHAnsi" w:hAnsiTheme="majorHAnsi" w:cstheme="majorHAnsi"/>
          <w:color w:val="6E6E70"/>
          <w:lang w:val="en"/>
        </w:rPr>
        <w:t xml:space="preserve"> </w:t>
      </w:r>
      <w:r w:rsidR="00526E4B" w:rsidRPr="00555BEB">
        <w:rPr>
          <w:rFonts w:asciiTheme="majorHAnsi" w:hAnsiTheme="majorHAnsi" w:cstheme="majorHAnsi"/>
          <w:color w:val="6E6E70"/>
          <w:lang w:val="en"/>
        </w:rPr>
        <w:t>01173763732</w:t>
      </w:r>
    </w:p>
    <w:p w:rsidR="005A6164" w:rsidRPr="00555BEB" w:rsidRDefault="00053694" w:rsidP="00555BEB">
      <w:pPr>
        <w:pStyle w:val="ListParagraph"/>
        <w:shd w:val="clear" w:color="auto" w:fill="FFFFFF"/>
        <w:rPr>
          <w:rFonts w:asciiTheme="majorHAnsi" w:eastAsia="Times New Roman" w:hAnsiTheme="majorHAnsi" w:cstheme="majorHAnsi"/>
          <w:color w:val="000000"/>
          <w:lang w:eastAsia="en-GB"/>
        </w:rPr>
      </w:pPr>
      <w:r w:rsidRPr="00555BEB">
        <w:rPr>
          <w:rFonts w:asciiTheme="majorHAnsi" w:hAnsiTheme="majorHAnsi" w:cstheme="majorHAnsi"/>
          <w:color w:val="6E6E70"/>
          <w:lang w:val="en"/>
        </w:rPr>
        <w:t xml:space="preserve">Private ear syringing costs </w:t>
      </w:r>
      <w:r w:rsidR="00526E4B" w:rsidRPr="00555BEB">
        <w:rPr>
          <w:rFonts w:asciiTheme="majorHAnsi" w:hAnsiTheme="majorHAnsi" w:cstheme="majorHAnsi"/>
          <w:color w:val="6E6E70"/>
          <w:lang w:val="en"/>
        </w:rPr>
        <w:t>£</w:t>
      </w:r>
      <w:r w:rsidR="003D3B9A">
        <w:rPr>
          <w:rFonts w:asciiTheme="majorHAnsi" w:hAnsiTheme="majorHAnsi" w:cstheme="majorHAnsi"/>
          <w:color w:val="6E6E70"/>
          <w:lang w:val="en"/>
        </w:rPr>
        <w:t>55 for one ear and £70</w:t>
      </w:r>
      <w:r w:rsidRPr="00555BEB">
        <w:rPr>
          <w:rFonts w:asciiTheme="majorHAnsi" w:hAnsiTheme="majorHAnsi" w:cstheme="majorHAnsi"/>
          <w:color w:val="6E6E70"/>
          <w:lang w:val="en"/>
        </w:rPr>
        <w:t xml:space="preserve"> for two ears</w:t>
      </w:r>
    </w:p>
    <w:p w:rsidR="005A6164" w:rsidRPr="00555BEB" w:rsidRDefault="005A6164" w:rsidP="00555BEB">
      <w:pPr>
        <w:pStyle w:val="ListParagraph"/>
        <w:shd w:val="clear" w:color="auto" w:fill="FFFFFF"/>
        <w:rPr>
          <w:rFonts w:asciiTheme="majorHAnsi" w:eastAsia="Times New Roman" w:hAnsiTheme="majorHAnsi" w:cstheme="majorHAnsi"/>
          <w:b/>
          <w:color w:val="000000"/>
          <w:lang w:eastAsia="en-GB"/>
        </w:rPr>
      </w:pPr>
      <w:r w:rsidRPr="00555BEB">
        <w:rPr>
          <w:rFonts w:asciiTheme="majorHAnsi" w:eastAsia="Times New Roman" w:hAnsiTheme="majorHAnsi" w:cstheme="majorHAnsi"/>
          <w:color w:val="000000"/>
          <w:lang w:eastAsia="en-GB"/>
        </w:rPr>
        <w:t> </w:t>
      </w:r>
      <w:hyperlink r:id="rId6" w:history="1">
        <w:r w:rsidR="00526E4B" w:rsidRPr="00555BEB">
          <w:rPr>
            <w:rStyle w:val="Hyperlink"/>
            <w:rFonts w:asciiTheme="majorHAnsi" w:eastAsia="Times New Roman" w:hAnsiTheme="majorHAnsi" w:cstheme="majorHAnsi"/>
            <w:b/>
            <w:lang w:eastAsia="en-GB"/>
          </w:rPr>
          <w:t>https://www.themedical.co.uk/gp/ear-syringing</w:t>
        </w:r>
      </w:hyperlink>
    </w:p>
    <w:p w:rsidR="00526E4B" w:rsidRPr="00555BEB" w:rsidRDefault="00526E4B" w:rsidP="005A6164">
      <w:pPr>
        <w:shd w:val="clear" w:color="auto" w:fill="FFFFFF"/>
        <w:rPr>
          <w:rFonts w:asciiTheme="majorHAnsi" w:eastAsia="Times New Roman" w:hAnsiTheme="majorHAnsi" w:cstheme="majorHAnsi"/>
          <w:b/>
          <w:color w:val="000000"/>
          <w:lang w:eastAsia="en-GB"/>
        </w:rPr>
      </w:pPr>
    </w:p>
    <w:p w:rsidR="00526E4B" w:rsidRPr="00555BEB" w:rsidRDefault="00526E4B" w:rsidP="005A6164">
      <w:pPr>
        <w:shd w:val="clear" w:color="auto" w:fill="FFFFFF"/>
        <w:rPr>
          <w:rFonts w:asciiTheme="majorHAnsi" w:eastAsia="Times New Roman" w:hAnsiTheme="majorHAnsi" w:cstheme="majorHAnsi"/>
          <w:b/>
          <w:color w:val="000000"/>
          <w:lang w:eastAsia="en-GB"/>
        </w:rPr>
      </w:pPr>
    </w:p>
    <w:p w:rsidR="00526E4B" w:rsidRPr="00555BEB" w:rsidRDefault="00526E4B" w:rsidP="00555BEB">
      <w:pPr>
        <w:pStyle w:val="ListParagraph"/>
        <w:numPr>
          <w:ilvl w:val="0"/>
          <w:numId w:val="2"/>
        </w:numPr>
        <w:rPr>
          <w:rFonts w:asciiTheme="majorHAnsi" w:hAnsiTheme="majorHAnsi" w:cstheme="majorHAnsi"/>
          <w:bCs/>
        </w:rPr>
      </w:pPr>
      <w:r w:rsidRPr="00555BEB">
        <w:rPr>
          <w:rFonts w:asciiTheme="majorHAnsi" w:hAnsiTheme="majorHAnsi" w:cstheme="majorHAnsi"/>
        </w:rPr>
        <w:t xml:space="preserve">Clifton Audiology at Greenway Community Practice - </w:t>
      </w:r>
      <w:r w:rsidRPr="00555BEB">
        <w:rPr>
          <w:rFonts w:asciiTheme="majorHAnsi" w:hAnsiTheme="majorHAnsi" w:cstheme="majorHAnsi"/>
          <w:bCs/>
        </w:rPr>
        <w:t xml:space="preserve">0117 959 8939.  </w:t>
      </w:r>
    </w:p>
    <w:p w:rsidR="00526E4B" w:rsidRPr="00555BEB" w:rsidRDefault="00526E4B" w:rsidP="00555BEB">
      <w:pPr>
        <w:pStyle w:val="ListParagraph"/>
        <w:rPr>
          <w:rFonts w:asciiTheme="majorHAnsi" w:hAnsiTheme="majorHAnsi" w:cstheme="majorHAnsi"/>
        </w:rPr>
      </w:pPr>
      <w:r w:rsidRPr="00555BEB">
        <w:rPr>
          <w:rFonts w:asciiTheme="majorHAnsi" w:hAnsiTheme="majorHAnsi" w:cstheme="majorHAnsi"/>
          <w:bCs/>
        </w:rPr>
        <w:t>Costs are 1 ear £40 or 2 ears £60</w:t>
      </w:r>
    </w:p>
    <w:p w:rsidR="00526E4B" w:rsidRPr="00555BEB" w:rsidRDefault="00A37AF0" w:rsidP="00555BEB">
      <w:pPr>
        <w:pStyle w:val="ListParagraph"/>
        <w:rPr>
          <w:rFonts w:asciiTheme="majorHAnsi" w:hAnsiTheme="majorHAnsi" w:cstheme="majorHAnsi"/>
        </w:rPr>
      </w:pPr>
      <w:hyperlink r:id="rId7" w:history="1">
        <w:r w:rsidR="00526E4B" w:rsidRPr="00555BEB">
          <w:rPr>
            <w:rFonts w:asciiTheme="majorHAnsi" w:hAnsiTheme="majorHAnsi" w:cstheme="majorHAnsi"/>
            <w:color w:val="0000FF"/>
            <w:u w:val="single"/>
          </w:rPr>
          <w:t>http://www.greenwaycommunitypractice.nhs.uk/index.php/ear-microsuction/</w:t>
        </w:r>
      </w:hyperlink>
    </w:p>
    <w:p w:rsidR="00526E4B" w:rsidRPr="00555BEB" w:rsidRDefault="00526E4B" w:rsidP="00526E4B">
      <w:pPr>
        <w:rPr>
          <w:rFonts w:asciiTheme="majorHAnsi" w:hAnsiTheme="majorHAnsi" w:cstheme="majorHAnsi"/>
        </w:rPr>
      </w:pPr>
    </w:p>
    <w:p w:rsidR="00AB3265" w:rsidRDefault="00F80C87" w:rsidP="00555BEB">
      <w:pPr>
        <w:pStyle w:val="ListParagraph"/>
        <w:numPr>
          <w:ilvl w:val="0"/>
          <w:numId w:val="2"/>
        </w:numPr>
        <w:spacing w:before="100" w:beforeAutospacing="1" w:after="100" w:afterAutospacing="1"/>
        <w:outlineLvl w:val="1"/>
        <w:rPr>
          <w:rFonts w:asciiTheme="majorHAnsi" w:hAnsiTheme="majorHAnsi" w:cstheme="majorHAnsi"/>
          <w:bCs/>
        </w:rPr>
      </w:pPr>
      <w:r w:rsidRPr="00555BEB">
        <w:rPr>
          <w:rFonts w:asciiTheme="majorHAnsi" w:hAnsiTheme="majorHAnsi" w:cstheme="majorHAnsi"/>
          <w:bCs/>
        </w:rPr>
        <w:t>Westbury-on-</w:t>
      </w:r>
      <w:proofErr w:type="spellStart"/>
      <w:r w:rsidRPr="00555BEB">
        <w:rPr>
          <w:rFonts w:asciiTheme="majorHAnsi" w:hAnsiTheme="majorHAnsi" w:cstheme="majorHAnsi"/>
          <w:bCs/>
        </w:rPr>
        <w:t>Trym</w:t>
      </w:r>
      <w:proofErr w:type="spellEnd"/>
      <w:r w:rsidRPr="00555BEB">
        <w:rPr>
          <w:rFonts w:asciiTheme="majorHAnsi" w:hAnsiTheme="majorHAnsi" w:cstheme="majorHAnsi"/>
          <w:bCs/>
        </w:rPr>
        <w:t xml:space="preserve">, Primary Care Centre, Private Ear </w:t>
      </w:r>
      <w:proofErr w:type="spellStart"/>
      <w:r w:rsidRPr="00555BEB">
        <w:rPr>
          <w:rFonts w:asciiTheme="majorHAnsi" w:hAnsiTheme="majorHAnsi" w:cstheme="majorHAnsi"/>
          <w:bCs/>
        </w:rPr>
        <w:t>Microsuction</w:t>
      </w:r>
      <w:proofErr w:type="spellEnd"/>
    </w:p>
    <w:p w:rsidR="005A6164" w:rsidRPr="00555BEB" w:rsidRDefault="00F80C87" w:rsidP="00AB3265">
      <w:pPr>
        <w:pStyle w:val="ListParagraph"/>
        <w:spacing w:before="100" w:beforeAutospacing="1" w:after="100" w:afterAutospacing="1"/>
        <w:outlineLvl w:val="1"/>
        <w:rPr>
          <w:rFonts w:asciiTheme="majorHAnsi" w:hAnsiTheme="majorHAnsi" w:cstheme="majorHAnsi"/>
          <w:bCs/>
        </w:rPr>
      </w:pPr>
      <w:r w:rsidRPr="00555BEB">
        <w:rPr>
          <w:rFonts w:asciiTheme="majorHAnsi" w:hAnsiTheme="majorHAnsi" w:cstheme="majorHAnsi"/>
          <w:bCs/>
        </w:rPr>
        <w:t>0117 962 3406</w:t>
      </w:r>
    </w:p>
    <w:p w:rsidR="00555BEB" w:rsidRDefault="00555BEB" w:rsidP="00555BEB">
      <w:pPr>
        <w:pStyle w:val="ListParagraph"/>
        <w:spacing w:before="100" w:beforeAutospacing="1" w:after="100" w:afterAutospacing="1"/>
        <w:outlineLvl w:val="1"/>
        <w:rPr>
          <w:rFonts w:asciiTheme="majorHAnsi" w:hAnsiTheme="majorHAnsi" w:cstheme="majorHAnsi"/>
          <w:bCs/>
        </w:rPr>
      </w:pPr>
    </w:p>
    <w:p w:rsidR="00555BEB" w:rsidRPr="00AB3265" w:rsidRDefault="00555BEB" w:rsidP="00555BEB">
      <w:pPr>
        <w:pStyle w:val="ListParagraph"/>
        <w:numPr>
          <w:ilvl w:val="0"/>
          <w:numId w:val="2"/>
        </w:numPr>
        <w:spacing w:before="100" w:beforeAutospacing="1" w:after="100" w:afterAutospacing="1"/>
        <w:outlineLvl w:val="1"/>
        <w:rPr>
          <w:rFonts w:asciiTheme="majorHAnsi" w:hAnsiTheme="majorHAnsi" w:cstheme="majorHAnsi"/>
          <w:bCs/>
        </w:rPr>
      </w:pPr>
      <w:r w:rsidRPr="00555BEB">
        <w:rPr>
          <w:rFonts w:asciiTheme="majorHAnsi" w:hAnsiTheme="majorHAnsi" w:cstheme="majorHAnsi"/>
          <w:bCs/>
        </w:rPr>
        <w:t xml:space="preserve">Spire Hospital Bristol </w:t>
      </w:r>
      <w:hyperlink r:id="rId8" w:history="1">
        <w:r w:rsidRPr="00555BEB">
          <w:rPr>
            <w:rFonts w:asciiTheme="majorHAnsi" w:hAnsiTheme="majorHAnsi" w:cstheme="majorHAnsi"/>
            <w:b/>
            <w:bCs/>
            <w:color w:val="46B4CD"/>
          </w:rPr>
          <w:t xml:space="preserve"> </w:t>
        </w:r>
      </w:hyperlink>
      <w:r w:rsidRPr="00555BEB">
        <w:rPr>
          <w:rFonts w:asciiTheme="majorHAnsi" w:hAnsiTheme="majorHAnsi" w:cstheme="majorHAnsi"/>
          <w:color w:val="6F7175"/>
        </w:rPr>
        <w:t xml:space="preserve">Private Ear </w:t>
      </w:r>
      <w:proofErr w:type="spellStart"/>
      <w:r w:rsidRPr="00555BEB">
        <w:rPr>
          <w:rFonts w:asciiTheme="majorHAnsi" w:hAnsiTheme="majorHAnsi" w:cstheme="majorHAnsi"/>
          <w:color w:val="6F7175"/>
        </w:rPr>
        <w:t>Microsuction</w:t>
      </w:r>
      <w:proofErr w:type="spellEnd"/>
    </w:p>
    <w:p w:rsidR="00AB3265" w:rsidRPr="00555BEB" w:rsidRDefault="00AB3265" w:rsidP="00AB3265">
      <w:pPr>
        <w:pStyle w:val="ListParagraph"/>
        <w:spacing w:before="100" w:beforeAutospacing="1" w:after="100" w:afterAutospacing="1"/>
        <w:outlineLvl w:val="1"/>
        <w:rPr>
          <w:rFonts w:asciiTheme="majorHAnsi" w:hAnsiTheme="majorHAnsi" w:cstheme="majorHAnsi"/>
          <w:bCs/>
        </w:rPr>
      </w:pPr>
      <w:r w:rsidRPr="00555BEB">
        <w:rPr>
          <w:rFonts w:asciiTheme="majorHAnsi" w:hAnsiTheme="majorHAnsi" w:cstheme="majorHAnsi"/>
          <w:color w:val="6F7175"/>
        </w:rPr>
        <w:t>0117-321-1713</w:t>
      </w:r>
    </w:p>
    <w:p w:rsidR="00053694" w:rsidRPr="00555BEB" w:rsidRDefault="00053694" w:rsidP="005A6164">
      <w:pPr>
        <w:shd w:val="clear" w:color="auto" w:fill="FFFFFF"/>
        <w:rPr>
          <w:rFonts w:asciiTheme="majorHAnsi" w:eastAsia="Times New Roman" w:hAnsiTheme="majorHAnsi" w:cstheme="majorHAnsi"/>
          <w:b/>
          <w:bCs/>
          <w:color w:val="000000"/>
          <w:lang w:eastAsia="en-GB"/>
        </w:rPr>
      </w:pPr>
    </w:p>
    <w:p w:rsidR="00053694" w:rsidRPr="00555BEB" w:rsidRDefault="00053694" w:rsidP="005A6164">
      <w:pPr>
        <w:shd w:val="clear" w:color="auto" w:fill="FFFFFF"/>
        <w:rPr>
          <w:rFonts w:asciiTheme="majorHAnsi" w:eastAsia="Times New Roman" w:hAnsiTheme="majorHAnsi" w:cstheme="majorHAnsi"/>
          <w:b/>
          <w:bCs/>
          <w:color w:val="000000"/>
          <w:lang w:eastAsia="en-GB"/>
        </w:rPr>
      </w:pPr>
    </w:p>
    <w:p w:rsidR="00053694" w:rsidRPr="00555BEB" w:rsidRDefault="00053694" w:rsidP="005A6164">
      <w:pPr>
        <w:shd w:val="clear" w:color="auto" w:fill="FFFFFF"/>
        <w:rPr>
          <w:rFonts w:asciiTheme="majorHAnsi" w:eastAsia="Times New Roman" w:hAnsiTheme="majorHAnsi" w:cstheme="majorHAnsi"/>
          <w:b/>
          <w:bCs/>
          <w:color w:val="000000"/>
          <w:lang w:eastAsia="en-GB"/>
        </w:rPr>
      </w:pPr>
    </w:p>
    <w:p w:rsidR="00053694" w:rsidRPr="00555BEB" w:rsidRDefault="00053694" w:rsidP="005A6164">
      <w:pPr>
        <w:shd w:val="clear" w:color="auto" w:fill="FFFFFF"/>
        <w:rPr>
          <w:rFonts w:asciiTheme="majorHAnsi" w:eastAsia="Times New Roman" w:hAnsiTheme="majorHAnsi" w:cstheme="majorHAnsi"/>
          <w:b/>
          <w:bCs/>
          <w:color w:val="000000"/>
          <w:lang w:eastAsia="en-GB"/>
        </w:rPr>
      </w:pPr>
    </w:p>
    <w:p w:rsidR="00555BEB" w:rsidRPr="00C0265A" w:rsidRDefault="00555BEB" w:rsidP="00555BEB">
      <w:pPr>
        <w:spacing w:before="100" w:beforeAutospacing="1" w:after="100" w:afterAutospacing="1"/>
        <w:outlineLvl w:val="1"/>
        <w:rPr>
          <w:rFonts w:ascii="Arial" w:hAnsi="Arial" w:cs="Arial"/>
          <w:b/>
          <w:bCs/>
          <w:sz w:val="36"/>
          <w:szCs w:val="36"/>
        </w:rPr>
      </w:pPr>
      <w:r w:rsidRPr="00C0265A">
        <w:rPr>
          <w:rFonts w:ascii="Arial" w:hAnsi="Arial" w:cs="Arial"/>
          <w:b/>
          <w:bCs/>
          <w:u w:val="single"/>
        </w:rPr>
        <w:lastRenderedPageBreak/>
        <w:t xml:space="preserve">SELF </w:t>
      </w:r>
      <w:r>
        <w:rPr>
          <w:rFonts w:ascii="Arial" w:hAnsi="Arial" w:cs="Arial"/>
          <w:b/>
          <w:bCs/>
          <w:u w:val="single"/>
        </w:rPr>
        <w:t>-</w:t>
      </w:r>
      <w:r w:rsidRPr="00C0265A">
        <w:rPr>
          <w:rFonts w:ascii="Arial" w:hAnsi="Arial" w:cs="Arial"/>
          <w:b/>
          <w:bCs/>
          <w:u w:val="single"/>
        </w:rPr>
        <w:t xml:space="preserve"> TREATMENT OF EAR WAX</w:t>
      </w:r>
    </w:p>
    <w:p w:rsidR="00555BEB" w:rsidRDefault="00555BEB" w:rsidP="00555BEB">
      <w:pPr>
        <w:spacing w:before="100" w:beforeAutospacing="1" w:after="100" w:afterAutospacing="1"/>
        <w:outlineLvl w:val="1"/>
        <w:rPr>
          <w:rFonts w:ascii="Arial" w:hAnsi="Arial" w:cs="Arial"/>
          <w:b/>
          <w:bCs/>
        </w:rPr>
      </w:pPr>
    </w:p>
    <w:p w:rsidR="00555BEB" w:rsidRDefault="00555BEB" w:rsidP="00555BEB">
      <w:pPr>
        <w:spacing w:before="100" w:beforeAutospacing="1" w:after="100" w:afterAutospacing="1"/>
        <w:outlineLvl w:val="1"/>
        <w:rPr>
          <w:rFonts w:ascii="Arial" w:hAnsi="Arial" w:cs="Arial"/>
          <w:b/>
          <w:bCs/>
        </w:rPr>
      </w:pPr>
      <w:r>
        <w:rPr>
          <w:rFonts w:ascii="Arial" w:hAnsi="Arial" w:cs="Arial"/>
          <w:b/>
          <w:bCs/>
        </w:rPr>
        <w:t xml:space="preserve">What is ear </w:t>
      </w:r>
      <w:proofErr w:type="gramStart"/>
      <w:r>
        <w:rPr>
          <w:rFonts w:ascii="Arial" w:hAnsi="Arial" w:cs="Arial"/>
          <w:b/>
          <w:bCs/>
        </w:rPr>
        <w:t>wax ?</w:t>
      </w:r>
      <w:proofErr w:type="gramEnd"/>
      <w:r>
        <w:rPr>
          <w:rFonts w:ascii="Arial" w:hAnsi="Arial" w:cs="Arial"/>
          <w:b/>
          <w:bCs/>
        </w:rPr>
        <w:t xml:space="preserve"> </w:t>
      </w:r>
    </w:p>
    <w:p w:rsidR="00555BEB" w:rsidRPr="00C0265A" w:rsidRDefault="00555BEB" w:rsidP="00555BEB">
      <w:pPr>
        <w:spacing w:before="100" w:beforeAutospacing="1" w:after="100" w:afterAutospacing="1"/>
        <w:outlineLvl w:val="1"/>
        <w:rPr>
          <w:rFonts w:ascii="Arial" w:hAnsi="Arial" w:cs="Arial"/>
          <w:bCs/>
        </w:rPr>
      </w:pPr>
      <w:r>
        <w:rPr>
          <w:rFonts w:ascii="Arial" w:hAnsi="Arial" w:cs="Arial"/>
          <w:bCs/>
        </w:rPr>
        <w:t>Ear wax is normal and is produced to form a protective coating over the skin in the ear. Ears are normally self clearing and wax only becomes a problem if it causes deafness or discomfort.</w:t>
      </w:r>
    </w:p>
    <w:p w:rsidR="00555BEB" w:rsidRPr="003B49B8" w:rsidRDefault="00555BEB" w:rsidP="00555BEB">
      <w:pPr>
        <w:spacing w:before="100" w:beforeAutospacing="1" w:after="100" w:afterAutospacing="1"/>
        <w:outlineLvl w:val="1"/>
        <w:rPr>
          <w:rFonts w:ascii="Arial" w:hAnsi="Arial" w:cs="Arial"/>
          <w:b/>
          <w:bCs/>
        </w:rPr>
      </w:pPr>
      <w:r w:rsidRPr="003B49B8">
        <w:rPr>
          <w:rFonts w:ascii="Arial" w:hAnsi="Arial" w:cs="Arial"/>
          <w:b/>
          <w:bCs/>
        </w:rPr>
        <w:t>Can I remove ear wax myself?</w:t>
      </w:r>
    </w:p>
    <w:p w:rsidR="00555BEB" w:rsidRDefault="00555BEB" w:rsidP="00555BEB">
      <w:pPr>
        <w:spacing w:before="100" w:beforeAutospacing="1" w:after="100" w:afterAutospacing="1"/>
        <w:outlineLvl w:val="1"/>
        <w:rPr>
          <w:rFonts w:ascii="Arial" w:hAnsi="Arial" w:cs="Arial"/>
        </w:rPr>
      </w:pPr>
      <w:r>
        <w:rPr>
          <w:rFonts w:ascii="Arial" w:hAnsi="Arial" w:cs="Arial"/>
        </w:rPr>
        <w:t xml:space="preserve">Yes by generously instilling olive oil drops </w:t>
      </w:r>
      <w:r w:rsidRPr="007B7C13">
        <w:rPr>
          <w:rFonts w:ascii="Arial" w:hAnsi="Arial" w:cs="Arial"/>
          <w:b/>
        </w:rPr>
        <w:t>2-3 times per day for 14days</w:t>
      </w:r>
      <w:r>
        <w:rPr>
          <w:rFonts w:ascii="Arial" w:hAnsi="Arial" w:cs="Arial"/>
        </w:rPr>
        <w:t xml:space="preserve">. </w:t>
      </w:r>
      <w:proofErr w:type="gramStart"/>
      <w:r>
        <w:rPr>
          <w:rFonts w:ascii="Arial" w:hAnsi="Arial" w:cs="Arial"/>
        </w:rPr>
        <w:t>into</w:t>
      </w:r>
      <w:proofErr w:type="gramEnd"/>
      <w:r>
        <w:rPr>
          <w:rFonts w:ascii="Arial" w:hAnsi="Arial" w:cs="Arial"/>
        </w:rPr>
        <w:t xml:space="preserve"> the affected ear </w:t>
      </w:r>
      <w:r w:rsidR="003D3B9A">
        <w:rPr>
          <w:rFonts w:ascii="Arial" w:hAnsi="Arial" w:cs="Arial"/>
        </w:rPr>
        <w:t>whilst lying on side for 15 minutes. This will</w:t>
      </w:r>
      <w:r>
        <w:rPr>
          <w:rFonts w:ascii="Arial" w:hAnsi="Arial" w:cs="Arial"/>
        </w:rPr>
        <w:t xml:space="preserve"> soften the wax and in most cases encourage it to come out without further intervention.</w:t>
      </w:r>
    </w:p>
    <w:p w:rsidR="00555BEB" w:rsidRPr="003B49B8" w:rsidRDefault="00555BEB" w:rsidP="00555BEB">
      <w:pPr>
        <w:spacing w:before="100" w:beforeAutospacing="1" w:after="100" w:afterAutospacing="1"/>
        <w:outlineLvl w:val="1"/>
        <w:rPr>
          <w:rFonts w:ascii="Arial" w:hAnsi="Arial" w:cs="Arial"/>
        </w:rPr>
      </w:pPr>
      <w:r>
        <w:rPr>
          <w:rFonts w:ascii="Arial" w:hAnsi="Arial" w:cs="Arial"/>
        </w:rPr>
        <w:t xml:space="preserve">Alternatively if olive oil on its own is unsuccessful at removing </w:t>
      </w:r>
      <w:r w:rsidR="009944ED">
        <w:rPr>
          <w:rFonts w:ascii="Arial" w:hAnsi="Arial" w:cs="Arial"/>
        </w:rPr>
        <w:t>wax, then</w:t>
      </w:r>
      <w:r>
        <w:rPr>
          <w:rFonts w:ascii="Arial" w:hAnsi="Arial" w:cs="Arial"/>
        </w:rPr>
        <w:t xml:space="preserve"> you could try </w:t>
      </w:r>
      <w:r w:rsidR="009944ED">
        <w:rPr>
          <w:rFonts w:ascii="Arial" w:hAnsi="Arial" w:cs="Arial"/>
        </w:rPr>
        <w:t xml:space="preserve">a </w:t>
      </w:r>
      <w:r w:rsidR="009944ED" w:rsidRPr="003B49B8">
        <w:rPr>
          <w:rFonts w:ascii="Arial" w:hAnsi="Arial" w:cs="Arial"/>
        </w:rPr>
        <w:t>bulb</w:t>
      </w:r>
      <w:r w:rsidRPr="003B49B8">
        <w:rPr>
          <w:rFonts w:ascii="Arial" w:hAnsi="Arial" w:cs="Arial"/>
        </w:rPr>
        <w:t xml:space="preserve"> syringe, instructions below</w:t>
      </w:r>
      <w:r>
        <w:rPr>
          <w:rFonts w:ascii="Arial" w:hAnsi="Arial" w:cs="Arial"/>
        </w:rPr>
        <w:t>.</w:t>
      </w:r>
    </w:p>
    <w:p w:rsidR="00555BEB" w:rsidRPr="003B49B8" w:rsidRDefault="00555BEB" w:rsidP="00555BEB">
      <w:pPr>
        <w:spacing w:before="100" w:beforeAutospacing="1" w:after="100" w:afterAutospacing="1"/>
        <w:outlineLvl w:val="1"/>
        <w:rPr>
          <w:rFonts w:ascii="Arial" w:hAnsi="Arial" w:cs="Arial"/>
          <w:b/>
          <w:bCs/>
        </w:rPr>
      </w:pPr>
      <w:r w:rsidRPr="003B49B8">
        <w:rPr>
          <w:rFonts w:ascii="Arial" w:hAnsi="Arial" w:cs="Arial"/>
          <w:b/>
          <w:bCs/>
        </w:rPr>
        <w:t>Is it safe?</w:t>
      </w:r>
    </w:p>
    <w:p w:rsidR="00555BEB" w:rsidRPr="003B49B8" w:rsidRDefault="00555BEB" w:rsidP="00555BEB">
      <w:pPr>
        <w:spacing w:before="100" w:beforeAutospacing="1" w:after="100" w:afterAutospacing="1"/>
        <w:outlineLvl w:val="1"/>
        <w:rPr>
          <w:rFonts w:ascii="Arial" w:hAnsi="Arial" w:cs="Arial"/>
        </w:rPr>
      </w:pPr>
      <w:r w:rsidRPr="003B49B8">
        <w:rPr>
          <w:rFonts w:ascii="Arial" w:hAnsi="Arial" w:cs="Arial"/>
        </w:rPr>
        <w:t>Yes, as far as we know. In the USA and in Europe ear-wax is commonly self-treated with a bulb syringe and 2 recent research studies have concluded that self-treatment is both safe and effective.</w:t>
      </w:r>
    </w:p>
    <w:p w:rsidR="00555BEB" w:rsidRPr="003B49B8" w:rsidRDefault="00555BEB" w:rsidP="00555BEB">
      <w:pPr>
        <w:spacing w:before="100" w:beforeAutospacing="1" w:after="100" w:afterAutospacing="1"/>
        <w:outlineLvl w:val="1"/>
        <w:rPr>
          <w:rFonts w:ascii="Arial" w:hAnsi="Arial" w:cs="Arial"/>
          <w:b/>
          <w:bCs/>
        </w:rPr>
      </w:pPr>
      <w:r w:rsidRPr="003B49B8">
        <w:rPr>
          <w:rFonts w:ascii="Arial" w:hAnsi="Arial" w:cs="Arial"/>
          <w:b/>
          <w:bCs/>
        </w:rPr>
        <w:t>Does it work?</w:t>
      </w:r>
    </w:p>
    <w:p w:rsidR="00555BEB" w:rsidRPr="003B49B8" w:rsidRDefault="00555BEB" w:rsidP="00555BEB">
      <w:pPr>
        <w:spacing w:before="100" w:beforeAutospacing="1" w:after="100" w:afterAutospacing="1"/>
        <w:outlineLvl w:val="1"/>
        <w:rPr>
          <w:rFonts w:ascii="Arial" w:hAnsi="Arial" w:cs="Arial"/>
        </w:rPr>
      </w:pPr>
      <w:r w:rsidRPr="003B49B8">
        <w:rPr>
          <w:rFonts w:ascii="Arial" w:hAnsi="Arial" w:cs="Arial"/>
        </w:rPr>
        <w:t>Yes, in about half the people who use it. Al</w:t>
      </w:r>
      <w:r w:rsidR="009944ED">
        <w:rPr>
          <w:rFonts w:ascii="Arial" w:hAnsi="Arial" w:cs="Arial"/>
        </w:rPr>
        <w:t>though syringing by a nurse is slightly</w:t>
      </w:r>
      <w:r w:rsidRPr="003B49B8">
        <w:rPr>
          <w:rFonts w:ascii="Arial" w:hAnsi="Arial" w:cs="Arial"/>
        </w:rPr>
        <w:t xml:space="preserve"> more effective, this treatment may be more convenient for you and it might be worth trying first.</w:t>
      </w:r>
    </w:p>
    <w:p w:rsidR="00555BEB" w:rsidRPr="003B49B8" w:rsidRDefault="00555BEB" w:rsidP="00555BEB">
      <w:pPr>
        <w:spacing w:before="100" w:beforeAutospacing="1" w:after="100" w:afterAutospacing="1"/>
        <w:outlineLvl w:val="1"/>
        <w:rPr>
          <w:rFonts w:ascii="Arial" w:hAnsi="Arial" w:cs="Arial"/>
          <w:b/>
          <w:bCs/>
        </w:rPr>
      </w:pPr>
      <w:r w:rsidRPr="003B49B8">
        <w:rPr>
          <w:rFonts w:ascii="Arial" w:hAnsi="Arial" w:cs="Arial"/>
          <w:b/>
          <w:bCs/>
        </w:rPr>
        <w:t xml:space="preserve">Is it expensive? </w:t>
      </w:r>
    </w:p>
    <w:p w:rsidR="00555BEB" w:rsidRPr="003B49B8" w:rsidRDefault="00555BEB" w:rsidP="00555BEB">
      <w:pPr>
        <w:spacing w:before="100" w:beforeAutospacing="1" w:after="100" w:afterAutospacing="1"/>
        <w:outlineLvl w:val="1"/>
        <w:rPr>
          <w:rFonts w:ascii="Arial" w:hAnsi="Arial" w:cs="Arial"/>
        </w:rPr>
      </w:pPr>
      <w:r w:rsidRPr="003B49B8">
        <w:rPr>
          <w:rFonts w:ascii="Arial" w:hAnsi="Arial" w:cs="Arial"/>
        </w:rPr>
        <w:t xml:space="preserve">The </w:t>
      </w:r>
      <w:r>
        <w:rPr>
          <w:rFonts w:ascii="Arial" w:hAnsi="Arial" w:cs="Arial"/>
        </w:rPr>
        <w:t>syringe, shown below, costs from £3.50</w:t>
      </w:r>
      <w:r w:rsidRPr="003B49B8">
        <w:rPr>
          <w:rFonts w:ascii="Arial" w:hAnsi="Arial" w:cs="Arial"/>
        </w:rPr>
        <w:t xml:space="preserve"> and is sold in pharmacies. </w:t>
      </w:r>
      <w:r>
        <w:rPr>
          <w:rFonts w:ascii="Arial" w:hAnsi="Arial" w:cs="Arial"/>
        </w:rPr>
        <w:t>Some pharmacies sell the bulb and drops together for around £9</w:t>
      </w:r>
    </w:p>
    <w:p w:rsidR="00555BEB" w:rsidRPr="003B49B8" w:rsidRDefault="00555BEB" w:rsidP="00555BEB">
      <w:pPr>
        <w:spacing w:before="100" w:beforeAutospacing="1" w:after="100" w:afterAutospacing="1"/>
        <w:outlineLvl w:val="3"/>
        <w:rPr>
          <w:rFonts w:ascii="Arial" w:hAnsi="Arial" w:cs="Arial"/>
          <w:b/>
          <w:bCs/>
        </w:rPr>
      </w:pPr>
      <w:r w:rsidRPr="003B49B8">
        <w:rPr>
          <w:rFonts w:ascii="Arial" w:hAnsi="Arial" w:cs="Arial"/>
          <w:b/>
          <w:bCs/>
        </w:rPr>
        <w:t xml:space="preserve">                                   </w:t>
      </w:r>
      <w:r>
        <w:rPr>
          <w:rFonts w:ascii="Arial" w:hAnsi="Arial" w:cs="Arial"/>
          <w:b/>
          <w:bCs/>
          <w:noProof/>
          <w:lang w:eastAsia="en-GB"/>
        </w:rPr>
        <w:drawing>
          <wp:inline distT="0" distB="0" distL="0" distR="0" wp14:anchorId="2D29775D" wp14:editId="2AD4F02C">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555BEB" w:rsidRDefault="00555BEB" w:rsidP="00555BEB">
      <w:pPr>
        <w:spacing w:before="100" w:beforeAutospacing="1" w:after="100" w:afterAutospacing="1"/>
        <w:outlineLvl w:val="1"/>
        <w:rPr>
          <w:rFonts w:ascii="Arial" w:hAnsi="Arial" w:cs="Arial"/>
          <w:b/>
          <w:bCs/>
        </w:rPr>
      </w:pPr>
    </w:p>
    <w:p w:rsidR="00555BEB" w:rsidRPr="003B49B8" w:rsidRDefault="00555BEB" w:rsidP="00555BEB">
      <w:pPr>
        <w:spacing w:before="100" w:beforeAutospacing="1" w:after="100" w:afterAutospacing="1"/>
        <w:outlineLvl w:val="1"/>
        <w:rPr>
          <w:rFonts w:ascii="Arial" w:hAnsi="Arial" w:cs="Arial"/>
          <w:b/>
          <w:bCs/>
        </w:rPr>
      </w:pPr>
      <w:r w:rsidRPr="003B49B8">
        <w:rPr>
          <w:rFonts w:ascii="Arial" w:hAnsi="Arial" w:cs="Arial"/>
          <w:b/>
          <w:bCs/>
        </w:rPr>
        <w:lastRenderedPageBreak/>
        <w:t xml:space="preserve">Who should NOT use this method? </w:t>
      </w:r>
    </w:p>
    <w:p w:rsidR="00555BEB" w:rsidRDefault="00555BEB" w:rsidP="00555BEB">
      <w:pPr>
        <w:spacing w:before="100" w:beforeAutospacing="1" w:after="100" w:afterAutospacing="1"/>
        <w:outlineLvl w:val="1"/>
        <w:rPr>
          <w:rFonts w:ascii="Arial" w:hAnsi="Arial" w:cs="Arial"/>
        </w:rPr>
      </w:pPr>
      <w:r w:rsidRPr="003B49B8">
        <w:rPr>
          <w:rFonts w:ascii="Arial" w:hAnsi="Arial" w:cs="Arial"/>
        </w:rPr>
        <w:t>People who have a hole in their ear drum (perforation) should not use this method. If your ears are painful or have fluid coming out of them you should see a doctor and don’t use this method.</w:t>
      </w:r>
    </w:p>
    <w:p w:rsidR="00555BEB" w:rsidRDefault="00555BEB" w:rsidP="00555BEB">
      <w:pPr>
        <w:spacing w:before="100" w:beforeAutospacing="1" w:after="100" w:afterAutospacing="1"/>
        <w:outlineLvl w:val="1"/>
        <w:rPr>
          <w:rFonts w:ascii="Arial" w:hAnsi="Arial" w:cs="Arial"/>
        </w:rPr>
      </w:pPr>
    </w:p>
    <w:p w:rsidR="00555BEB" w:rsidRDefault="00555BEB" w:rsidP="00555BEB">
      <w:pPr>
        <w:spacing w:before="100" w:beforeAutospacing="1" w:after="100" w:afterAutospacing="1"/>
        <w:outlineLvl w:val="1"/>
        <w:rPr>
          <w:rFonts w:ascii="Arial" w:hAnsi="Arial" w:cs="Arial"/>
          <w:b/>
          <w:bCs/>
        </w:rPr>
      </w:pPr>
      <w:r>
        <w:rPr>
          <w:rFonts w:ascii="Arial" w:hAnsi="Arial" w:cs="Arial"/>
          <w:b/>
          <w:bCs/>
        </w:rPr>
        <w:t>When s</w:t>
      </w:r>
      <w:r w:rsidRPr="00C0265A">
        <w:rPr>
          <w:rFonts w:ascii="Arial" w:hAnsi="Arial" w:cs="Arial"/>
          <w:b/>
          <w:bCs/>
        </w:rPr>
        <w:t xml:space="preserve">hould I seek advice from </w:t>
      </w:r>
      <w:r>
        <w:rPr>
          <w:rFonts w:ascii="Arial" w:hAnsi="Arial" w:cs="Arial"/>
          <w:b/>
          <w:bCs/>
        </w:rPr>
        <w:t xml:space="preserve">a </w:t>
      </w:r>
      <w:r w:rsidRPr="00C0265A">
        <w:rPr>
          <w:rFonts w:ascii="Arial" w:hAnsi="Arial" w:cs="Arial"/>
          <w:b/>
          <w:bCs/>
        </w:rPr>
        <w:t>GP or Practice Nurse</w:t>
      </w:r>
      <w:r>
        <w:rPr>
          <w:rFonts w:ascii="Arial" w:hAnsi="Arial" w:cs="Arial"/>
          <w:b/>
          <w:bCs/>
        </w:rPr>
        <w:t>?</w:t>
      </w:r>
    </w:p>
    <w:p w:rsidR="00555BEB" w:rsidRDefault="00555BEB" w:rsidP="00555BEB">
      <w:pPr>
        <w:spacing w:before="100" w:beforeAutospacing="1" w:after="100" w:afterAutospacing="1"/>
        <w:outlineLvl w:val="1"/>
        <w:rPr>
          <w:rFonts w:ascii="Arial" w:hAnsi="Arial" w:cs="Arial"/>
          <w:bCs/>
        </w:rPr>
      </w:pPr>
      <w:r>
        <w:rPr>
          <w:rFonts w:ascii="Arial" w:hAnsi="Arial" w:cs="Arial"/>
          <w:bCs/>
        </w:rPr>
        <w:t>If you:</w:t>
      </w:r>
    </w:p>
    <w:p w:rsidR="00555BEB" w:rsidRPr="00C0265A" w:rsidRDefault="00555BEB" w:rsidP="00555BEB">
      <w:pPr>
        <w:pStyle w:val="ListParagraph"/>
        <w:numPr>
          <w:ilvl w:val="0"/>
          <w:numId w:val="1"/>
        </w:numPr>
        <w:spacing w:before="100" w:beforeAutospacing="1" w:after="100" w:afterAutospacing="1"/>
        <w:outlineLvl w:val="1"/>
        <w:rPr>
          <w:rFonts w:ascii="Arial" w:hAnsi="Arial" w:cs="Arial"/>
          <w:bCs/>
        </w:rPr>
      </w:pPr>
      <w:r w:rsidRPr="00C0265A">
        <w:rPr>
          <w:rFonts w:ascii="Arial" w:hAnsi="Arial" w:cs="Arial"/>
          <w:bCs/>
        </w:rPr>
        <w:t>have pain</w:t>
      </w:r>
    </w:p>
    <w:p w:rsidR="00555BEB" w:rsidRPr="00C0265A" w:rsidRDefault="00555BEB" w:rsidP="00555BEB">
      <w:pPr>
        <w:pStyle w:val="ListParagraph"/>
        <w:numPr>
          <w:ilvl w:val="0"/>
          <w:numId w:val="1"/>
        </w:numPr>
        <w:spacing w:before="100" w:beforeAutospacing="1" w:after="100" w:afterAutospacing="1"/>
        <w:outlineLvl w:val="1"/>
        <w:rPr>
          <w:rFonts w:ascii="Arial" w:hAnsi="Arial" w:cs="Arial"/>
          <w:bCs/>
        </w:rPr>
      </w:pPr>
      <w:r w:rsidRPr="00C0265A">
        <w:rPr>
          <w:rFonts w:ascii="Arial" w:hAnsi="Arial" w:cs="Arial"/>
          <w:bCs/>
        </w:rPr>
        <w:t>discharge or bleeding from ear</w:t>
      </w:r>
    </w:p>
    <w:p w:rsidR="00555BEB" w:rsidRPr="00C0265A" w:rsidRDefault="00555BEB" w:rsidP="00555BEB">
      <w:pPr>
        <w:pStyle w:val="ListParagraph"/>
        <w:numPr>
          <w:ilvl w:val="0"/>
          <w:numId w:val="1"/>
        </w:numPr>
        <w:spacing w:before="100" w:beforeAutospacing="1" w:after="100" w:afterAutospacing="1"/>
        <w:outlineLvl w:val="1"/>
        <w:rPr>
          <w:rFonts w:ascii="Arial" w:hAnsi="Arial" w:cs="Arial"/>
          <w:bCs/>
        </w:rPr>
      </w:pPr>
      <w:r w:rsidRPr="00C0265A">
        <w:rPr>
          <w:rFonts w:ascii="Arial" w:hAnsi="Arial" w:cs="Arial"/>
          <w:bCs/>
        </w:rPr>
        <w:t>sudden deafness or buzzing</w:t>
      </w:r>
    </w:p>
    <w:p w:rsidR="00555BEB" w:rsidRPr="00C0265A" w:rsidRDefault="00555BEB" w:rsidP="00555BEB">
      <w:pPr>
        <w:pStyle w:val="ListParagraph"/>
        <w:numPr>
          <w:ilvl w:val="0"/>
          <w:numId w:val="1"/>
        </w:numPr>
        <w:spacing w:before="100" w:beforeAutospacing="1" w:after="100" w:afterAutospacing="1"/>
        <w:outlineLvl w:val="1"/>
        <w:rPr>
          <w:rFonts w:ascii="Arial" w:hAnsi="Arial" w:cs="Arial"/>
          <w:bCs/>
        </w:rPr>
      </w:pPr>
      <w:r w:rsidRPr="00C0265A">
        <w:rPr>
          <w:rFonts w:ascii="Arial" w:hAnsi="Arial" w:cs="Arial"/>
          <w:bCs/>
        </w:rPr>
        <w:t>foreign bodies in ear</w:t>
      </w:r>
    </w:p>
    <w:p w:rsidR="00555BEB" w:rsidRPr="00C0265A" w:rsidRDefault="00555BEB" w:rsidP="00555BEB">
      <w:pPr>
        <w:pStyle w:val="ListParagraph"/>
        <w:numPr>
          <w:ilvl w:val="0"/>
          <w:numId w:val="1"/>
        </w:numPr>
        <w:spacing w:before="100" w:beforeAutospacing="1" w:after="100" w:afterAutospacing="1"/>
        <w:outlineLvl w:val="1"/>
        <w:rPr>
          <w:rFonts w:ascii="Arial" w:hAnsi="Arial" w:cs="Arial"/>
          <w:bCs/>
        </w:rPr>
      </w:pPr>
      <w:r w:rsidRPr="00C0265A">
        <w:rPr>
          <w:rFonts w:ascii="Arial" w:hAnsi="Arial" w:cs="Arial"/>
          <w:bCs/>
        </w:rPr>
        <w:t>dizziness</w:t>
      </w:r>
    </w:p>
    <w:p w:rsidR="00555BEB" w:rsidRPr="003B49B8" w:rsidRDefault="00555BEB" w:rsidP="00555BEB">
      <w:pPr>
        <w:spacing w:before="100" w:beforeAutospacing="1" w:after="100" w:afterAutospacing="1"/>
        <w:outlineLvl w:val="1"/>
        <w:rPr>
          <w:rFonts w:ascii="Arial" w:hAnsi="Arial" w:cs="Arial"/>
          <w:b/>
          <w:bCs/>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p w:rsidR="00053694" w:rsidRDefault="00053694" w:rsidP="005A6164">
      <w:pPr>
        <w:shd w:val="clear" w:color="auto" w:fill="FFFFFF"/>
        <w:rPr>
          <w:rFonts w:ascii="Arial" w:eastAsia="Times New Roman" w:hAnsi="Arial" w:cs="Arial"/>
          <w:b/>
          <w:bCs/>
          <w:color w:val="000000"/>
          <w:lang w:eastAsia="en-GB"/>
        </w:rPr>
      </w:pPr>
    </w:p>
    <w:sectPr w:rsidR="00053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8E7"/>
    <w:multiLevelType w:val="hybridMultilevel"/>
    <w:tmpl w:val="641A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1E2408"/>
    <w:multiLevelType w:val="hybridMultilevel"/>
    <w:tmpl w:val="037E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D4"/>
    <w:rsid w:val="00053694"/>
    <w:rsid w:val="003D3B9A"/>
    <w:rsid w:val="00421C1F"/>
    <w:rsid w:val="00526E4B"/>
    <w:rsid w:val="00552A80"/>
    <w:rsid w:val="00555BEB"/>
    <w:rsid w:val="005A6164"/>
    <w:rsid w:val="00696E3D"/>
    <w:rsid w:val="006F78DD"/>
    <w:rsid w:val="009944ED"/>
    <w:rsid w:val="00A37AF0"/>
    <w:rsid w:val="00AB3265"/>
    <w:rsid w:val="00B932D4"/>
    <w:rsid w:val="00F8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526E4B"/>
    <w:rPr>
      <w:color w:val="0000FF" w:themeColor="hyperlink"/>
      <w:u w:val="single"/>
    </w:rPr>
  </w:style>
  <w:style w:type="paragraph" w:customStyle="1" w:styleId="Default">
    <w:name w:val="Default"/>
    <w:rsid w:val="00F80C8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5BEB"/>
    <w:rPr>
      <w:rFonts w:ascii="Tahoma" w:hAnsi="Tahoma" w:cs="Tahoma"/>
      <w:sz w:val="16"/>
      <w:szCs w:val="16"/>
    </w:rPr>
  </w:style>
  <w:style w:type="character" w:customStyle="1" w:styleId="BalloonTextChar">
    <w:name w:val="Balloon Text Char"/>
    <w:basedOn w:val="DefaultParagraphFont"/>
    <w:link w:val="BalloonText"/>
    <w:uiPriority w:val="99"/>
    <w:semiHidden/>
    <w:rsid w:val="00555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526E4B"/>
    <w:rPr>
      <w:color w:val="0000FF" w:themeColor="hyperlink"/>
      <w:u w:val="single"/>
    </w:rPr>
  </w:style>
  <w:style w:type="paragraph" w:customStyle="1" w:styleId="Default">
    <w:name w:val="Default"/>
    <w:rsid w:val="00F80C8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5BEB"/>
    <w:rPr>
      <w:rFonts w:ascii="Tahoma" w:hAnsi="Tahoma" w:cs="Tahoma"/>
      <w:sz w:val="16"/>
      <w:szCs w:val="16"/>
    </w:rPr>
  </w:style>
  <w:style w:type="character" w:customStyle="1" w:styleId="BalloonTextChar">
    <w:name w:val="Balloon Text Char"/>
    <w:basedOn w:val="DefaultParagraphFont"/>
    <w:link w:val="BalloonText"/>
    <w:uiPriority w:val="99"/>
    <w:semiHidden/>
    <w:rsid w:val="00555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3048">
      <w:bodyDiv w:val="1"/>
      <w:marLeft w:val="0"/>
      <w:marRight w:val="0"/>
      <w:marTop w:val="0"/>
      <w:marBottom w:val="0"/>
      <w:divBdr>
        <w:top w:val="none" w:sz="0" w:space="0" w:color="auto"/>
        <w:left w:val="none" w:sz="0" w:space="0" w:color="auto"/>
        <w:bottom w:val="none" w:sz="0" w:space="0" w:color="auto"/>
        <w:right w:val="none" w:sz="0" w:space="0" w:color="auto"/>
      </w:divBdr>
      <w:divsChild>
        <w:div w:id="517625454">
          <w:marLeft w:val="0"/>
          <w:marRight w:val="0"/>
          <w:marTop w:val="0"/>
          <w:marBottom w:val="100"/>
          <w:divBdr>
            <w:top w:val="single" w:sz="2" w:space="0" w:color="000000"/>
            <w:left w:val="single" w:sz="2" w:space="0" w:color="000000"/>
            <w:bottom w:val="single" w:sz="2" w:space="0" w:color="000000"/>
            <w:right w:val="single" w:sz="2" w:space="0" w:color="000000"/>
          </w:divBdr>
          <w:divsChild>
            <w:div w:id="1728988482">
              <w:marLeft w:val="0"/>
              <w:marRight w:val="0"/>
              <w:marTop w:val="0"/>
              <w:marBottom w:val="0"/>
              <w:divBdr>
                <w:top w:val="single" w:sz="2" w:space="0" w:color="000000"/>
                <w:left w:val="single" w:sz="6" w:space="0" w:color="909090"/>
                <w:bottom w:val="single" w:sz="6" w:space="0" w:color="909090"/>
                <w:right w:val="single" w:sz="6" w:space="0" w:color="909090"/>
              </w:divBdr>
              <w:divsChild>
                <w:div w:id="209002931">
                  <w:marLeft w:val="0"/>
                  <w:marRight w:val="0"/>
                  <w:marTop w:val="0"/>
                  <w:marBottom w:val="0"/>
                  <w:divBdr>
                    <w:top w:val="single" w:sz="2" w:space="0" w:color="000000"/>
                    <w:left w:val="single" w:sz="2" w:space="0" w:color="000000"/>
                    <w:bottom w:val="single" w:sz="2" w:space="0" w:color="000000"/>
                    <w:right w:val="single" w:sz="2" w:space="0" w:color="000000"/>
                  </w:divBdr>
                  <w:divsChild>
                    <w:div w:id="1870532786">
                      <w:marLeft w:val="300"/>
                      <w:marRight w:val="225"/>
                      <w:marTop w:val="0"/>
                      <w:marBottom w:val="300"/>
                      <w:divBdr>
                        <w:top w:val="single" w:sz="2" w:space="0" w:color="000000"/>
                        <w:left w:val="single" w:sz="2" w:space="0" w:color="000000"/>
                        <w:bottom w:val="single" w:sz="2" w:space="0" w:color="000000"/>
                        <w:right w:val="single" w:sz="2" w:space="0" w:color="000000"/>
                      </w:divBdr>
                      <w:divsChild>
                        <w:div w:id="1557545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29452194">
      <w:bodyDiv w:val="1"/>
      <w:marLeft w:val="0"/>
      <w:marRight w:val="0"/>
      <w:marTop w:val="0"/>
      <w:marBottom w:val="0"/>
      <w:divBdr>
        <w:top w:val="none" w:sz="0" w:space="0" w:color="auto"/>
        <w:left w:val="none" w:sz="0" w:space="0" w:color="auto"/>
        <w:bottom w:val="none" w:sz="0" w:space="0" w:color="auto"/>
        <w:right w:val="none" w:sz="0" w:space="0" w:color="auto"/>
      </w:divBdr>
      <w:divsChild>
        <w:div w:id="721907572">
          <w:marLeft w:val="0"/>
          <w:marRight w:val="0"/>
          <w:marTop w:val="0"/>
          <w:marBottom w:val="100"/>
          <w:divBdr>
            <w:top w:val="single" w:sz="2" w:space="0" w:color="000000"/>
            <w:left w:val="single" w:sz="2" w:space="0" w:color="000000"/>
            <w:bottom w:val="single" w:sz="2" w:space="0" w:color="000000"/>
            <w:right w:val="single" w:sz="2" w:space="0" w:color="000000"/>
          </w:divBdr>
          <w:divsChild>
            <w:div w:id="791631731">
              <w:marLeft w:val="0"/>
              <w:marRight w:val="0"/>
              <w:marTop w:val="0"/>
              <w:marBottom w:val="0"/>
              <w:divBdr>
                <w:top w:val="single" w:sz="2" w:space="0" w:color="000000"/>
                <w:left w:val="single" w:sz="6" w:space="0" w:color="909090"/>
                <w:bottom w:val="single" w:sz="6" w:space="0" w:color="909090"/>
                <w:right w:val="single" w:sz="6" w:space="0" w:color="909090"/>
              </w:divBdr>
              <w:divsChild>
                <w:div w:id="786892578">
                  <w:marLeft w:val="0"/>
                  <w:marRight w:val="0"/>
                  <w:marTop w:val="0"/>
                  <w:marBottom w:val="0"/>
                  <w:divBdr>
                    <w:top w:val="single" w:sz="2" w:space="0" w:color="000000"/>
                    <w:left w:val="single" w:sz="2" w:space="0" w:color="000000"/>
                    <w:bottom w:val="single" w:sz="2" w:space="0" w:color="000000"/>
                    <w:right w:val="single" w:sz="2" w:space="0" w:color="000000"/>
                  </w:divBdr>
                  <w:divsChild>
                    <w:div w:id="1423334101">
                      <w:marLeft w:val="300"/>
                      <w:marRight w:val="225"/>
                      <w:marTop w:val="0"/>
                      <w:marBottom w:val="300"/>
                      <w:divBdr>
                        <w:top w:val="single" w:sz="2" w:space="0" w:color="000000"/>
                        <w:left w:val="single" w:sz="2" w:space="0" w:color="000000"/>
                        <w:bottom w:val="single" w:sz="2" w:space="0" w:color="000000"/>
                        <w:right w:val="single" w:sz="2" w:space="0" w:color="000000"/>
                      </w:divBdr>
                      <w:divsChild>
                        <w:div w:id="14197870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173211713" TargetMode="External"/><Relationship Id="rId3" Type="http://schemas.microsoft.com/office/2007/relationships/stylesWithEffects" Target="stylesWithEffects.xml"/><Relationship Id="rId7" Type="http://schemas.openxmlformats.org/officeDocument/2006/relationships/hyperlink" Target="http://www.greenwaycommunitypractice.nhs.uk/index.php/ear-micros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edical.co.uk/gp/ear-syringing011737637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Nurse</dc:creator>
  <cp:lastModifiedBy>Celso Vince (Dr W J Foubister and Partners)</cp:lastModifiedBy>
  <cp:revision>2</cp:revision>
  <dcterms:created xsi:type="dcterms:W3CDTF">2018-11-01T11:58:00Z</dcterms:created>
  <dcterms:modified xsi:type="dcterms:W3CDTF">2018-11-01T11:58:00Z</dcterms:modified>
</cp:coreProperties>
</file>