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EEB" w:rsidRPr="00EB7EEB" w:rsidRDefault="00EB7EEB" w:rsidP="00EB7EEB">
      <w:pPr>
        <w:spacing w:before="100" w:beforeAutospacing="1" w:after="100" w:afterAutospacing="1"/>
        <w:outlineLvl w:val="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Results – Patient Survey June 2014</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SURVEY RESULTS JUNE 2014</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This survey was carried out during the month of June by PPG members and staff from the admin team. Morning surgeries on various days/times were targeted.</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Questions were agreed between PPG members and The Medical Centre. The aim of the survey was to promote Healthy Living and to provide information to patients who felt that their health would benefit from additional services and also to establish whether patients would like us to hold an Open Day here at The Medical Centre and if they thought this would be beneficial to them.</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A total of 85 surveys were completed. Not all of the questions were answered by all of the patients who took part in the survey. Questions/results are as follows:-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r w:rsidRPr="00EB7EEB">
        <w:rPr>
          <w:rFonts w:ascii="Helvetica" w:eastAsia="Times New Roman" w:hAnsi="Helvetica" w:cs="Helvetica"/>
          <w:b/>
          <w:bCs/>
          <w:color w:val="000000"/>
          <w:sz w:val="24"/>
          <w:szCs w:val="24"/>
          <w:lang w:eastAsia="en-GB"/>
        </w:rPr>
        <w:t>The Medical Centre                        Patient Health Questionnaire</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Name: ……………………………………………………… DOB………………………………………………</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Response </w:t>
      </w:r>
      <w:proofErr w:type="gramStart"/>
      <w:r w:rsidRPr="00EB7EEB">
        <w:rPr>
          <w:rFonts w:ascii="Helvetica" w:eastAsia="Times New Roman" w:hAnsi="Helvetica" w:cs="Helvetica"/>
          <w:color w:val="000000"/>
          <w:sz w:val="24"/>
          <w:szCs w:val="24"/>
          <w:lang w:eastAsia="en-GB"/>
        </w:rPr>
        <w:t>Split</w:t>
      </w:r>
      <w:r w:rsidRPr="00EB7EEB">
        <w:rPr>
          <w:rFonts w:ascii="Helvetica" w:eastAsia="Times New Roman" w:hAnsi="Helvetica" w:cs="Helvetica"/>
          <w:b/>
          <w:bCs/>
          <w:color w:val="000000"/>
          <w:sz w:val="24"/>
          <w:szCs w:val="24"/>
          <w:lang w:eastAsia="en-GB"/>
        </w:rPr>
        <w:t xml:space="preserve"> :</w:t>
      </w:r>
      <w:proofErr w:type="gramEnd"/>
      <w:r w:rsidRPr="00EB7EEB">
        <w:rPr>
          <w:rFonts w:ascii="Helvetica" w:eastAsia="Times New Roman" w:hAnsi="Helvetica" w:cs="Helvetica"/>
          <w:b/>
          <w:bCs/>
          <w:color w:val="000000"/>
          <w:sz w:val="24"/>
          <w:szCs w:val="24"/>
          <w:lang w:eastAsia="en-GB"/>
        </w:rPr>
        <w:t xml:space="preserve">   </w:t>
      </w:r>
      <w:r w:rsidRPr="00EB7EEB">
        <w:rPr>
          <w:rFonts w:ascii="Helvetica" w:eastAsia="Times New Roman" w:hAnsi="Helvetica" w:cs="Helvetica"/>
          <w:color w:val="000000"/>
          <w:sz w:val="24"/>
          <w:szCs w:val="24"/>
          <w:lang w:eastAsia="en-GB"/>
        </w:rPr>
        <w:t>Female – 49 = 58%          Male – 36 = 42%</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Describing your health TODAY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Under each heading, please tick the ONE box that best describes your health TODAY……</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r w:rsidRPr="00EB7EEB">
        <w:rPr>
          <w:rFonts w:ascii="Helvetica" w:eastAsia="Times New Roman" w:hAnsi="Helvetica" w:cs="Helvetica"/>
          <w:b/>
          <w:bCs/>
          <w:color w:val="000000"/>
          <w:sz w:val="24"/>
          <w:szCs w:val="24"/>
          <w:lang w:eastAsia="en-GB"/>
        </w:rPr>
        <w:t>Eating Healthily</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no problems with my diet and eating well</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65%</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some problems with my diet and eating well</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25%</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a lot of problems with my diet and eating well</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10%</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Would you like any information on the support services available?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67    NO</w:t>
            </w:r>
          </w:p>
        </w:tc>
      </w:tr>
    </w:tbl>
    <w:p w:rsidR="00EB7EEB" w:rsidRPr="00EB7EEB" w:rsidRDefault="00EB7EEB" w:rsidP="00EB7EEB">
      <w:pPr>
        <w:rPr>
          <w:rFonts w:ascii="Helvetica" w:eastAsia="Times New Roman" w:hAnsi="Helvetica" w:cs="Helvetica"/>
          <w:vanish/>
          <w:color w:val="000000"/>
          <w:sz w:val="24"/>
          <w:szCs w:val="24"/>
          <w:lang w:eastAsia="en-GB"/>
        </w:rPr>
      </w:pP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15    YES</w:t>
            </w:r>
          </w:p>
        </w:tc>
      </w:tr>
    </w:tbl>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18% wanted further information</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82% didn’t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 Doing usual activities </w:t>
      </w:r>
      <w:r w:rsidRPr="00EB7EEB">
        <w:rPr>
          <w:rFonts w:ascii="Helvetica" w:eastAsia="Times New Roman" w:hAnsi="Helvetica" w:cs="Helvetica"/>
          <w:color w:val="000000"/>
          <w:sz w:val="24"/>
          <w:szCs w:val="24"/>
          <w:lang w:eastAsia="en-GB"/>
        </w:rPr>
        <w:t>(for example, going to work, hobbies, sports, socialising, doing things with family or friends)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no problems doing my usual activities = 56%</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some problems doing my usual activities</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27%</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have a lot of problems doing my usual activities = 17%</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r w:rsidRPr="00EB7EEB">
        <w:rPr>
          <w:rFonts w:ascii="Helvetica" w:eastAsia="Times New Roman" w:hAnsi="Helvetica" w:cs="Helvetica"/>
          <w:b/>
          <w:bCs/>
          <w:color w:val="000000"/>
          <w:sz w:val="24"/>
          <w:szCs w:val="24"/>
          <w:lang w:eastAsia="en-GB"/>
        </w:rPr>
        <w:t xml:space="preserve">Would you like any information on support services available?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67    NO</w:t>
            </w:r>
          </w:p>
        </w:tc>
      </w:tr>
    </w:tbl>
    <w:p w:rsidR="00EB7EEB" w:rsidRPr="00EB7EEB" w:rsidRDefault="00EB7EEB" w:rsidP="00EB7EEB">
      <w:pPr>
        <w:rPr>
          <w:rFonts w:ascii="Helvetica" w:eastAsia="Times New Roman" w:hAnsi="Helvetica" w:cs="Helvetica"/>
          <w:vanish/>
          <w:color w:val="000000"/>
          <w:sz w:val="24"/>
          <w:szCs w:val="24"/>
          <w:lang w:eastAsia="en-GB"/>
        </w:rPr>
      </w:pP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11    YES</w:t>
            </w:r>
          </w:p>
        </w:tc>
      </w:tr>
    </w:tbl>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14% wanted further information</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86% didn’t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 Feeling worried, sad or unhappy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am not worried, sad or unhappy = 59%</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am a bit worried, sad or unhappy</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29%</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I am very worried, sad or unhappy</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xml:space="preserve"> 12%</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Would you like any information support services available?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64   NO</w:t>
            </w:r>
          </w:p>
        </w:tc>
      </w:tr>
    </w:tbl>
    <w:p w:rsidR="00EB7EEB" w:rsidRPr="00EB7EEB" w:rsidRDefault="00EB7EEB" w:rsidP="00EB7EEB">
      <w:pPr>
        <w:rPr>
          <w:rFonts w:ascii="Helvetica" w:eastAsia="Times New Roman" w:hAnsi="Helvetica" w:cs="Helvetica"/>
          <w:vanish/>
          <w:color w:val="000000"/>
          <w:sz w:val="24"/>
          <w:szCs w:val="24"/>
          <w:lang w:eastAsia="en-GB"/>
        </w:rPr>
      </w:pP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16   YES</w:t>
            </w:r>
          </w:p>
        </w:tc>
      </w:tr>
    </w:tbl>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20% wanted further information</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80% didn’t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What is your current smoking status?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Smoker = 24                                                   How many per day?</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EX smoker = 20</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Never Smoked Tobacco = 37</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Would you like to Stop Smoking?</w:t>
      </w:r>
      <w:r w:rsidRPr="00EB7EEB">
        <w:rPr>
          <w:rFonts w:ascii="Helvetica" w:eastAsia="Times New Roman" w:hAnsi="Helvetica" w:cs="Helvetica"/>
          <w:color w:val="000000"/>
          <w:sz w:val="24"/>
          <w:szCs w:val="24"/>
          <w:lang w:eastAsia="en-GB"/>
        </w:rPr>
        <w:t xml:space="preserve"> YES</w:t>
      </w:r>
      <w:proofErr w:type="gramStart"/>
      <w:r w:rsidRPr="00EB7EEB">
        <w:rPr>
          <w:rFonts w:ascii="Helvetica" w:eastAsia="Times New Roman" w:hAnsi="Helvetica" w:cs="Helvetica"/>
          <w:color w:val="000000"/>
          <w:sz w:val="24"/>
          <w:szCs w:val="24"/>
          <w:lang w:eastAsia="en-GB"/>
        </w:rPr>
        <w:t>  6</w:t>
      </w:r>
      <w:proofErr w:type="gramEnd"/>
      <w:r w:rsidRPr="00EB7EEB">
        <w:rPr>
          <w:rFonts w:ascii="Helvetica" w:eastAsia="Times New Roman" w:hAnsi="Helvetica" w:cs="Helvetica"/>
          <w:color w:val="000000"/>
          <w:sz w:val="24"/>
          <w:szCs w:val="24"/>
          <w:lang w:eastAsia="en-GB"/>
        </w:rPr>
        <w:t>             NO      10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Of the smokers, 37% wanted to stop</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63% </w:t>
      </w:r>
      <w:proofErr w:type="spellStart"/>
      <w:r w:rsidRPr="00EB7EEB">
        <w:rPr>
          <w:rFonts w:ascii="Helvetica" w:eastAsia="Times New Roman" w:hAnsi="Helvetica" w:cs="Helvetica"/>
          <w:color w:val="000000"/>
          <w:sz w:val="24"/>
          <w:szCs w:val="24"/>
          <w:lang w:eastAsia="en-GB"/>
        </w:rPr>
        <w:t>didnt</w:t>
      </w:r>
      <w:proofErr w:type="spellEnd"/>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Please see reception to see one of the practice smoking advisors.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r w:rsidRPr="00EB7EEB">
        <w:rPr>
          <w:rFonts w:ascii="Helvetica" w:eastAsia="Times New Roman" w:hAnsi="Helvetica" w:cs="Helvetica"/>
          <w:b/>
          <w:bCs/>
          <w:color w:val="000000"/>
          <w:sz w:val="24"/>
          <w:szCs w:val="24"/>
          <w:lang w:eastAsia="en-GB"/>
        </w:rPr>
        <w:t>What is your current weight? …………</w:t>
      </w:r>
      <w:r w:rsidRPr="00EB7EEB">
        <w:rPr>
          <w:rFonts w:ascii="Helvetica" w:eastAsia="Times New Roman" w:hAnsi="Helvetica" w:cs="Helvetica"/>
          <w:color w:val="000000"/>
          <w:sz w:val="24"/>
          <w:szCs w:val="24"/>
          <w:lang w:eastAsia="en-GB"/>
        </w:rPr>
        <w:t>74% of patients knew their weight</w:t>
      </w:r>
      <w:r w:rsidRPr="00EB7EEB">
        <w:rPr>
          <w:rFonts w:ascii="Helvetica" w:eastAsia="Times New Roman" w:hAnsi="Helvetica" w:cs="Helvetica"/>
          <w:b/>
          <w:bCs/>
          <w:color w:val="000000"/>
          <w:sz w:val="24"/>
          <w:szCs w:val="24"/>
          <w:lang w:eastAsia="en-GB"/>
        </w:rPr>
        <w: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What is your height? ………</w:t>
      </w:r>
      <w:r w:rsidRPr="00EB7EEB">
        <w:rPr>
          <w:rFonts w:ascii="Helvetica" w:eastAsia="Times New Roman" w:hAnsi="Helvetica" w:cs="Helvetica"/>
          <w:color w:val="000000"/>
          <w:sz w:val="24"/>
          <w:szCs w:val="24"/>
          <w:lang w:eastAsia="en-GB"/>
        </w:rPr>
        <w:t>81% of patients knew their height</w:t>
      </w:r>
      <w:r w:rsidRPr="00EB7EEB">
        <w:rPr>
          <w:rFonts w:ascii="Helvetica" w:eastAsia="Times New Roman" w:hAnsi="Helvetica" w:cs="Helvetica"/>
          <w:b/>
          <w:bCs/>
          <w:color w:val="000000"/>
          <w:sz w:val="24"/>
          <w:szCs w:val="24"/>
          <w:lang w:eastAsia="en-GB"/>
        </w:rPr>
        <w: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xml:space="preserve">What is your blood </w:t>
      </w:r>
      <w:proofErr w:type="gramStart"/>
      <w:r w:rsidRPr="00EB7EEB">
        <w:rPr>
          <w:rFonts w:ascii="Helvetica" w:eastAsia="Times New Roman" w:hAnsi="Helvetica" w:cs="Helvetica"/>
          <w:b/>
          <w:bCs/>
          <w:color w:val="000000"/>
          <w:sz w:val="24"/>
          <w:szCs w:val="24"/>
          <w:lang w:eastAsia="en-GB"/>
        </w:rPr>
        <w:t>pressure ?</w:t>
      </w:r>
      <w:proofErr w:type="gramEnd"/>
      <w:r w:rsidRPr="00EB7EEB">
        <w:rPr>
          <w:rFonts w:ascii="Helvetica" w:eastAsia="Times New Roman" w:hAnsi="Helvetica" w:cs="Helvetica"/>
          <w:b/>
          <w:bCs/>
          <w:color w:val="000000"/>
          <w:sz w:val="24"/>
          <w:szCs w:val="24"/>
          <w:lang w:eastAsia="en-GB"/>
        </w:rPr>
        <w:t xml:space="preserve"> …</w:t>
      </w:r>
      <w:r w:rsidRPr="00EB7EEB">
        <w:rPr>
          <w:rFonts w:ascii="Helvetica" w:eastAsia="Times New Roman" w:hAnsi="Helvetica" w:cs="Helvetica"/>
          <w:color w:val="000000"/>
          <w:sz w:val="24"/>
          <w:szCs w:val="24"/>
          <w:lang w:eastAsia="en-GB"/>
        </w:rPr>
        <w:t>17% of patients knew their Blood Pressure</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How many units of ALCOHOL do you drink per week? ………</w:t>
      </w:r>
      <w:r w:rsidRPr="00EB7EEB">
        <w:rPr>
          <w:rFonts w:ascii="Helvetica" w:eastAsia="Times New Roman" w:hAnsi="Helvetica" w:cs="Helvetica"/>
          <w:color w:val="000000"/>
          <w:sz w:val="24"/>
          <w:szCs w:val="24"/>
          <w:lang w:eastAsia="en-GB"/>
        </w:rPr>
        <w:t>76% knew their alcohol intake</w:t>
      </w:r>
      <w:r w:rsidRPr="00EB7EEB">
        <w:rPr>
          <w:rFonts w:ascii="Helvetica" w:eastAsia="Times New Roman" w:hAnsi="Helvetica" w:cs="Helvetica"/>
          <w:b/>
          <w:bCs/>
          <w:color w:val="000000"/>
          <w:sz w:val="24"/>
          <w:szCs w:val="24"/>
          <w:lang w:eastAsia="en-GB"/>
        </w:rPr>
        <w: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(See guidance notes)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Pint or can of </w:t>
      </w:r>
      <w:proofErr w:type="spellStart"/>
      <w:r w:rsidRPr="00EB7EEB">
        <w:rPr>
          <w:rFonts w:ascii="Helvetica" w:eastAsia="Times New Roman" w:hAnsi="Helvetica" w:cs="Helvetica"/>
          <w:color w:val="000000"/>
          <w:sz w:val="24"/>
          <w:szCs w:val="24"/>
          <w:lang w:eastAsia="en-GB"/>
        </w:rPr>
        <w:t>noraml</w:t>
      </w:r>
      <w:proofErr w:type="spellEnd"/>
      <w:r w:rsidRPr="00EB7EEB">
        <w:rPr>
          <w:rFonts w:ascii="Helvetica" w:eastAsia="Times New Roman" w:hAnsi="Helvetica" w:cs="Helvetica"/>
          <w:color w:val="000000"/>
          <w:sz w:val="24"/>
          <w:szCs w:val="24"/>
          <w:lang w:eastAsia="en-GB"/>
        </w:rPr>
        <w:t xml:space="preserve"> strength lager (Harp, Carling, </w:t>
      </w:r>
      <w:proofErr w:type="spellStart"/>
      <w:r w:rsidRPr="00EB7EEB">
        <w:rPr>
          <w:rFonts w:ascii="Helvetica" w:eastAsia="Times New Roman" w:hAnsi="Helvetica" w:cs="Helvetica"/>
          <w:color w:val="000000"/>
          <w:sz w:val="24"/>
          <w:szCs w:val="24"/>
          <w:lang w:eastAsia="en-GB"/>
        </w:rPr>
        <w:t>Boddingtons</w:t>
      </w:r>
      <w:proofErr w:type="spellEnd"/>
      <w:r w:rsidRPr="00EB7EEB">
        <w:rPr>
          <w:rFonts w:ascii="Helvetica" w:eastAsia="Times New Roman" w:hAnsi="Helvetica" w:cs="Helvetica"/>
          <w:color w:val="000000"/>
          <w:sz w:val="24"/>
          <w:szCs w:val="24"/>
          <w:lang w:eastAsia="en-GB"/>
        </w:rPr>
        <w:t xml:space="preserve">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xml:space="preserve">) </w:t>
      </w:r>
      <w:proofErr w:type="gramStart"/>
      <w:r w:rsidRPr="00EB7EEB">
        <w:rPr>
          <w:rFonts w:ascii="Helvetica" w:eastAsia="Times New Roman" w:hAnsi="Helvetica" w:cs="Helvetica"/>
          <w:color w:val="000000"/>
          <w:sz w:val="24"/>
          <w:szCs w:val="24"/>
          <w:lang w:eastAsia="en-GB"/>
        </w:rPr>
        <w:t>=  2</w:t>
      </w:r>
      <w:proofErr w:type="gramEnd"/>
      <w:r w:rsidRPr="00EB7EEB">
        <w:rPr>
          <w:rFonts w:ascii="Helvetica" w:eastAsia="Times New Roman" w:hAnsi="Helvetica" w:cs="Helvetica"/>
          <w:color w:val="000000"/>
          <w:sz w:val="24"/>
          <w:szCs w:val="24"/>
          <w:lang w:eastAsia="en-GB"/>
        </w:rPr>
        <w:t xml:space="preserve">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Pint or can of strong lager (Stella, Red Stripe, Corona, </w:t>
      </w:r>
      <w:proofErr w:type="spellStart"/>
      <w:r w:rsidRPr="00EB7EEB">
        <w:rPr>
          <w:rFonts w:ascii="Helvetica" w:eastAsia="Times New Roman" w:hAnsi="Helvetica" w:cs="Helvetica"/>
          <w:color w:val="000000"/>
          <w:sz w:val="24"/>
          <w:szCs w:val="24"/>
          <w:lang w:eastAsia="en-GB"/>
        </w:rPr>
        <w:t>Kronenbourg</w:t>
      </w:r>
      <w:proofErr w:type="spellEnd"/>
      <w:r w:rsidRPr="00EB7EEB">
        <w:rPr>
          <w:rFonts w:ascii="Helvetica" w:eastAsia="Times New Roman" w:hAnsi="Helvetica" w:cs="Helvetica"/>
          <w:color w:val="000000"/>
          <w:sz w:val="24"/>
          <w:szCs w:val="24"/>
          <w:lang w:eastAsia="en-GB"/>
        </w:rPr>
        <w:t xml:space="preserve">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3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Bottle of lager (Budweiser) = 2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 litre bottle of normal strength cider</w:t>
      </w:r>
      <w:proofErr w:type="gramStart"/>
      <w:r w:rsidRPr="00EB7EEB">
        <w:rPr>
          <w:rFonts w:ascii="Helvetica" w:eastAsia="Times New Roman" w:hAnsi="Helvetica" w:cs="Helvetica"/>
          <w:color w:val="000000"/>
          <w:sz w:val="24"/>
          <w:szCs w:val="24"/>
          <w:lang w:eastAsia="en-GB"/>
        </w:rPr>
        <w:t>  =</w:t>
      </w:r>
      <w:proofErr w:type="gramEnd"/>
      <w:r w:rsidRPr="00EB7EEB">
        <w:rPr>
          <w:rFonts w:ascii="Helvetica" w:eastAsia="Times New Roman" w:hAnsi="Helvetica" w:cs="Helvetica"/>
          <w:color w:val="000000"/>
          <w:sz w:val="24"/>
          <w:szCs w:val="24"/>
          <w:lang w:eastAsia="en-GB"/>
        </w:rPr>
        <w:t> 4.5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 x 500ml can of super strength lager = 4.5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1 litre bottle of strong cider (White Lightning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8 units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1 bottle of </w:t>
      </w:r>
      <w:proofErr w:type="spellStart"/>
      <w:r w:rsidRPr="00EB7EEB">
        <w:rPr>
          <w:rFonts w:ascii="Helvetica" w:eastAsia="Times New Roman" w:hAnsi="Helvetica" w:cs="Helvetica"/>
          <w:color w:val="000000"/>
          <w:sz w:val="24"/>
          <w:szCs w:val="24"/>
          <w:lang w:eastAsia="en-GB"/>
        </w:rPr>
        <w:t>alcopops</w:t>
      </w:r>
      <w:proofErr w:type="spellEnd"/>
      <w:r w:rsidRPr="00EB7EEB">
        <w:rPr>
          <w:rFonts w:ascii="Helvetica" w:eastAsia="Times New Roman" w:hAnsi="Helvetica" w:cs="Helvetica"/>
          <w:color w:val="000000"/>
          <w:sz w:val="24"/>
          <w:szCs w:val="24"/>
          <w:lang w:eastAsia="en-GB"/>
        </w:rPr>
        <w:t xml:space="preserve"> (Bacardi </w:t>
      </w:r>
      <w:proofErr w:type="spellStart"/>
      <w:r w:rsidRPr="00EB7EEB">
        <w:rPr>
          <w:rFonts w:ascii="Helvetica" w:eastAsia="Times New Roman" w:hAnsi="Helvetica" w:cs="Helvetica"/>
          <w:color w:val="000000"/>
          <w:sz w:val="24"/>
          <w:szCs w:val="24"/>
          <w:lang w:eastAsia="en-GB"/>
        </w:rPr>
        <w:t>Breezer</w:t>
      </w:r>
      <w:proofErr w:type="spellEnd"/>
      <w:r w:rsidRPr="00EB7EEB">
        <w:rPr>
          <w:rFonts w:ascii="Helvetica" w:eastAsia="Times New Roman" w:hAnsi="Helvetica" w:cs="Helvetica"/>
          <w:color w:val="000000"/>
          <w:sz w:val="24"/>
          <w:szCs w:val="24"/>
          <w:lang w:eastAsia="en-GB"/>
        </w:rPr>
        <w:t xml:space="preserve">, WKD, Smirnoff Ice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2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75cl bottle of sherry (QC, </w:t>
      </w:r>
      <w:proofErr w:type="spellStart"/>
      <w:r w:rsidRPr="00EB7EEB">
        <w:rPr>
          <w:rFonts w:ascii="Helvetica" w:eastAsia="Times New Roman" w:hAnsi="Helvetica" w:cs="Helvetica"/>
          <w:color w:val="000000"/>
          <w:sz w:val="24"/>
          <w:szCs w:val="24"/>
          <w:lang w:eastAsia="en-GB"/>
        </w:rPr>
        <w:t>Harveys</w:t>
      </w:r>
      <w:proofErr w:type="spellEnd"/>
      <w:r w:rsidRPr="00EB7EEB">
        <w:rPr>
          <w:rFonts w:ascii="Helvetica" w:eastAsia="Times New Roman" w:hAnsi="Helvetica" w:cs="Helvetica"/>
          <w:color w:val="000000"/>
          <w:sz w:val="24"/>
          <w:szCs w:val="24"/>
          <w:lang w:eastAsia="en-GB"/>
        </w:rPr>
        <w:t xml:space="preserve"> Bristol Cream) = 26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75cl bottle of port = 15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75cl bottle of wine-wine comes in different strengths so check label = 7-9units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Large glass of wine in pub = 3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Standard sized bottle of spirits (vodka, gin, whisky, brandy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26-28 units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1 litre bottle of spirits </w:t>
      </w:r>
      <w:proofErr w:type="gramStart"/>
      <w:r w:rsidRPr="00EB7EEB">
        <w:rPr>
          <w:rFonts w:ascii="Helvetica" w:eastAsia="Times New Roman" w:hAnsi="Helvetica" w:cs="Helvetica"/>
          <w:color w:val="000000"/>
          <w:sz w:val="24"/>
          <w:szCs w:val="24"/>
          <w:lang w:eastAsia="en-GB"/>
        </w:rPr>
        <w:t>( vodka</w:t>
      </w:r>
      <w:proofErr w:type="gramEnd"/>
      <w:r w:rsidRPr="00EB7EEB">
        <w:rPr>
          <w:rFonts w:ascii="Helvetica" w:eastAsia="Times New Roman" w:hAnsi="Helvetica" w:cs="Helvetica"/>
          <w:color w:val="000000"/>
          <w:sz w:val="24"/>
          <w:szCs w:val="24"/>
          <w:lang w:eastAsia="en-GB"/>
        </w:rPr>
        <w:t xml:space="preserve">, gin, </w:t>
      </w:r>
      <w:proofErr w:type="spellStart"/>
      <w:r w:rsidRPr="00EB7EEB">
        <w:rPr>
          <w:rFonts w:ascii="Helvetica" w:eastAsia="Times New Roman" w:hAnsi="Helvetica" w:cs="Helvetica"/>
          <w:color w:val="000000"/>
          <w:sz w:val="24"/>
          <w:szCs w:val="24"/>
          <w:lang w:eastAsia="en-GB"/>
        </w:rPr>
        <w:t>whicky</w:t>
      </w:r>
      <w:proofErr w:type="spellEnd"/>
      <w:r w:rsidRPr="00EB7EEB">
        <w:rPr>
          <w:rFonts w:ascii="Helvetica" w:eastAsia="Times New Roman" w:hAnsi="Helvetica" w:cs="Helvetica"/>
          <w:color w:val="000000"/>
          <w:sz w:val="24"/>
          <w:szCs w:val="24"/>
          <w:lang w:eastAsia="en-GB"/>
        </w:rPr>
        <w:t xml:space="preserve">, brandy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40 units</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A single pub measure of spirits (vodka, gin, whisky brandy </w:t>
      </w:r>
      <w:proofErr w:type="spellStart"/>
      <w:r w:rsidRPr="00EB7EEB">
        <w:rPr>
          <w:rFonts w:ascii="Helvetica" w:eastAsia="Times New Roman" w:hAnsi="Helvetica" w:cs="Helvetica"/>
          <w:color w:val="000000"/>
          <w:sz w:val="24"/>
          <w:szCs w:val="24"/>
          <w:lang w:eastAsia="en-GB"/>
        </w:rPr>
        <w:t>etc</w:t>
      </w:r>
      <w:proofErr w:type="spellEnd"/>
      <w:r w:rsidRPr="00EB7EEB">
        <w:rPr>
          <w:rFonts w:ascii="Helvetica" w:eastAsia="Times New Roman" w:hAnsi="Helvetica" w:cs="Helvetica"/>
          <w:color w:val="000000"/>
          <w:sz w:val="24"/>
          <w:szCs w:val="24"/>
          <w:lang w:eastAsia="en-GB"/>
        </w:rPr>
        <w:t>) = 1 unit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Would you like the Practice to hold general open days for Health reviews/advice?</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38     YES</w:t>
            </w:r>
          </w:p>
        </w:tc>
      </w:tr>
    </w:tbl>
    <w:p w:rsidR="00EB7EEB" w:rsidRPr="00EB7EEB" w:rsidRDefault="00EB7EEB" w:rsidP="00EB7EEB">
      <w:pPr>
        <w:rPr>
          <w:rFonts w:ascii="Helvetica" w:eastAsia="Times New Roman" w:hAnsi="Helvetica" w:cs="Helvetica"/>
          <w:vanish/>
          <w:color w:val="000000"/>
          <w:sz w:val="24"/>
          <w:szCs w:val="24"/>
          <w:lang w:eastAsia="en-GB"/>
        </w:rPr>
      </w:pP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38     NO</w:t>
            </w:r>
          </w:p>
        </w:tc>
      </w:tr>
    </w:tbl>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50/50 split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r w:rsidRPr="00EB7EEB">
        <w:rPr>
          <w:rFonts w:ascii="Helvetica" w:eastAsia="Times New Roman" w:hAnsi="Helvetica" w:cs="Helvetica"/>
          <w:b/>
          <w:bCs/>
          <w:color w:val="000000"/>
          <w:sz w:val="24"/>
          <w:szCs w:val="24"/>
          <w:lang w:eastAsia="en-GB"/>
        </w:rPr>
        <w:t>Do you feel this service would be of benefit to you?</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b/>
          <w:bCs/>
          <w:color w:val="000000"/>
          <w:sz w:val="24"/>
          <w:szCs w:val="24"/>
          <w:lang w:eastAsia="en-GB"/>
        </w:rPr>
        <w:t> </w:t>
      </w: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40     NO</w:t>
            </w:r>
          </w:p>
        </w:tc>
      </w:tr>
    </w:tbl>
    <w:p w:rsidR="00EB7EEB" w:rsidRPr="00EB7EEB" w:rsidRDefault="00EB7EEB" w:rsidP="00EB7EEB">
      <w:pPr>
        <w:rPr>
          <w:rFonts w:ascii="Helvetica" w:eastAsia="Times New Roman" w:hAnsi="Helvetica" w:cs="Helvetica"/>
          <w:vanish/>
          <w:color w:val="000000"/>
          <w:sz w:val="24"/>
          <w:szCs w:val="24"/>
          <w:lang w:eastAsia="en-GB"/>
        </w:rPr>
      </w:pPr>
    </w:p>
    <w:tbl>
      <w:tblPr>
        <w:tblW w:w="5000" w:type="pct"/>
        <w:tblCellSpacing w:w="15" w:type="dxa"/>
        <w:tblBorders>
          <w:top w:val="single" w:sz="6" w:space="0" w:color="CCCCCC"/>
          <w:left w:val="single" w:sz="6" w:space="0" w:color="CCCCCC"/>
        </w:tblBorders>
        <w:tblCellMar>
          <w:top w:w="15" w:type="dxa"/>
          <w:left w:w="15" w:type="dxa"/>
          <w:bottom w:w="15" w:type="dxa"/>
          <w:right w:w="15" w:type="dxa"/>
        </w:tblCellMar>
        <w:tblLook w:val="04A0" w:firstRow="1" w:lastRow="0" w:firstColumn="1" w:lastColumn="0" w:noHBand="0" w:noVBand="1"/>
      </w:tblPr>
      <w:tblGrid>
        <w:gridCol w:w="9266"/>
      </w:tblGrid>
      <w:tr w:rsidR="00EB7EEB" w:rsidRPr="00EB7EEB" w:rsidTr="00EB7EEB">
        <w:trPr>
          <w:tblCellSpacing w:w="15" w:type="dxa"/>
        </w:trPr>
        <w:tc>
          <w:tcPr>
            <w:tcW w:w="0" w:type="auto"/>
            <w:tcBorders>
              <w:bottom w:val="single" w:sz="6" w:space="0" w:color="DDDDDD"/>
              <w:right w:val="single" w:sz="6" w:space="0" w:color="CCCCCC"/>
            </w:tcBorders>
            <w:shd w:val="clear" w:color="auto" w:fill="auto"/>
            <w:tcMar>
              <w:top w:w="75" w:type="dxa"/>
              <w:left w:w="75" w:type="dxa"/>
              <w:bottom w:w="75" w:type="dxa"/>
              <w:right w:w="75" w:type="dxa"/>
            </w:tcMar>
            <w:vAlign w:val="center"/>
            <w:hideMark/>
          </w:tcPr>
          <w:p w:rsidR="00EB7EEB" w:rsidRPr="00EB7EEB" w:rsidRDefault="00EB7EEB" w:rsidP="00EB7EEB">
            <w:pPr>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35     YES</w:t>
            </w:r>
          </w:p>
        </w:tc>
      </w:tr>
    </w:tbl>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47% felt an open day would be of benefit</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proofErr w:type="gramStart"/>
      <w:r w:rsidRPr="00EB7EEB">
        <w:rPr>
          <w:rFonts w:ascii="Helvetica" w:eastAsia="Times New Roman" w:hAnsi="Helvetica" w:cs="Helvetica"/>
          <w:b/>
          <w:bCs/>
          <w:color w:val="000000"/>
          <w:sz w:val="24"/>
          <w:szCs w:val="24"/>
          <w:lang w:eastAsia="en-GB"/>
        </w:rPr>
        <w:t>Any other comments?</w:t>
      </w:r>
      <w:proofErr w:type="gramEnd"/>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3 patients commented that they were happy with the service and found the staff to be friendly and helpful</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 patient has been referred to Wellness Clinic</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1 patient has been referred to the Buddy Service</w:t>
      </w:r>
    </w:p>
    <w:p w:rsidR="00EB7EEB" w:rsidRPr="00EB7EEB" w:rsidRDefault="00EB7EEB" w:rsidP="00EB7EEB">
      <w:pPr>
        <w:spacing w:before="100" w:beforeAutospacing="1" w:after="100" w:afterAutospacing="1"/>
        <w:rPr>
          <w:rFonts w:ascii="Helvetica" w:eastAsia="Times New Roman" w:hAnsi="Helvetica" w:cs="Helvetica"/>
          <w:color w:val="000000"/>
          <w:sz w:val="24"/>
          <w:szCs w:val="24"/>
          <w:lang w:eastAsia="en-GB"/>
        </w:rPr>
      </w:pPr>
      <w:r w:rsidRPr="00EB7EEB">
        <w:rPr>
          <w:rFonts w:ascii="Helvetica" w:eastAsia="Times New Roman" w:hAnsi="Helvetica" w:cs="Helvetica"/>
          <w:color w:val="000000"/>
          <w:sz w:val="24"/>
          <w:szCs w:val="24"/>
          <w:lang w:eastAsia="en-GB"/>
        </w:rPr>
        <w:t xml:space="preserve">1 patient has been referred to </w:t>
      </w:r>
      <w:proofErr w:type="spellStart"/>
      <w:r w:rsidRPr="00EB7EEB">
        <w:rPr>
          <w:rFonts w:ascii="Helvetica" w:eastAsia="Times New Roman" w:hAnsi="Helvetica" w:cs="Helvetica"/>
          <w:color w:val="000000"/>
          <w:sz w:val="24"/>
          <w:szCs w:val="24"/>
          <w:lang w:eastAsia="en-GB"/>
        </w:rPr>
        <w:t>Silverline</w:t>
      </w:r>
      <w:proofErr w:type="spellEnd"/>
    </w:p>
    <w:p w:rsidR="009D1F9F" w:rsidRDefault="009D1F9F">
      <w:bookmarkStart w:id="0" w:name="_GoBack"/>
      <w:bookmarkEnd w:id="0"/>
    </w:p>
    <w:sectPr w:rsidR="009D1F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EEB"/>
    <w:rsid w:val="009D1F9F"/>
    <w:rsid w:val="00EB7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731920">
      <w:bodyDiv w:val="1"/>
      <w:marLeft w:val="0"/>
      <w:marRight w:val="0"/>
      <w:marTop w:val="0"/>
      <w:marBottom w:val="0"/>
      <w:divBdr>
        <w:top w:val="none" w:sz="0" w:space="0" w:color="auto"/>
        <w:left w:val="none" w:sz="0" w:space="0" w:color="auto"/>
        <w:bottom w:val="none" w:sz="0" w:space="0" w:color="auto"/>
        <w:right w:val="none" w:sz="0" w:space="0" w:color="auto"/>
      </w:divBdr>
      <w:divsChild>
        <w:div w:id="1794982442">
          <w:marLeft w:val="0"/>
          <w:marRight w:val="0"/>
          <w:marTop w:val="0"/>
          <w:marBottom w:val="0"/>
          <w:divBdr>
            <w:top w:val="none" w:sz="0" w:space="0" w:color="auto"/>
            <w:left w:val="none" w:sz="0" w:space="0" w:color="auto"/>
            <w:bottom w:val="none" w:sz="0" w:space="0" w:color="auto"/>
            <w:right w:val="none" w:sz="0" w:space="0" w:color="auto"/>
          </w:divBdr>
          <w:divsChild>
            <w:div w:id="814178016">
              <w:marLeft w:val="0"/>
              <w:marRight w:val="0"/>
              <w:marTop w:val="0"/>
              <w:marBottom w:val="0"/>
              <w:divBdr>
                <w:top w:val="none" w:sz="0" w:space="0" w:color="auto"/>
                <w:left w:val="none" w:sz="0" w:space="0" w:color="auto"/>
                <w:bottom w:val="none" w:sz="0" w:space="0" w:color="auto"/>
                <w:right w:val="none" w:sz="0" w:space="0" w:color="auto"/>
              </w:divBdr>
              <w:divsChild>
                <w:div w:id="271128582">
                  <w:marLeft w:val="0"/>
                  <w:marRight w:val="0"/>
                  <w:marTop w:val="0"/>
                  <w:marBottom w:val="0"/>
                  <w:divBdr>
                    <w:top w:val="none" w:sz="0" w:space="0" w:color="auto"/>
                    <w:left w:val="none" w:sz="0" w:space="0" w:color="auto"/>
                    <w:bottom w:val="none" w:sz="0" w:space="0" w:color="auto"/>
                    <w:right w:val="none" w:sz="0" w:space="0" w:color="auto"/>
                  </w:divBdr>
                  <w:divsChild>
                    <w:div w:id="11117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70A78BAC</Template>
  <TotalTime>1</TotalTime>
  <Pages>4</Pages>
  <Words>624</Words>
  <Characters>3563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Blackpool Teaching Hospitals NHS Foundation Trust</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Ellison Louise (P81043)</dc:creator>
  <cp:lastModifiedBy>Ellison Louise (P81043)</cp:lastModifiedBy>
  <cp:revision>1</cp:revision>
  <dcterms:created xsi:type="dcterms:W3CDTF">2015-03-17T11:42:00Z</dcterms:created>
  <dcterms:modified xsi:type="dcterms:W3CDTF">2015-03-17T11:43:00Z</dcterms:modified>
</cp:coreProperties>
</file>