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65" w:rsidRDefault="00D4429C" w:rsidP="00D4429C">
      <w:pPr>
        <w:jc w:val="center"/>
        <w:rPr>
          <w:u w:val="single"/>
        </w:rPr>
      </w:pPr>
      <w:r>
        <w:rPr>
          <w:u w:val="single"/>
        </w:rPr>
        <w:t xml:space="preserve">MINUTES OF THE LUPSET HEALTH CENTRE PATIENT PARTICIPATION GROUP HELD </w:t>
      </w:r>
      <w:proofErr w:type="gramStart"/>
      <w:r>
        <w:rPr>
          <w:u w:val="single"/>
        </w:rPr>
        <w:t xml:space="preserve">ON </w:t>
      </w:r>
      <w:r w:rsidR="00E21861">
        <w:rPr>
          <w:u w:val="single"/>
        </w:rPr>
        <w:t xml:space="preserve"> </w:t>
      </w:r>
      <w:r w:rsidR="00357661">
        <w:rPr>
          <w:u w:val="single"/>
        </w:rPr>
        <w:t>WEDNESDAY</w:t>
      </w:r>
      <w:proofErr w:type="gramEnd"/>
      <w:r w:rsidR="00357661">
        <w:rPr>
          <w:u w:val="single"/>
        </w:rPr>
        <w:t xml:space="preserve"> 10</w:t>
      </w:r>
      <w:r w:rsidR="00357661" w:rsidRPr="00357661">
        <w:rPr>
          <w:u w:val="single"/>
          <w:vertAlign w:val="superscript"/>
        </w:rPr>
        <w:t>TH</w:t>
      </w:r>
      <w:r w:rsidR="00357661">
        <w:rPr>
          <w:u w:val="single"/>
        </w:rPr>
        <w:t xml:space="preserve"> JANUARY 2018</w:t>
      </w:r>
      <w:r w:rsidR="000850D0">
        <w:rPr>
          <w:u w:val="single"/>
        </w:rPr>
        <w:t>,</w:t>
      </w:r>
      <w:r w:rsidR="00974CCF">
        <w:rPr>
          <w:u w:val="single"/>
        </w:rPr>
        <w:t xml:space="preserve"> </w:t>
      </w:r>
      <w:r>
        <w:rPr>
          <w:u w:val="single"/>
        </w:rPr>
        <w:t>AT 13:45</w:t>
      </w:r>
    </w:p>
    <w:p w:rsidR="00D4429C" w:rsidRDefault="00D4429C" w:rsidP="00D4429C">
      <w:pPr>
        <w:jc w:val="center"/>
        <w:rPr>
          <w:u w:val="single"/>
        </w:rPr>
      </w:pPr>
    </w:p>
    <w:p w:rsidR="005842BE" w:rsidRDefault="00D4429C" w:rsidP="00D4429C">
      <w:r w:rsidRPr="003936EB">
        <w:rPr>
          <w:b/>
        </w:rPr>
        <w:t xml:space="preserve">Present: </w:t>
      </w:r>
      <w:r w:rsidR="008520C4">
        <w:t>DS</w:t>
      </w:r>
      <w:r w:rsidR="005842BE">
        <w:t xml:space="preserve"> (chair</w:t>
      </w:r>
      <w:r w:rsidR="00B35EDB">
        <w:t xml:space="preserve"> and secretary</w:t>
      </w:r>
      <w:r w:rsidR="008E5D57">
        <w:t>),</w:t>
      </w:r>
      <w:r w:rsidR="00B35EDB">
        <w:t xml:space="preserve"> </w:t>
      </w:r>
      <w:r w:rsidR="008520C4">
        <w:t>MC</w:t>
      </w:r>
      <w:r w:rsidR="008B6191">
        <w:t xml:space="preserve">, </w:t>
      </w:r>
      <w:r w:rsidR="008520C4">
        <w:t>JB</w:t>
      </w:r>
      <w:r w:rsidR="00E8079D">
        <w:t xml:space="preserve">, </w:t>
      </w:r>
      <w:r w:rsidR="008520C4">
        <w:t>SP</w:t>
      </w:r>
      <w:r w:rsidR="00E8079D">
        <w:t xml:space="preserve">, </w:t>
      </w:r>
      <w:r w:rsidR="008520C4">
        <w:t>SI</w:t>
      </w:r>
      <w:r w:rsidR="00E8079D">
        <w:t xml:space="preserve">, </w:t>
      </w:r>
      <w:r w:rsidR="008520C4">
        <w:t>BS</w:t>
      </w:r>
      <w:r w:rsidR="00E8079D">
        <w:t xml:space="preserve">, </w:t>
      </w:r>
      <w:r w:rsidR="008520C4">
        <w:t>ML</w:t>
      </w:r>
      <w:r w:rsidR="00E8079D">
        <w:t xml:space="preserve">, </w:t>
      </w:r>
      <w:r w:rsidR="008520C4">
        <w:t>TJ</w:t>
      </w:r>
    </w:p>
    <w:p w:rsidR="00EE43FD" w:rsidRDefault="00EE43FD" w:rsidP="00D4429C"/>
    <w:p w:rsidR="000A3494" w:rsidRPr="009800DF" w:rsidRDefault="003317A7" w:rsidP="00D4429C">
      <w:r w:rsidRPr="003317A7">
        <w:rPr>
          <w:b/>
        </w:rPr>
        <w:t xml:space="preserve">Apologies: </w:t>
      </w:r>
      <w:r w:rsidR="008520C4">
        <w:t>YE</w:t>
      </w:r>
      <w:r w:rsidR="00E8079D">
        <w:t xml:space="preserve">, </w:t>
      </w:r>
      <w:r w:rsidR="008520C4">
        <w:t>BD</w:t>
      </w:r>
      <w:r w:rsidR="00C83500">
        <w:t xml:space="preserve">, </w:t>
      </w:r>
      <w:r w:rsidR="008520C4">
        <w:t>RB</w:t>
      </w:r>
      <w:r w:rsidR="00C83500">
        <w:t xml:space="preserve">, </w:t>
      </w:r>
      <w:r w:rsidR="008520C4">
        <w:t>SW</w:t>
      </w:r>
    </w:p>
    <w:p w:rsidR="00564EB1" w:rsidRPr="000A3494" w:rsidRDefault="00564EB1" w:rsidP="00D4429C"/>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6490"/>
        <w:gridCol w:w="1427"/>
      </w:tblGrid>
      <w:tr w:rsidR="00DD5FF9" w:rsidTr="00564B09">
        <w:tc>
          <w:tcPr>
            <w:tcW w:w="696" w:type="dxa"/>
          </w:tcPr>
          <w:p w:rsidR="00740954" w:rsidRPr="00D164F5" w:rsidRDefault="00740954" w:rsidP="00D164F5">
            <w:pPr>
              <w:jc w:val="center"/>
              <w:rPr>
                <w:b/>
              </w:rPr>
            </w:pPr>
            <w:r w:rsidRPr="00D164F5">
              <w:rPr>
                <w:b/>
              </w:rPr>
              <w:t>Item</w:t>
            </w:r>
          </w:p>
        </w:tc>
        <w:tc>
          <w:tcPr>
            <w:tcW w:w="6490" w:type="dxa"/>
          </w:tcPr>
          <w:p w:rsidR="00740954" w:rsidRPr="00D164F5" w:rsidRDefault="00740954" w:rsidP="00D164F5">
            <w:pPr>
              <w:jc w:val="center"/>
              <w:rPr>
                <w:b/>
              </w:rPr>
            </w:pPr>
            <w:r w:rsidRPr="00D164F5">
              <w:rPr>
                <w:b/>
              </w:rPr>
              <w:t>Description</w:t>
            </w:r>
          </w:p>
        </w:tc>
        <w:tc>
          <w:tcPr>
            <w:tcW w:w="1427" w:type="dxa"/>
          </w:tcPr>
          <w:p w:rsidR="00740954" w:rsidRPr="00D164F5" w:rsidRDefault="00740954" w:rsidP="00D164F5">
            <w:pPr>
              <w:jc w:val="center"/>
              <w:rPr>
                <w:b/>
              </w:rPr>
            </w:pPr>
            <w:r w:rsidRPr="00D164F5">
              <w:rPr>
                <w:b/>
              </w:rPr>
              <w:t>Action</w:t>
            </w:r>
          </w:p>
        </w:tc>
      </w:tr>
      <w:tr w:rsidR="00DD5FF9" w:rsidTr="00564B09">
        <w:trPr>
          <w:trHeight w:val="636"/>
        </w:trPr>
        <w:tc>
          <w:tcPr>
            <w:tcW w:w="696" w:type="dxa"/>
          </w:tcPr>
          <w:p w:rsidR="009B0DC8" w:rsidRDefault="009B0DC8" w:rsidP="00D4429C"/>
          <w:p w:rsidR="00E01724" w:rsidRDefault="00CB5F72" w:rsidP="00D4429C">
            <w:r>
              <w:t>1</w:t>
            </w:r>
            <w:r w:rsidR="00984E6A">
              <w:t>.</w:t>
            </w:r>
            <w:r w:rsidR="00B35EDB">
              <w:t>1</w:t>
            </w:r>
          </w:p>
        </w:tc>
        <w:tc>
          <w:tcPr>
            <w:tcW w:w="6490" w:type="dxa"/>
          </w:tcPr>
          <w:p w:rsidR="009B0DC8" w:rsidRDefault="009B0DC8" w:rsidP="009B0DC8"/>
          <w:p w:rsidR="00E01724" w:rsidRDefault="00C83500" w:rsidP="009B0DC8">
            <w:r>
              <w:t>DS welcomed everyone for attending, and introduced T</w:t>
            </w:r>
            <w:r w:rsidR="008520C4">
              <w:t>J</w:t>
            </w:r>
            <w:r>
              <w:t xml:space="preserve"> who is the Manager of the Boots Pharmacy</w:t>
            </w:r>
            <w:r w:rsidR="006275B1">
              <w:t>.</w:t>
            </w:r>
            <w:r w:rsidR="00CB1E70">
              <w:t xml:space="preserve"> </w:t>
            </w:r>
          </w:p>
          <w:p w:rsidR="000E6BB7" w:rsidRDefault="000E6BB7" w:rsidP="009B0DC8"/>
        </w:tc>
        <w:tc>
          <w:tcPr>
            <w:tcW w:w="1427" w:type="dxa"/>
          </w:tcPr>
          <w:p w:rsidR="000E6BB7" w:rsidRPr="00160AC7" w:rsidRDefault="000E6BB7" w:rsidP="00D4429C">
            <w:pPr>
              <w:rPr>
                <w:b/>
              </w:rPr>
            </w:pPr>
          </w:p>
        </w:tc>
      </w:tr>
      <w:tr w:rsidR="00DD5FF9" w:rsidTr="00564B09">
        <w:trPr>
          <w:trHeight w:val="1074"/>
        </w:trPr>
        <w:tc>
          <w:tcPr>
            <w:tcW w:w="696" w:type="dxa"/>
          </w:tcPr>
          <w:p w:rsidR="001D08BD" w:rsidRDefault="001D08BD" w:rsidP="0044576F">
            <w:r>
              <w:t>2</w:t>
            </w:r>
          </w:p>
          <w:p w:rsidR="001D08BD" w:rsidRDefault="001D08BD" w:rsidP="0044576F"/>
          <w:p w:rsidR="00526FE2" w:rsidRDefault="001D08BD" w:rsidP="003C0A89">
            <w:r>
              <w:t>2.1</w:t>
            </w:r>
          </w:p>
          <w:p w:rsidR="000669F5" w:rsidRDefault="000669F5" w:rsidP="003C0A89"/>
          <w:p w:rsidR="000669F5" w:rsidRDefault="000669F5" w:rsidP="003C0A89">
            <w:r>
              <w:t>2.2</w:t>
            </w:r>
          </w:p>
          <w:p w:rsidR="00B52E56" w:rsidRDefault="00B52E56" w:rsidP="003C0A89"/>
          <w:p w:rsidR="00EA6B54" w:rsidRPr="003C0A89" w:rsidRDefault="00EA6B54" w:rsidP="003C0A89"/>
        </w:tc>
        <w:tc>
          <w:tcPr>
            <w:tcW w:w="6490" w:type="dxa"/>
          </w:tcPr>
          <w:p w:rsidR="001D08BD" w:rsidRDefault="001D08BD" w:rsidP="00A03F8A">
            <w:pPr>
              <w:rPr>
                <w:b/>
              </w:rPr>
            </w:pPr>
            <w:r>
              <w:rPr>
                <w:b/>
              </w:rPr>
              <w:t>Minutes and Matters Arising</w:t>
            </w:r>
          </w:p>
          <w:p w:rsidR="001D08BD" w:rsidRDefault="001D08BD" w:rsidP="00A03F8A">
            <w:pPr>
              <w:rPr>
                <w:b/>
              </w:rPr>
            </w:pPr>
          </w:p>
          <w:p w:rsidR="00FE1BF5" w:rsidRDefault="00B52E56" w:rsidP="009800DF">
            <w:r>
              <w:t xml:space="preserve">The PPG agreed that the </w:t>
            </w:r>
            <w:r w:rsidR="003F26CA">
              <w:t xml:space="preserve">previous </w:t>
            </w:r>
            <w:r>
              <w:t>minutes were accurate.</w:t>
            </w:r>
          </w:p>
          <w:p w:rsidR="00B52E56" w:rsidRDefault="00B52E56" w:rsidP="009800DF"/>
          <w:p w:rsidR="00E01724" w:rsidRDefault="00C83500" w:rsidP="00564B09">
            <w:r>
              <w:t>DS said that the respiratory nurse welcomed the feedback and the evening respiratory clinics are due to start shortly.</w:t>
            </w:r>
          </w:p>
          <w:p w:rsidR="00B40836" w:rsidRPr="00EE1179" w:rsidRDefault="00B40836" w:rsidP="003F26CA"/>
        </w:tc>
        <w:tc>
          <w:tcPr>
            <w:tcW w:w="1427" w:type="dxa"/>
          </w:tcPr>
          <w:p w:rsidR="00132033" w:rsidRDefault="00132033" w:rsidP="00AB4F0F">
            <w:pPr>
              <w:rPr>
                <w:b/>
              </w:rPr>
            </w:pPr>
          </w:p>
          <w:p w:rsidR="00A8148A" w:rsidRDefault="00A8148A" w:rsidP="00AB4F0F">
            <w:pPr>
              <w:rPr>
                <w:b/>
              </w:rPr>
            </w:pPr>
          </w:p>
          <w:p w:rsidR="00A8148A" w:rsidRDefault="00A8148A" w:rsidP="00AB4F0F">
            <w:pPr>
              <w:rPr>
                <w:b/>
              </w:rPr>
            </w:pPr>
          </w:p>
          <w:p w:rsidR="00A8148A" w:rsidRDefault="00A8148A" w:rsidP="00AB4F0F">
            <w:pPr>
              <w:rPr>
                <w:b/>
              </w:rPr>
            </w:pPr>
          </w:p>
          <w:p w:rsidR="00B40836" w:rsidRDefault="00B40836" w:rsidP="008122FA">
            <w:pPr>
              <w:rPr>
                <w:b/>
              </w:rPr>
            </w:pPr>
          </w:p>
          <w:p w:rsidR="00DD669C" w:rsidRDefault="00DD669C" w:rsidP="008122FA">
            <w:pPr>
              <w:rPr>
                <w:b/>
              </w:rPr>
            </w:pPr>
          </w:p>
          <w:p w:rsidR="00DD669C" w:rsidRPr="00A03F8A" w:rsidRDefault="00DD669C" w:rsidP="008122FA">
            <w:pPr>
              <w:rPr>
                <w:b/>
              </w:rPr>
            </w:pPr>
          </w:p>
        </w:tc>
      </w:tr>
      <w:tr w:rsidR="00DD5FF9" w:rsidTr="00564B09">
        <w:trPr>
          <w:trHeight w:val="1113"/>
        </w:trPr>
        <w:tc>
          <w:tcPr>
            <w:tcW w:w="696" w:type="dxa"/>
          </w:tcPr>
          <w:p w:rsidR="001D08BD" w:rsidRDefault="001D08BD" w:rsidP="0044576F">
            <w:r>
              <w:t>3</w:t>
            </w:r>
          </w:p>
          <w:p w:rsidR="00070B3F" w:rsidRDefault="00070B3F" w:rsidP="0044576F"/>
          <w:p w:rsidR="00E32DB1" w:rsidRDefault="001D08BD" w:rsidP="003430DA">
            <w:r>
              <w:t>3.1</w:t>
            </w:r>
          </w:p>
          <w:p w:rsidR="00B40836" w:rsidRDefault="00B40836" w:rsidP="003430DA"/>
          <w:p w:rsidR="00070B3F" w:rsidRPr="00BE11BB" w:rsidRDefault="00070B3F" w:rsidP="00564B09"/>
        </w:tc>
        <w:tc>
          <w:tcPr>
            <w:tcW w:w="6490" w:type="dxa"/>
          </w:tcPr>
          <w:p w:rsidR="001D08BD" w:rsidRDefault="0073698B" w:rsidP="00A03F8A">
            <w:pPr>
              <w:rPr>
                <w:b/>
              </w:rPr>
            </w:pPr>
            <w:r>
              <w:rPr>
                <w:b/>
              </w:rPr>
              <w:t xml:space="preserve">Friends and Family Test </w:t>
            </w:r>
          </w:p>
          <w:p w:rsidR="00070B3F" w:rsidRDefault="00070B3F" w:rsidP="00A03F8A">
            <w:pPr>
              <w:rPr>
                <w:b/>
              </w:rPr>
            </w:pPr>
          </w:p>
          <w:p w:rsidR="00EA6B54" w:rsidRPr="00B33291" w:rsidRDefault="00EA6B54" w:rsidP="00A03F8A">
            <w:pPr>
              <w:rPr>
                <w:b/>
                <w:u w:val="single"/>
              </w:rPr>
            </w:pPr>
            <w:r w:rsidRPr="00B33291">
              <w:rPr>
                <w:b/>
                <w:u w:val="single"/>
              </w:rPr>
              <w:t>FFT Responses from patients (incl. kiosk responses)</w:t>
            </w:r>
          </w:p>
          <w:p w:rsidR="008B0E18" w:rsidRDefault="00C83500" w:rsidP="00682777">
            <w:r>
              <w:t>3 comments were reviewed and all were good</w:t>
            </w:r>
            <w:r w:rsidR="003F26CA">
              <w:t>.</w:t>
            </w:r>
          </w:p>
          <w:p w:rsidR="003F26CA" w:rsidRPr="00992ECA" w:rsidRDefault="003F26CA" w:rsidP="00682777"/>
        </w:tc>
        <w:tc>
          <w:tcPr>
            <w:tcW w:w="1427" w:type="dxa"/>
          </w:tcPr>
          <w:p w:rsidR="00132033" w:rsidRDefault="00132033" w:rsidP="00FC3B04">
            <w:pPr>
              <w:rPr>
                <w:b/>
              </w:rPr>
            </w:pPr>
          </w:p>
          <w:p w:rsidR="00A8148A" w:rsidRDefault="00A8148A" w:rsidP="00FC3B04">
            <w:pPr>
              <w:rPr>
                <w:b/>
              </w:rPr>
            </w:pPr>
          </w:p>
          <w:p w:rsidR="00A8148A" w:rsidRDefault="00A8148A" w:rsidP="00FC3B04">
            <w:pPr>
              <w:rPr>
                <w:b/>
              </w:rPr>
            </w:pPr>
          </w:p>
          <w:p w:rsidR="00B40836" w:rsidRPr="00430373" w:rsidRDefault="00B40836" w:rsidP="00FC3B04">
            <w:pPr>
              <w:rPr>
                <w:b/>
              </w:rPr>
            </w:pPr>
          </w:p>
        </w:tc>
      </w:tr>
      <w:tr w:rsidR="00DD5FF9" w:rsidTr="00564B09">
        <w:tc>
          <w:tcPr>
            <w:tcW w:w="696" w:type="dxa"/>
            <w:tcBorders>
              <w:right w:val="single" w:sz="4" w:space="0" w:color="auto"/>
            </w:tcBorders>
          </w:tcPr>
          <w:p w:rsidR="004341F9" w:rsidRDefault="00FA0B8A" w:rsidP="00A70696">
            <w:r>
              <w:t>4</w:t>
            </w:r>
          </w:p>
          <w:p w:rsidR="00EA6B54" w:rsidRDefault="00EA6B54" w:rsidP="00A70696"/>
          <w:p w:rsidR="00070B3F" w:rsidRDefault="00070B3F" w:rsidP="00A70696">
            <w:r>
              <w:t>4.1</w:t>
            </w:r>
          </w:p>
          <w:p w:rsidR="00B16580" w:rsidRDefault="00B16580" w:rsidP="00A70696"/>
          <w:p w:rsidR="00B16580" w:rsidRDefault="00B16580" w:rsidP="00A70696"/>
          <w:p w:rsidR="002147A9" w:rsidRDefault="002147A9" w:rsidP="00A70696"/>
          <w:p w:rsidR="002147A9" w:rsidRDefault="002147A9" w:rsidP="00A70696"/>
          <w:p w:rsidR="002147A9" w:rsidRDefault="002147A9" w:rsidP="00A70696"/>
          <w:p w:rsidR="002147A9" w:rsidRDefault="00C83500" w:rsidP="00A70696">
            <w:r>
              <w:t>4.2</w:t>
            </w:r>
          </w:p>
          <w:p w:rsidR="00A66F61" w:rsidRDefault="00A66F61" w:rsidP="00A70696"/>
          <w:p w:rsidR="00A66F61" w:rsidRDefault="00A66F61" w:rsidP="00A70696"/>
          <w:p w:rsidR="00A66F61" w:rsidRDefault="00A66F61" w:rsidP="00A70696"/>
          <w:p w:rsidR="00A66F61" w:rsidRDefault="00A66F61" w:rsidP="00A70696"/>
          <w:p w:rsidR="00A66F61" w:rsidRDefault="00A66F61" w:rsidP="00A70696">
            <w:r>
              <w:t>4.3</w:t>
            </w:r>
          </w:p>
          <w:p w:rsidR="00A66F61" w:rsidRDefault="00A66F61" w:rsidP="00A70696"/>
          <w:p w:rsidR="00A66F61" w:rsidRDefault="00A66F61" w:rsidP="00A70696"/>
          <w:p w:rsidR="00A66F61" w:rsidRDefault="00A66F61" w:rsidP="00A70696">
            <w:r>
              <w:t>4.4</w:t>
            </w:r>
          </w:p>
          <w:p w:rsidR="00893DBF" w:rsidRDefault="00893DBF" w:rsidP="00A70696"/>
          <w:p w:rsidR="00893DBF" w:rsidRDefault="00893DBF" w:rsidP="00A70696"/>
          <w:p w:rsidR="00B81327" w:rsidRDefault="00B81327" w:rsidP="00A70696"/>
          <w:p w:rsidR="00B81327" w:rsidRDefault="00B81327" w:rsidP="00A70696"/>
        </w:tc>
        <w:tc>
          <w:tcPr>
            <w:tcW w:w="6490" w:type="dxa"/>
            <w:tcBorders>
              <w:top w:val="single" w:sz="4" w:space="0" w:color="auto"/>
              <w:left w:val="single" w:sz="4" w:space="0" w:color="auto"/>
              <w:bottom w:val="single" w:sz="4" w:space="0" w:color="auto"/>
              <w:right w:val="single" w:sz="4" w:space="0" w:color="auto"/>
            </w:tcBorders>
          </w:tcPr>
          <w:p w:rsidR="00BE11BB" w:rsidRDefault="00BE11BB" w:rsidP="00A92250">
            <w:pPr>
              <w:rPr>
                <w:b/>
              </w:rPr>
            </w:pPr>
            <w:r>
              <w:rPr>
                <w:b/>
              </w:rPr>
              <w:t>Update on On-Going Work Strands</w:t>
            </w:r>
          </w:p>
          <w:p w:rsidR="004341F9" w:rsidRDefault="004341F9" w:rsidP="00A92250">
            <w:pPr>
              <w:rPr>
                <w:b/>
              </w:rPr>
            </w:pPr>
          </w:p>
          <w:p w:rsidR="002340E6" w:rsidRPr="00B33291" w:rsidRDefault="00B33291" w:rsidP="008122FA">
            <w:pPr>
              <w:rPr>
                <w:b/>
                <w:u w:val="single"/>
              </w:rPr>
            </w:pPr>
            <w:r w:rsidRPr="00B33291">
              <w:rPr>
                <w:b/>
                <w:u w:val="single"/>
              </w:rPr>
              <w:t>Patient Newsletter</w:t>
            </w:r>
          </w:p>
          <w:p w:rsidR="00B33291" w:rsidRDefault="00C83500" w:rsidP="008122FA">
            <w:r>
              <w:t xml:space="preserve">Suggested items for the spring newsletter are processing of prescriptions for both the practice and the pharmacy, the </w:t>
            </w:r>
            <w:proofErr w:type="spellStart"/>
            <w:r>
              <w:t>WiFi</w:t>
            </w:r>
            <w:proofErr w:type="spellEnd"/>
            <w:r>
              <w:t xml:space="preserve"> introduction in the surgery and further promotion of on line services.</w:t>
            </w:r>
          </w:p>
          <w:p w:rsidR="00B33291" w:rsidRDefault="00B33291" w:rsidP="008122FA"/>
          <w:p w:rsidR="00445A09" w:rsidRPr="002147A9" w:rsidRDefault="00445A09" w:rsidP="008122FA">
            <w:pPr>
              <w:rPr>
                <w:b/>
                <w:u w:val="single"/>
              </w:rPr>
            </w:pPr>
            <w:r w:rsidRPr="002147A9">
              <w:rPr>
                <w:b/>
                <w:u w:val="single"/>
              </w:rPr>
              <w:t>Dementia</w:t>
            </w:r>
          </w:p>
          <w:p w:rsidR="00B81327" w:rsidRDefault="00B81327" w:rsidP="00B81327">
            <w:r>
              <w:t xml:space="preserve">DS </w:t>
            </w:r>
            <w:r w:rsidR="00C83500">
              <w:t xml:space="preserve">briefed on the donation at PGH.  SP suggested that some photos </w:t>
            </w:r>
            <w:r w:rsidR="009C4239">
              <w:t>be made available for the book sale.</w:t>
            </w:r>
            <w:r>
              <w:t xml:space="preserve"> </w:t>
            </w:r>
            <w:r w:rsidR="00A66F61">
              <w:t>DS to send link to photos.</w:t>
            </w:r>
          </w:p>
          <w:p w:rsidR="00E778A7" w:rsidRDefault="00E778A7" w:rsidP="00B81327"/>
          <w:p w:rsidR="00A66F61" w:rsidRDefault="00A66F61" w:rsidP="00B81327">
            <w:r>
              <w:rPr>
                <w:b/>
                <w:u w:val="single"/>
              </w:rPr>
              <w:t>Entries in Wakefield Express</w:t>
            </w:r>
          </w:p>
          <w:p w:rsidR="00A66F61" w:rsidRDefault="00A66F61" w:rsidP="00B81327">
            <w:r>
              <w:t>Note to patients about allowing time for prescriptions.</w:t>
            </w:r>
          </w:p>
          <w:p w:rsidR="00A66F61" w:rsidRDefault="00A66F61" w:rsidP="00B81327"/>
          <w:p w:rsidR="00A66F61" w:rsidRDefault="00A66F61" w:rsidP="00A66F61">
            <w:pPr>
              <w:rPr>
                <w:b/>
                <w:u w:val="single"/>
              </w:rPr>
            </w:pPr>
            <w:r>
              <w:rPr>
                <w:b/>
                <w:u w:val="single"/>
              </w:rPr>
              <w:t>Cancer screening programmes</w:t>
            </w:r>
          </w:p>
          <w:p w:rsidR="00A66F61" w:rsidRPr="00A66F61" w:rsidRDefault="00A66F61" w:rsidP="00A66F61">
            <w:r>
              <w:t>Work progressing well with a number of cards being issued. CRUK liaison ongoing with a view to a clinician education session in March. 18.</w:t>
            </w:r>
          </w:p>
          <w:p w:rsidR="00A66F61" w:rsidRPr="00A66F61" w:rsidRDefault="00A66F61" w:rsidP="00B81327"/>
        </w:tc>
        <w:tc>
          <w:tcPr>
            <w:tcW w:w="1427" w:type="dxa"/>
          </w:tcPr>
          <w:p w:rsidR="007C7158" w:rsidRDefault="007C7158" w:rsidP="00AB510F">
            <w:pPr>
              <w:rPr>
                <w:rStyle w:val="Emphasis"/>
                <w:b/>
                <w:i w:val="0"/>
                <w:iCs w:val="0"/>
              </w:rPr>
            </w:pPr>
          </w:p>
          <w:p w:rsidR="00AB4764" w:rsidRDefault="00AB4764" w:rsidP="00AB510F">
            <w:pPr>
              <w:rPr>
                <w:rStyle w:val="Emphasis"/>
                <w:b/>
                <w:i w:val="0"/>
                <w:iCs w:val="0"/>
              </w:rPr>
            </w:pPr>
          </w:p>
          <w:p w:rsidR="00C83500" w:rsidRDefault="00C83500" w:rsidP="00564B09">
            <w:pPr>
              <w:rPr>
                <w:rStyle w:val="Emphasis"/>
                <w:b/>
                <w:i w:val="0"/>
                <w:iCs w:val="0"/>
              </w:rPr>
            </w:pPr>
          </w:p>
          <w:p w:rsidR="00D10FCC" w:rsidRDefault="00DD669C" w:rsidP="00564B09">
            <w:pPr>
              <w:rPr>
                <w:rStyle w:val="Emphasis"/>
                <w:b/>
                <w:i w:val="0"/>
                <w:iCs w:val="0"/>
              </w:rPr>
            </w:pPr>
            <w:r>
              <w:rPr>
                <w:rStyle w:val="Emphasis"/>
                <w:b/>
                <w:i w:val="0"/>
                <w:iCs w:val="0"/>
              </w:rPr>
              <w:t>DS</w:t>
            </w:r>
            <w:r w:rsidR="00D10FCC">
              <w:rPr>
                <w:rStyle w:val="Emphasis"/>
                <w:b/>
                <w:i w:val="0"/>
                <w:iCs w:val="0"/>
              </w:rPr>
              <w:t xml:space="preserve"> to </w:t>
            </w:r>
            <w:r w:rsidR="00C83500">
              <w:rPr>
                <w:rStyle w:val="Emphasis"/>
                <w:b/>
                <w:i w:val="0"/>
                <w:iCs w:val="0"/>
              </w:rPr>
              <w:t>draft</w:t>
            </w:r>
          </w:p>
          <w:p w:rsidR="00B81327" w:rsidRDefault="00B81327" w:rsidP="00564B09">
            <w:pPr>
              <w:rPr>
                <w:rStyle w:val="Emphasis"/>
                <w:b/>
                <w:i w:val="0"/>
                <w:iCs w:val="0"/>
              </w:rPr>
            </w:pPr>
          </w:p>
          <w:p w:rsidR="00B81327" w:rsidRDefault="00B81327" w:rsidP="00564B09">
            <w:pPr>
              <w:rPr>
                <w:rStyle w:val="Emphasis"/>
                <w:b/>
                <w:i w:val="0"/>
                <w:iCs w:val="0"/>
              </w:rPr>
            </w:pPr>
          </w:p>
          <w:p w:rsidR="00D10FCC" w:rsidRDefault="00D10FCC" w:rsidP="00564B09">
            <w:pPr>
              <w:rPr>
                <w:rStyle w:val="Emphasis"/>
                <w:b/>
                <w:i w:val="0"/>
                <w:iCs w:val="0"/>
              </w:rPr>
            </w:pPr>
          </w:p>
          <w:p w:rsidR="00E778A7" w:rsidRDefault="00E778A7" w:rsidP="00564B09">
            <w:pPr>
              <w:rPr>
                <w:rStyle w:val="Emphasis"/>
                <w:b/>
                <w:i w:val="0"/>
                <w:iCs w:val="0"/>
              </w:rPr>
            </w:pPr>
          </w:p>
          <w:p w:rsidR="00E778A7" w:rsidRDefault="00E778A7" w:rsidP="00564B09">
            <w:pPr>
              <w:rPr>
                <w:rStyle w:val="Emphasis"/>
                <w:b/>
                <w:i w:val="0"/>
                <w:iCs w:val="0"/>
              </w:rPr>
            </w:pPr>
          </w:p>
          <w:p w:rsidR="00A66F61" w:rsidRDefault="00A66F61" w:rsidP="00564B09">
            <w:pPr>
              <w:rPr>
                <w:rStyle w:val="Emphasis"/>
                <w:b/>
                <w:i w:val="0"/>
                <w:iCs w:val="0"/>
              </w:rPr>
            </w:pPr>
            <w:r>
              <w:rPr>
                <w:rStyle w:val="Emphasis"/>
                <w:b/>
                <w:i w:val="0"/>
                <w:iCs w:val="0"/>
              </w:rPr>
              <w:t>DS</w:t>
            </w:r>
          </w:p>
          <w:p w:rsidR="00E778A7" w:rsidRDefault="00E778A7" w:rsidP="00564B09">
            <w:pPr>
              <w:rPr>
                <w:rStyle w:val="Emphasis"/>
                <w:b/>
                <w:i w:val="0"/>
                <w:iCs w:val="0"/>
              </w:rPr>
            </w:pPr>
          </w:p>
          <w:p w:rsidR="00E778A7" w:rsidRDefault="00E778A7" w:rsidP="00564B09">
            <w:pPr>
              <w:rPr>
                <w:rStyle w:val="Emphasis"/>
                <w:b/>
                <w:i w:val="0"/>
                <w:iCs w:val="0"/>
              </w:rPr>
            </w:pPr>
          </w:p>
          <w:p w:rsidR="00D10FCC" w:rsidRPr="006E13B4" w:rsidRDefault="00D10FCC" w:rsidP="00A66F61">
            <w:pPr>
              <w:rPr>
                <w:rStyle w:val="Emphasis"/>
                <w:b/>
                <w:i w:val="0"/>
                <w:iCs w:val="0"/>
              </w:rPr>
            </w:pPr>
          </w:p>
        </w:tc>
      </w:tr>
      <w:tr w:rsidR="00DD5FF9" w:rsidTr="00564B09">
        <w:tc>
          <w:tcPr>
            <w:tcW w:w="696" w:type="dxa"/>
          </w:tcPr>
          <w:p w:rsidR="00BE11BB" w:rsidRDefault="00967ACB" w:rsidP="00B93B1E">
            <w:r>
              <w:t>5</w:t>
            </w:r>
          </w:p>
          <w:p w:rsidR="004341F9" w:rsidRDefault="004341F9" w:rsidP="00B93B1E"/>
          <w:p w:rsidR="004341F9" w:rsidRDefault="00072733" w:rsidP="00A66F61">
            <w:r>
              <w:t>5.1</w:t>
            </w:r>
          </w:p>
          <w:p w:rsidR="00A66F61" w:rsidRPr="005508D0" w:rsidRDefault="00A66F61" w:rsidP="00A66F61"/>
        </w:tc>
        <w:tc>
          <w:tcPr>
            <w:tcW w:w="6490" w:type="dxa"/>
            <w:shd w:val="clear" w:color="auto" w:fill="auto"/>
          </w:tcPr>
          <w:p w:rsidR="00BE11BB" w:rsidRDefault="00BE11BB" w:rsidP="00880B74">
            <w:pPr>
              <w:rPr>
                <w:b/>
              </w:rPr>
            </w:pPr>
            <w:r>
              <w:rPr>
                <w:b/>
              </w:rPr>
              <w:t>New Work Strands / Patient Driven Initiative</w:t>
            </w:r>
            <w:r w:rsidR="00F53129">
              <w:rPr>
                <w:b/>
              </w:rPr>
              <w:t>s</w:t>
            </w:r>
            <w:r>
              <w:rPr>
                <w:b/>
              </w:rPr>
              <w:t xml:space="preserve"> </w:t>
            </w:r>
          </w:p>
          <w:p w:rsidR="004341F9" w:rsidRDefault="004341F9" w:rsidP="00880B74">
            <w:pPr>
              <w:rPr>
                <w:b/>
              </w:rPr>
            </w:pPr>
          </w:p>
          <w:p w:rsidR="00893DBF" w:rsidRPr="00793E23" w:rsidRDefault="00A66F61" w:rsidP="00A66F61">
            <w:r>
              <w:t>No new work strands other than evening respiratory clinic.</w:t>
            </w:r>
          </w:p>
        </w:tc>
        <w:tc>
          <w:tcPr>
            <w:tcW w:w="1427" w:type="dxa"/>
            <w:tcBorders>
              <w:left w:val="single" w:sz="4" w:space="0" w:color="auto"/>
            </w:tcBorders>
          </w:tcPr>
          <w:p w:rsidR="00AB4764" w:rsidRDefault="00AB4764" w:rsidP="00A70696">
            <w:pPr>
              <w:rPr>
                <w:b/>
              </w:rPr>
            </w:pPr>
          </w:p>
          <w:p w:rsidR="00893DBF" w:rsidRDefault="00893DBF" w:rsidP="00A70696">
            <w:pPr>
              <w:rPr>
                <w:b/>
              </w:rPr>
            </w:pPr>
          </w:p>
          <w:p w:rsidR="00D10FCC" w:rsidRPr="0003335E" w:rsidRDefault="00D10FCC" w:rsidP="00B81327">
            <w:pPr>
              <w:rPr>
                <w:b/>
              </w:rPr>
            </w:pPr>
          </w:p>
        </w:tc>
      </w:tr>
      <w:tr w:rsidR="00DD5FF9" w:rsidTr="00564B09">
        <w:trPr>
          <w:trHeight w:val="699"/>
        </w:trPr>
        <w:tc>
          <w:tcPr>
            <w:tcW w:w="696" w:type="dxa"/>
          </w:tcPr>
          <w:p w:rsidR="00BE11BB" w:rsidRDefault="00967ACB" w:rsidP="00B93B1E">
            <w:r>
              <w:lastRenderedPageBreak/>
              <w:t>6</w:t>
            </w:r>
          </w:p>
          <w:p w:rsidR="001F0114" w:rsidRDefault="001F0114" w:rsidP="00132033"/>
          <w:p w:rsidR="004F1578" w:rsidRDefault="004341F9" w:rsidP="00132033">
            <w:r>
              <w:t>6.1</w:t>
            </w:r>
          </w:p>
          <w:p w:rsidR="00E778A7" w:rsidRDefault="00E778A7" w:rsidP="00A66F61"/>
        </w:tc>
        <w:tc>
          <w:tcPr>
            <w:tcW w:w="6490" w:type="dxa"/>
            <w:shd w:val="clear" w:color="auto" w:fill="auto"/>
          </w:tcPr>
          <w:p w:rsidR="00BE11BB" w:rsidRDefault="00BE11BB" w:rsidP="002F02EE">
            <w:pPr>
              <w:rPr>
                <w:b/>
              </w:rPr>
            </w:pPr>
            <w:r>
              <w:rPr>
                <w:b/>
              </w:rPr>
              <w:t xml:space="preserve">Patient Suggestions </w:t>
            </w:r>
          </w:p>
          <w:p w:rsidR="004341F9" w:rsidRDefault="004341F9" w:rsidP="002F02EE">
            <w:pPr>
              <w:rPr>
                <w:b/>
              </w:rPr>
            </w:pPr>
          </w:p>
          <w:p w:rsidR="00E778A7" w:rsidRPr="00FB5FCD" w:rsidRDefault="00E778A7" w:rsidP="00A66F61">
            <w:r>
              <w:t>The patient comments were reviewed.</w:t>
            </w:r>
            <w:r w:rsidR="00A66F61">
              <w:t xml:space="preserve"> One very positive comment made in this period.</w:t>
            </w:r>
          </w:p>
        </w:tc>
        <w:tc>
          <w:tcPr>
            <w:tcW w:w="1427" w:type="dxa"/>
            <w:shd w:val="clear" w:color="auto" w:fill="auto"/>
          </w:tcPr>
          <w:p w:rsidR="00AB4764" w:rsidRDefault="00AB4764" w:rsidP="00D658F5">
            <w:pPr>
              <w:rPr>
                <w:b/>
              </w:rPr>
            </w:pPr>
          </w:p>
          <w:p w:rsidR="00AB4764" w:rsidRDefault="00AB4764" w:rsidP="00D658F5">
            <w:pPr>
              <w:rPr>
                <w:b/>
              </w:rPr>
            </w:pPr>
          </w:p>
          <w:p w:rsidR="009169B9" w:rsidRDefault="009169B9" w:rsidP="002340E6">
            <w:pPr>
              <w:rPr>
                <w:b/>
              </w:rPr>
            </w:pPr>
          </w:p>
          <w:p w:rsidR="00A62211" w:rsidRDefault="00A62211" w:rsidP="009169B9">
            <w:pPr>
              <w:rPr>
                <w:b/>
              </w:rPr>
            </w:pPr>
          </w:p>
          <w:p w:rsidR="00E778A7" w:rsidRPr="00CF6A07" w:rsidRDefault="00E778A7" w:rsidP="009169B9">
            <w:pPr>
              <w:rPr>
                <w:b/>
              </w:rPr>
            </w:pPr>
          </w:p>
        </w:tc>
      </w:tr>
      <w:tr w:rsidR="00DD5FF9" w:rsidTr="00564B09">
        <w:trPr>
          <w:trHeight w:val="558"/>
        </w:trPr>
        <w:tc>
          <w:tcPr>
            <w:tcW w:w="696" w:type="dxa"/>
          </w:tcPr>
          <w:p w:rsidR="00BE11BB" w:rsidRDefault="00967ACB" w:rsidP="00863815">
            <w:r>
              <w:t>7</w:t>
            </w:r>
          </w:p>
          <w:p w:rsidR="00516CB7" w:rsidRDefault="00516CB7" w:rsidP="007A38AA"/>
          <w:p w:rsidR="007F6FB2" w:rsidRDefault="007F6FB2" w:rsidP="00EF6AFA">
            <w:r>
              <w:t>7.1</w:t>
            </w:r>
          </w:p>
          <w:p w:rsidR="00727732" w:rsidRDefault="00727732" w:rsidP="00EF6AFA"/>
          <w:p w:rsidR="00727732" w:rsidRDefault="00727732" w:rsidP="00EF6AFA"/>
          <w:p w:rsidR="00D10FCC" w:rsidRDefault="00D10FCC" w:rsidP="00EF6AFA"/>
          <w:p w:rsidR="00D10FCC" w:rsidRDefault="00D10FCC" w:rsidP="00EF6AFA"/>
          <w:p w:rsidR="00D10FCC" w:rsidRDefault="00D10FCC" w:rsidP="00EF6AFA"/>
          <w:p w:rsidR="00D10FCC" w:rsidRDefault="00D10FCC" w:rsidP="00EF6AFA"/>
          <w:p w:rsidR="00F059FE" w:rsidRDefault="00F059FE" w:rsidP="00EF6AFA"/>
          <w:p w:rsidR="00F059FE" w:rsidRDefault="00F059FE" w:rsidP="00EF6AFA"/>
          <w:p w:rsidR="00F059FE" w:rsidRDefault="00F059FE" w:rsidP="00EF6AFA"/>
          <w:p w:rsidR="00D10FCC" w:rsidRDefault="00D10FCC" w:rsidP="00EF6AFA">
            <w:r>
              <w:t>7.2</w:t>
            </w:r>
          </w:p>
          <w:p w:rsidR="00D10FCC" w:rsidRDefault="00D10FCC" w:rsidP="00EF6AFA"/>
          <w:p w:rsidR="00D10FCC" w:rsidRDefault="00D10FCC" w:rsidP="00EF6AFA"/>
          <w:p w:rsidR="00D10FCC" w:rsidRDefault="00D10FCC" w:rsidP="00EF6AFA"/>
          <w:p w:rsidR="00D10FCC" w:rsidRDefault="00D10FCC" w:rsidP="00EF6AFA"/>
          <w:p w:rsidR="00517BF4" w:rsidRDefault="00517BF4" w:rsidP="00EF6AFA"/>
          <w:p w:rsidR="00517BF4" w:rsidRDefault="00517BF4" w:rsidP="00EF6AFA"/>
          <w:p w:rsidR="00517BF4" w:rsidRDefault="00517BF4" w:rsidP="00EF6AFA"/>
          <w:p w:rsidR="00517BF4" w:rsidRDefault="00517BF4" w:rsidP="00EF6AFA"/>
          <w:p w:rsidR="00517BF4" w:rsidRDefault="00517BF4" w:rsidP="00EF6AFA"/>
          <w:p w:rsidR="00517BF4" w:rsidRDefault="00517BF4" w:rsidP="00EF6AFA"/>
          <w:p w:rsidR="00517BF4" w:rsidRPr="00436F61" w:rsidRDefault="00517BF4" w:rsidP="00EF6AFA">
            <w:r>
              <w:t>7.3</w:t>
            </w:r>
          </w:p>
        </w:tc>
        <w:tc>
          <w:tcPr>
            <w:tcW w:w="6490" w:type="dxa"/>
            <w:shd w:val="clear" w:color="auto" w:fill="auto"/>
          </w:tcPr>
          <w:p w:rsidR="00BE11BB" w:rsidRDefault="00BE11BB" w:rsidP="00863815">
            <w:pPr>
              <w:rPr>
                <w:b/>
              </w:rPr>
            </w:pPr>
            <w:r>
              <w:rPr>
                <w:b/>
              </w:rPr>
              <w:t>News from the Practice / Network / CCG / DH</w:t>
            </w:r>
          </w:p>
          <w:p w:rsidR="00525235" w:rsidRDefault="00525235" w:rsidP="001C4639">
            <w:pPr>
              <w:tabs>
                <w:tab w:val="left" w:pos="3630"/>
              </w:tabs>
            </w:pPr>
          </w:p>
          <w:p w:rsidR="00D55EFA" w:rsidRDefault="00A66F61" w:rsidP="008C604B">
            <w:pPr>
              <w:tabs>
                <w:tab w:val="left" w:pos="3630"/>
              </w:tabs>
            </w:pPr>
            <w:r>
              <w:t xml:space="preserve">The </w:t>
            </w:r>
            <w:proofErr w:type="spellStart"/>
            <w:r>
              <w:t>WiFi</w:t>
            </w:r>
            <w:proofErr w:type="spellEnd"/>
            <w:r>
              <w:t xml:space="preserve"> has now been installed and DS instructed the PPG on how to access this</w:t>
            </w:r>
            <w:r w:rsidR="00395B5A">
              <w:t>.</w:t>
            </w:r>
            <w:r>
              <w:t xml:space="preserve">  SI voiced concern that this was an insecure network and that this could create issues for anyone using it.  DS said that this was an NHS wide initiative and the T&amp;Cs would reflect this. Patients therefore used the connection at their own risk.</w:t>
            </w:r>
            <w:r w:rsidR="00F059FE">
              <w:t xml:space="preserve"> SP asked about use of mobiles in the waiting room and it was agreed that the signs should be amended to read that phones can be used providing the volume was turned down and they did not disturb other patients.</w:t>
            </w:r>
          </w:p>
          <w:p w:rsidR="00395B5A" w:rsidRDefault="00395B5A" w:rsidP="008C604B">
            <w:pPr>
              <w:tabs>
                <w:tab w:val="left" w:pos="3630"/>
              </w:tabs>
            </w:pPr>
          </w:p>
          <w:p w:rsidR="007D027A" w:rsidRDefault="00A66F61" w:rsidP="008C604B">
            <w:pPr>
              <w:tabs>
                <w:tab w:val="left" w:pos="3630"/>
              </w:tabs>
              <w:rPr>
                <w:b/>
                <w:u w:val="single"/>
              </w:rPr>
            </w:pPr>
            <w:r>
              <w:rPr>
                <w:b/>
                <w:u w:val="single"/>
              </w:rPr>
              <w:t>Medicine Waste Strategy</w:t>
            </w:r>
          </w:p>
          <w:p w:rsidR="00A62211" w:rsidRPr="007D027A" w:rsidRDefault="00A62211" w:rsidP="008C604B">
            <w:pPr>
              <w:tabs>
                <w:tab w:val="left" w:pos="3630"/>
              </w:tabs>
              <w:rPr>
                <w:b/>
                <w:u w:val="single"/>
              </w:rPr>
            </w:pPr>
          </w:p>
          <w:p w:rsidR="00757C5A" w:rsidRDefault="00A66F61" w:rsidP="00395B5A">
            <w:pPr>
              <w:tabs>
                <w:tab w:val="left" w:pos="3630"/>
              </w:tabs>
            </w:pPr>
            <w:r>
              <w:t xml:space="preserve">DS briefed on the CCG initiative to improve medicine safety and cut down on </w:t>
            </w:r>
            <w:r w:rsidR="00517BF4">
              <w:t xml:space="preserve">unnecessary ordering of medications.  This entails “vulnerable” patients having their medication ordered by the community pharmacists, but all others ordering themselves.  Whilst the PPG members supported any initiative to improve safety and cut costs they felt that the numbers at Lupset were quite small.  DS to review the list of “vulnerable” patients who have asked for pharmacists to order on their behalf.  </w:t>
            </w:r>
          </w:p>
          <w:p w:rsidR="00517BF4" w:rsidRDefault="00517BF4" w:rsidP="00395B5A">
            <w:pPr>
              <w:tabs>
                <w:tab w:val="left" w:pos="3630"/>
              </w:tabs>
            </w:pPr>
          </w:p>
          <w:p w:rsidR="00517BF4" w:rsidRDefault="00517BF4" w:rsidP="00517BF4">
            <w:pPr>
              <w:tabs>
                <w:tab w:val="left" w:pos="3630"/>
              </w:tabs>
              <w:rPr>
                <w:b/>
                <w:u w:val="single"/>
              </w:rPr>
            </w:pPr>
            <w:r>
              <w:rPr>
                <w:b/>
                <w:u w:val="single"/>
              </w:rPr>
              <w:t>Medication switches</w:t>
            </w:r>
          </w:p>
          <w:p w:rsidR="00517BF4" w:rsidRDefault="00517BF4" w:rsidP="00395B5A">
            <w:pPr>
              <w:tabs>
                <w:tab w:val="left" w:pos="3630"/>
              </w:tabs>
            </w:pPr>
            <w:r>
              <w:t>DS briefed on a CCG initiative to reduce expenditure on medication by swapping to a more cost effective generic medication where possible.  The PPG members were supportive of this initiative.</w:t>
            </w:r>
          </w:p>
          <w:p w:rsidR="00A62211" w:rsidRPr="0009635A" w:rsidRDefault="00A62211" w:rsidP="00395B5A">
            <w:pPr>
              <w:tabs>
                <w:tab w:val="left" w:pos="3630"/>
              </w:tabs>
            </w:pPr>
          </w:p>
        </w:tc>
        <w:tc>
          <w:tcPr>
            <w:tcW w:w="1427" w:type="dxa"/>
            <w:shd w:val="clear" w:color="auto" w:fill="auto"/>
          </w:tcPr>
          <w:p w:rsidR="007C7158" w:rsidRDefault="007C7158" w:rsidP="00354C10">
            <w:pPr>
              <w:rPr>
                <w:b/>
              </w:rPr>
            </w:pPr>
          </w:p>
          <w:p w:rsidR="00516CB7" w:rsidRDefault="00516CB7" w:rsidP="00354C10">
            <w:pPr>
              <w:rPr>
                <w:b/>
              </w:rPr>
            </w:pPr>
          </w:p>
          <w:p w:rsidR="00D10FCC" w:rsidRDefault="00F059FE" w:rsidP="008C604B">
            <w:pPr>
              <w:rPr>
                <w:b/>
              </w:rPr>
            </w:pPr>
            <w:r>
              <w:rPr>
                <w:b/>
              </w:rPr>
              <w:t>DS to amend signs</w:t>
            </w: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D10FCC" w:rsidRDefault="00D10FCC" w:rsidP="008C604B">
            <w:pPr>
              <w:rPr>
                <w:b/>
              </w:rPr>
            </w:pPr>
          </w:p>
          <w:p w:rsidR="00517BF4" w:rsidRDefault="00517BF4" w:rsidP="008C604B">
            <w:pPr>
              <w:rPr>
                <w:b/>
              </w:rPr>
            </w:pPr>
          </w:p>
          <w:p w:rsidR="00F059FE" w:rsidRDefault="00F059FE" w:rsidP="008C604B">
            <w:pPr>
              <w:rPr>
                <w:b/>
              </w:rPr>
            </w:pPr>
          </w:p>
          <w:p w:rsidR="00F059FE" w:rsidRDefault="00F059FE" w:rsidP="008C604B">
            <w:pPr>
              <w:rPr>
                <w:b/>
              </w:rPr>
            </w:pPr>
          </w:p>
          <w:p w:rsidR="00F059FE" w:rsidRDefault="00F059FE" w:rsidP="008C604B">
            <w:pPr>
              <w:rPr>
                <w:b/>
              </w:rPr>
            </w:pPr>
          </w:p>
          <w:p w:rsidR="00517BF4" w:rsidRPr="006E13B4" w:rsidRDefault="00517BF4" w:rsidP="008C604B">
            <w:pPr>
              <w:rPr>
                <w:b/>
              </w:rPr>
            </w:pPr>
            <w:r>
              <w:rPr>
                <w:b/>
              </w:rPr>
              <w:t>DS to work with TJ and other pharmacy managers.</w:t>
            </w:r>
          </w:p>
        </w:tc>
      </w:tr>
      <w:tr w:rsidR="005E1790" w:rsidTr="00564B09">
        <w:trPr>
          <w:trHeight w:val="558"/>
        </w:trPr>
        <w:tc>
          <w:tcPr>
            <w:tcW w:w="696" w:type="dxa"/>
          </w:tcPr>
          <w:p w:rsidR="005E1790" w:rsidRDefault="005E1790" w:rsidP="00863815">
            <w:r>
              <w:t>8</w:t>
            </w:r>
          </w:p>
          <w:p w:rsidR="004E72EC" w:rsidRDefault="004E72EC" w:rsidP="00863815"/>
          <w:p w:rsidR="005E1790" w:rsidRDefault="005E1790" w:rsidP="00863815">
            <w:r>
              <w:t>8.1</w:t>
            </w:r>
          </w:p>
          <w:p w:rsidR="00E21861" w:rsidRDefault="00E21861" w:rsidP="00395B5A"/>
        </w:tc>
        <w:tc>
          <w:tcPr>
            <w:tcW w:w="6490" w:type="dxa"/>
            <w:shd w:val="clear" w:color="auto" w:fill="auto"/>
          </w:tcPr>
          <w:p w:rsidR="005E1790" w:rsidRDefault="005E1790" w:rsidP="00863815">
            <w:pPr>
              <w:rPr>
                <w:b/>
              </w:rPr>
            </w:pPr>
            <w:r>
              <w:rPr>
                <w:b/>
              </w:rPr>
              <w:t>Staff updates</w:t>
            </w:r>
          </w:p>
          <w:p w:rsidR="00757C5A" w:rsidRDefault="00757C5A" w:rsidP="00564B09"/>
          <w:p w:rsidR="00580282" w:rsidRPr="00757C5A" w:rsidRDefault="00517BF4" w:rsidP="00580282">
            <w:r>
              <w:t>Having successfully completed her HCA apprenticeship Ana Mattacks has been offered a permanent position as a HCA.</w:t>
            </w:r>
          </w:p>
        </w:tc>
        <w:tc>
          <w:tcPr>
            <w:tcW w:w="1427" w:type="dxa"/>
            <w:shd w:val="clear" w:color="auto" w:fill="auto"/>
          </w:tcPr>
          <w:p w:rsidR="005E1790" w:rsidRPr="006E13B4" w:rsidRDefault="005E1790" w:rsidP="00EB74B0">
            <w:pPr>
              <w:rPr>
                <w:b/>
              </w:rPr>
            </w:pPr>
          </w:p>
        </w:tc>
      </w:tr>
      <w:tr w:rsidR="00DD5FF9" w:rsidTr="00564B09">
        <w:trPr>
          <w:trHeight w:val="1107"/>
        </w:trPr>
        <w:tc>
          <w:tcPr>
            <w:tcW w:w="696" w:type="dxa"/>
          </w:tcPr>
          <w:p w:rsidR="00FB5FCD" w:rsidRDefault="005E1790" w:rsidP="0009635A">
            <w:r>
              <w:t>9</w:t>
            </w:r>
          </w:p>
          <w:p w:rsidR="004E72EC" w:rsidRDefault="004E72EC" w:rsidP="0009635A"/>
          <w:p w:rsidR="00C342B9" w:rsidRDefault="005E1790" w:rsidP="0009635A">
            <w:r>
              <w:t>9</w:t>
            </w:r>
            <w:r w:rsidR="00C342B9">
              <w:t>.1</w:t>
            </w:r>
          </w:p>
          <w:p w:rsidR="008B6191" w:rsidRDefault="008B6191" w:rsidP="0009635A"/>
          <w:p w:rsidR="008B6191" w:rsidRDefault="008B6191" w:rsidP="0009635A"/>
        </w:tc>
        <w:tc>
          <w:tcPr>
            <w:tcW w:w="6490" w:type="dxa"/>
            <w:shd w:val="clear" w:color="auto" w:fill="auto"/>
          </w:tcPr>
          <w:p w:rsidR="00BE11BB" w:rsidRDefault="00BE11BB" w:rsidP="00A81497">
            <w:pPr>
              <w:rPr>
                <w:b/>
              </w:rPr>
            </w:pPr>
            <w:r>
              <w:rPr>
                <w:b/>
              </w:rPr>
              <w:t>Charity Update</w:t>
            </w:r>
          </w:p>
          <w:p w:rsidR="00727732" w:rsidRDefault="00727732" w:rsidP="008C604B"/>
          <w:p w:rsidR="00757C5A" w:rsidRPr="00072733" w:rsidRDefault="00517BF4" w:rsidP="001377B7">
            <w:r>
              <w:t xml:space="preserve">It was agreed to allow the charity money to build up once more before deciding on the next </w:t>
            </w:r>
            <w:r w:rsidR="008520C4">
              <w:t>beneficiary</w:t>
            </w:r>
            <w:bookmarkStart w:id="0" w:name="_GoBack"/>
            <w:bookmarkEnd w:id="0"/>
            <w:r w:rsidR="00580282">
              <w:t>.</w:t>
            </w:r>
            <w:r w:rsidR="00395B5A">
              <w:t xml:space="preserve"> </w:t>
            </w:r>
          </w:p>
        </w:tc>
        <w:tc>
          <w:tcPr>
            <w:tcW w:w="1427" w:type="dxa"/>
            <w:shd w:val="clear" w:color="auto" w:fill="auto"/>
          </w:tcPr>
          <w:p w:rsidR="00562452" w:rsidRDefault="00562452" w:rsidP="0069403A">
            <w:pPr>
              <w:rPr>
                <w:b/>
              </w:rPr>
            </w:pPr>
          </w:p>
          <w:p w:rsidR="00A8148A" w:rsidRDefault="00A8148A" w:rsidP="0069403A">
            <w:pPr>
              <w:rPr>
                <w:b/>
              </w:rPr>
            </w:pPr>
          </w:p>
          <w:p w:rsidR="00D10FCC" w:rsidRDefault="00D10FCC" w:rsidP="0069403A">
            <w:pPr>
              <w:rPr>
                <w:b/>
              </w:rPr>
            </w:pPr>
          </w:p>
        </w:tc>
      </w:tr>
      <w:tr w:rsidR="00295ACE" w:rsidTr="00564B09">
        <w:trPr>
          <w:trHeight w:val="557"/>
        </w:trPr>
        <w:tc>
          <w:tcPr>
            <w:tcW w:w="696" w:type="dxa"/>
          </w:tcPr>
          <w:p w:rsidR="00295ACE" w:rsidRDefault="005E1790" w:rsidP="0009635A">
            <w:r>
              <w:t>10</w:t>
            </w:r>
          </w:p>
          <w:p w:rsidR="004E72EC" w:rsidRDefault="004E72EC" w:rsidP="0009635A"/>
          <w:p w:rsidR="00517BF4" w:rsidRDefault="00517BF4" w:rsidP="0009635A">
            <w:r>
              <w:t>10.1</w:t>
            </w:r>
          </w:p>
          <w:p w:rsidR="005E1790" w:rsidRDefault="005E1790" w:rsidP="001377B7"/>
        </w:tc>
        <w:tc>
          <w:tcPr>
            <w:tcW w:w="6490" w:type="dxa"/>
            <w:shd w:val="clear" w:color="auto" w:fill="auto"/>
          </w:tcPr>
          <w:p w:rsidR="00295ACE" w:rsidRDefault="00295ACE" w:rsidP="00A81497">
            <w:pPr>
              <w:rPr>
                <w:b/>
              </w:rPr>
            </w:pPr>
            <w:r>
              <w:rPr>
                <w:b/>
              </w:rPr>
              <w:t>Pharmacy Updates</w:t>
            </w:r>
          </w:p>
          <w:p w:rsidR="004E72EC" w:rsidRDefault="004E72EC" w:rsidP="00A81497">
            <w:pPr>
              <w:rPr>
                <w:b/>
              </w:rPr>
            </w:pPr>
          </w:p>
          <w:p w:rsidR="00757C5A" w:rsidRDefault="00517BF4" w:rsidP="001377B7">
            <w:r>
              <w:t>DS introduced TJ from Boots, who had nothing to report for this meeting.  DS then prompted a discussion about promotion of on line services</w:t>
            </w:r>
            <w:r w:rsidR="00580282">
              <w:t>.</w:t>
            </w:r>
            <w:r>
              <w:t xml:space="preserve"> TJ agreed that this was an excellent service that should be promoted to patients whenever possible. She agreed to have some promotion information on the counters.</w:t>
            </w:r>
          </w:p>
          <w:p w:rsidR="001377B7" w:rsidRPr="00295ACE" w:rsidRDefault="001377B7" w:rsidP="001377B7"/>
        </w:tc>
        <w:tc>
          <w:tcPr>
            <w:tcW w:w="1427" w:type="dxa"/>
            <w:shd w:val="clear" w:color="auto" w:fill="auto"/>
          </w:tcPr>
          <w:p w:rsidR="00295ACE" w:rsidRDefault="00295ACE" w:rsidP="00B93B1E">
            <w:pPr>
              <w:rPr>
                <w:b/>
              </w:rPr>
            </w:pPr>
          </w:p>
          <w:p w:rsidR="00F74333" w:rsidRDefault="00F74333" w:rsidP="00F82BE1">
            <w:pPr>
              <w:rPr>
                <w:b/>
              </w:rPr>
            </w:pPr>
          </w:p>
          <w:p w:rsidR="00A31D21" w:rsidRDefault="00A31D21" w:rsidP="00F82BE1">
            <w:pPr>
              <w:rPr>
                <w:b/>
              </w:rPr>
            </w:pPr>
          </w:p>
        </w:tc>
      </w:tr>
      <w:tr w:rsidR="00DD5FF9" w:rsidTr="00564B09">
        <w:trPr>
          <w:trHeight w:val="274"/>
        </w:trPr>
        <w:tc>
          <w:tcPr>
            <w:tcW w:w="696" w:type="dxa"/>
          </w:tcPr>
          <w:p w:rsidR="00BE11BB" w:rsidRDefault="005E1790" w:rsidP="00B93B1E">
            <w:r>
              <w:lastRenderedPageBreak/>
              <w:t>11</w:t>
            </w:r>
          </w:p>
          <w:p w:rsidR="004E72EC" w:rsidRDefault="004E72EC" w:rsidP="00B93B1E"/>
          <w:p w:rsidR="004C59FF" w:rsidRPr="00DA2CFA" w:rsidRDefault="004C59FF" w:rsidP="00564B09"/>
        </w:tc>
        <w:tc>
          <w:tcPr>
            <w:tcW w:w="6490" w:type="dxa"/>
            <w:shd w:val="clear" w:color="auto" w:fill="auto"/>
          </w:tcPr>
          <w:p w:rsidR="00BE11BB" w:rsidRDefault="00BE11BB" w:rsidP="00D25E22">
            <w:pPr>
              <w:rPr>
                <w:b/>
              </w:rPr>
            </w:pPr>
            <w:r>
              <w:rPr>
                <w:b/>
              </w:rPr>
              <w:t xml:space="preserve">News from Patient Network Group </w:t>
            </w:r>
          </w:p>
          <w:p w:rsidR="00F059FE" w:rsidRPr="00F059FE" w:rsidRDefault="00F059FE" w:rsidP="00D25E22">
            <w:r w:rsidRPr="00F059FE">
              <w:t>Nothing to report</w:t>
            </w:r>
          </w:p>
          <w:p w:rsidR="00757C5A" w:rsidRPr="008E4EAA" w:rsidRDefault="00757C5A" w:rsidP="00F059FE"/>
        </w:tc>
        <w:tc>
          <w:tcPr>
            <w:tcW w:w="1427" w:type="dxa"/>
            <w:shd w:val="clear" w:color="auto" w:fill="auto"/>
          </w:tcPr>
          <w:p w:rsidR="001377B7" w:rsidRPr="005F69FB" w:rsidRDefault="001377B7" w:rsidP="00B93B1E">
            <w:pPr>
              <w:rPr>
                <w:b/>
              </w:rPr>
            </w:pPr>
          </w:p>
        </w:tc>
      </w:tr>
      <w:tr w:rsidR="00DD5FF9" w:rsidTr="00564B09">
        <w:trPr>
          <w:trHeight w:val="557"/>
        </w:trPr>
        <w:tc>
          <w:tcPr>
            <w:tcW w:w="696" w:type="dxa"/>
          </w:tcPr>
          <w:p w:rsidR="00395B5A" w:rsidRDefault="005E1790" w:rsidP="00564B09">
            <w:r>
              <w:t>12</w:t>
            </w:r>
          </w:p>
          <w:p w:rsidR="00F059FE" w:rsidRDefault="00F059FE" w:rsidP="00564B09"/>
          <w:p w:rsidR="00F059FE" w:rsidRPr="00D23FD8" w:rsidRDefault="00F059FE" w:rsidP="00564B09">
            <w:r>
              <w:t>12.1</w:t>
            </w:r>
          </w:p>
        </w:tc>
        <w:tc>
          <w:tcPr>
            <w:tcW w:w="6490" w:type="dxa"/>
            <w:shd w:val="clear" w:color="auto" w:fill="auto"/>
          </w:tcPr>
          <w:p w:rsidR="00BE11BB" w:rsidRDefault="00BE11BB" w:rsidP="00D25E22">
            <w:pPr>
              <w:rPr>
                <w:b/>
              </w:rPr>
            </w:pPr>
            <w:r>
              <w:rPr>
                <w:b/>
              </w:rPr>
              <w:t>AOB</w:t>
            </w:r>
          </w:p>
          <w:p w:rsidR="00395B5A" w:rsidRDefault="00395B5A" w:rsidP="00F059FE"/>
          <w:p w:rsidR="00F059FE" w:rsidRPr="008E2D13" w:rsidRDefault="00F059FE" w:rsidP="00F059FE">
            <w:r>
              <w:t xml:space="preserve">SP said that she had seen an elderly patient sitting in the waiting room for some time. After a lengthy discussion it was agreed that patients should bring such occurrences to the attention of staff </w:t>
            </w:r>
            <w:proofErr w:type="gramStart"/>
            <w:r>
              <w:t>who</w:t>
            </w:r>
            <w:proofErr w:type="gramEnd"/>
            <w:r>
              <w:t xml:space="preserve"> should intervene and assist the patients as appropriate.</w:t>
            </w:r>
          </w:p>
        </w:tc>
        <w:tc>
          <w:tcPr>
            <w:tcW w:w="1427" w:type="dxa"/>
            <w:shd w:val="clear" w:color="auto" w:fill="auto"/>
          </w:tcPr>
          <w:p w:rsidR="003D1CFC" w:rsidRDefault="003D1CFC" w:rsidP="008958CE">
            <w:pPr>
              <w:rPr>
                <w:b/>
              </w:rPr>
            </w:pPr>
          </w:p>
          <w:p w:rsidR="00B30187" w:rsidRPr="00A8148A" w:rsidRDefault="00B30187" w:rsidP="00F82BE1">
            <w:pPr>
              <w:rPr>
                <w:b/>
              </w:rPr>
            </w:pPr>
          </w:p>
        </w:tc>
      </w:tr>
      <w:tr w:rsidR="00DD5FF9" w:rsidTr="00564B09">
        <w:trPr>
          <w:trHeight w:val="1091"/>
        </w:trPr>
        <w:tc>
          <w:tcPr>
            <w:tcW w:w="696" w:type="dxa"/>
          </w:tcPr>
          <w:p w:rsidR="00BE11BB" w:rsidRDefault="005E1790" w:rsidP="00B93B1E">
            <w:r>
              <w:t>13</w:t>
            </w:r>
          </w:p>
          <w:p w:rsidR="004E72EC" w:rsidRDefault="004E72EC" w:rsidP="00B93B1E"/>
          <w:p w:rsidR="00BE11BB" w:rsidRDefault="00295ACE" w:rsidP="005E1790">
            <w:r>
              <w:t>1</w:t>
            </w:r>
            <w:r w:rsidR="005E1790">
              <w:t>3</w:t>
            </w:r>
            <w:r w:rsidR="00BE11BB">
              <w:t>.1</w:t>
            </w:r>
          </w:p>
        </w:tc>
        <w:tc>
          <w:tcPr>
            <w:tcW w:w="6490" w:type="dxa"/>
            <w:shd w:val="clear" w:color="auto" w:fill="auto"/>
          </w:tcPr>
          <w:p w:rsidR="00BE11BB" w:rsidRDefault="00BE11BB" w:rsidP="00D25E22">
            <w:pPr>
              <w:rPr>
                <w:b/>
              </w:rPr>
            </w:pPr>
            <w:r>
              <w:rPr>
                <w:b/>
              </w:rPr>
              <w:t xml:space="preserve">Date and Time of next Meeting </w:t>
            </w:r>
          </w:p>
          <w:p w:rsidR="004E72EC" w:rsidRDefault="004E72EC" w:rsidP="00D25E22">
            <w:pPr>
              <w:rPr>
                <w:b/>
              </w:rPr>
            </w:pPr>
          </w:p>
          <w:p w:rsidR="00D23FD8" w:rsidRDefault="007643EE" w:rsidP="009800DF">
            <w:r>
              <w:t>The</w:t>
            </w:r>
            <w:r w:rsidR="00516CB7">
              <w:t xml:space="preserve"> next meeting will be on </w:t>
            </w:r>
            <w:r w:rsidR="00F059FE">
              <w:t>Thursday 22</w:t>
            </w:r>
            <w:r w:rsidR="00F059FE" w:rsidRPr="00F059FE">
              <w:rPr>
                <w:vertAlign w:val="superscript"/>
              </w:rPr>
              <w:t>nd</w:t>
            </w:r>
            <w:r w:rsidR="00F059FE">
              <w:t xml:space="preserve"> February</w:t>
            </w:r>
            <w:r w:rsidR="0065233F">
              <w:t xml:space="preserve"> 2018</w:t>
            </w:r>
            <w:r w:rsidR="00126D2E">
              <w:t xml:space="preserve"> </w:t>
            </w:r>
            <w:r w:rsidR="00287C8E">
              <w:t>at 1.45.  Doors open from 1.30 for refreshments.</w:t>
            </w:r>
          </w:p>
          <w:p w:rsidR="004E72EC" w:rsidRPr="00E55C3D" w:rsidRDefault="004E72EC" w:rsidP="009800DF"/>
        </w:tc>
        <w:tc>
          <w:tcPr>
            <w:tcW w:w="1427" w:type="dxa"/>
            <w:shd w:val="clear" w:color="auto" w:fill="auto"/>
          </w:tcPr>
          <w:p w:rsidR="001C5B9E" w:rsidRDefault="001C5B9E" w:rsidP="00B93B1E">
            <w:pPr>
              <w:rPr>
                <w:b/>
              </w:rPr>
            </w:pPr>
          </w:p>
        </w:tc>
      </w:tr>
    </w:tbl>
    <w:p w:rsidR="00D4429C" w:rsidRDefault="00D4429C" w:rsidP="00562452"/>
    <w:sectPr w:rsidR="00D4429C" w:rsidSect="00AB7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951" w:rsidRDefault="00315951" w:rsidP="00315951">
      <w:r>
        <w:separator/>
      </w:r>
    </w:p>
  </w:endnote>
  <w:endnote w:type="continuationSeparator" w:id="0">
    <w:p w:rsidR="00315951" w:rsidRDefault="00315951" w:rsidP="00315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951" w:rsidRDefault="00315951" w:rsidP="00315951">
      <w:r>
        <w:separator/>
      </w:r>
    </w:p>
  </w:footnote>
  <w:footnote w:type="continuationSeparator" w:id="0">
    <w:p w:rsidR="00315951" w:rsidRDefault="00315951" w:rsidP="00315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67A7"/>
    <w:multiLevelType w:val="hybridMultilevel"/>
    <w:tmpl w:val="6F883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476921"/>
    <w:multiLevelType w:val="hybridMultilevel"/>
    <w:tmpl w:val="F1A4A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E5BB0"/>
    <w:multiLevelType w:val="hybridMultilevel"/>
    <w:tmpl w:val="6E2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293E52"/>
    <w:multiLevelType w:val="hybridMultilevel"/>
    <w:tmpl w:val="27FE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EB743E"/>
    <w:multiLevelType w:val="hybridMultilevel"/>
    <w:tmpl w:val="7C6A7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5922C8"/>
    <w:multiLevelType w:val="hybridMultilevel"/>
    <w:tmpl w:val="1F5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301B73"/>
    <w:multiLevelType w:val="hybridMultilevel"/>
    <w:tmpl w:val="890E7F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50F332C9"/>
    <w:multiLevelType w:val="hybridMultilevel"/>
    <w:tmpl w:val="FBA8F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DF6993"/>
    <w:multiLevelType w:val="hybridMultilevel"/>
    <w:tmpl w:val="398046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A2831"/>
    <w:multiLevelType w:val="hybridMultilevel"/>
    <w:tmpl w:val="4600F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207BE6"/>
    <w:multiLevelType w:val="hybridMultilevel"/>
    <w:tmpl w:val="13609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084AE1"/>
    <w:multiLevelType w:val="hybridMultilevel"/>
    <w:tmpl w:val="A4A8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10BA7"/>
    <w:multiLevelType w:val="hybridMultilevel"/>
    <w:tmpl w:val="828C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D2502"/>
    <w:multiLevelType w:val="hybridMultilevel"/>
    <w:tmpl w:val="040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13"/>
  </w:num>
  <w:num w:numId="6">
    <w:abstractNumId w:val="12"/>
  </w:num>
  <w:num w:numId="7">
    <w:abstractNumId w:val="11"/>
  </w:num>
  <w:num w:numId="8">
    <w:abstractNumId w:val="7"/>
  </w:num>
  <w:num w:numId="9">
    <w:abstractNumId w:val="8"/>
  </w:num>
  <w:num w:numId="10">
    <w:abstractNumId w:val="6"/>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9C"/>
    <w:rsid w:val="00002714"/>
    <w:rsid w:val="000041D0"/>
    <w:rsid w:val="00004CC2"/>
    <w:rsid w:val="00006DEB"/>
    <w:rsid w:val="000122C8"/>
    <w:rsid w:val="00013169"/>
    <w:rsid w:val="000177AF"/>
    <w:rsid w:val="00021EF6"/>
    <w:rsid w:val="0002406E"/>
    <w:rsid w:val="00030045"/>
    <w:rsid w:val="0003335E"/>
    <w:rsid w:val="00033871"/>
    <w:rsid w:val="0004742A"/>
    <w:rsid w:val="000519FC"/>
    <w:rsid w:val="00061E93"/>
    <w:rsid w:val="000647E9"/>
    <w:rsid w:val="000657F4"/>
    <w:rsid w:val="000669F5"/>
    <w:rsid w:val="00066AC2"/>
    <w:rsid w:val="00070B3F"/>
    <w:rsid w:val="00072733"/>
    <w:rsid w:val="00072E8C"/>
    <w:rsid w:val="000742AF"/>
    <w:rsid w:val="00074F3B"/>
    <w:rsid w:val="000850D0"/>
    <w:rsid w:val="00086C73"/>
    <w:rsid w:val="000873DC"/>
    <w:rsid w:val="00087D4F"/>
    <w:rsid w:val="00090D32"/>
    <w:rsid w:val="00092695"/>
    <w:rsid w:val="000936F1"/>
    <w:rsid w:val="00093C1E"/>
    <w:rsid w:val="0009635A"/>
    <w:rsid w:val="000A3494"/>
    <w:rsid w:val="000A4AC3"/>
    <w:rsid w:val="000B0F5F"/>
    <w:rsid w:val="000B7B7D"/>
    <w:rsid w:val="000C21DE"/>
    <w:rsid w:val="000C450F"/>
    <w:rsid w:val="000C7101"/>
    <w:rsid w:val="000E5AAA"/>
    <w:rsid w:val="000E6BB7"/>
    <w:rsid w:val="000F4B37"/>
    <w:rsid w:val="000F512B"/>
    <w:rsid w:val="000F5D7F"/>
    <w:rsid w:val="00101D0E"/>
    <w:rsid w:val="00103C49"/>
    <w:rsid w:val="00106C8C"/>
    <w:rsid w:val="0011100C"/>
    <w:rsid w:val="001176C3"/>
    <w:rsid w:val="00125F24"/>
    <w:rsid w:val="00126D2E"/>
    <w:rsid w:val="0012719F"/>
    <w:rsid w:val="00127ADE"/>
    <w:rsid w:val="00132033"/>
    <w:rsid w:val="001353D3"/>
    <w:rsid w:val="001377B7"/>
    <w:rsid w:val="00143848"/>
    <w:rsid w:val="00144902"/>
    <w:rsid w:val="00144A59"/>
    <w:rsid w:val="0015206B"/>
    <w:rsid w:val="00155108"/>
    <w:rsid w:val="00156438"/>
    <w:rsid w:val="0015648A"/>
    <w:rsid w:val="00156B54"/>
    <w:rsid w:val="00157A2B"/>
    <w:rsid w:val="00160AC7"/>
    <w:rsid w:val="00162876"/>
    <w:rsid w:val="001631F6"/>
    <w:rsid w:val="00167DCC"/>
    <w:rsid w:val="001707C0"/>
    <w:rsid w:val="00170E2E"/>
    <w:rsid w:val="00172A6D"/>
    <w:rsid w:val="0017467D"/>
    <w:rsid w:val="00180127"/>
    <w:rsid w:val="00183FFF"/>
    <w:rsid w:val="00187763"/>
    <w:rsid w:val="00187809"/>
    <w:rsid w:val="001A258E"/>
    <w:rsid w:val="001A485C"/>
    <w:rsid w:val="001A60B0"/>
    <w:rsid w:val="001B0DE7"/>
    <w:rsid w:val="001B705D"/>
    <w:rsid w:val="001C1F39"/>
    <w:rsid w:val="001C4639"/>
    <w:rsid w:val="001C4FE0"/>
    <w:rsid w:val="001C5B9E"/>
    <w:rsid w:val="001C7254"/>
    <w:rsid w:val="001D08BD"/>
    <w:rsid w:val="001D0DDB"/>
    <w:rsid w:val="001D3BCF"/>
    <w:rsid w:val="001D658A"/>
    <w:rsid w:val="001E27F5"/>
    <w:rsid w:val="001E29E3"/>
    <w:rsid w:val="001E3A56"/>
    <w:rsid w:val="001E4A55"/>
    <w:rsid w:val="001E4D65"/>
    <w:rsid w:val="001E673B"/>
    <w:rsid w:val="001E69F1"/>
    <w:rsid w:val="001F0114"/>
    <w:rsid w:val="001F1509"/>
    <w:rsid w:val="001F2519"/>
    <w:rsid w:val="001F3ACE"/>
    <w:rsid w:val="0020083F"/>
    <w:rsid w:val="00205BB5"/>
    <w:rsid w:val="002116AD"/>
    <w:rsid w:val="00211D95"/>
    <w:rsid w:val="00211FBD"/>
    <w:rsid w:val="002147A9"/>
    <w:rsid w:val="00214C01"/>
    <w:rsid w:val="00220D32"/>
    <w:rsid w:val="00221B04"/>
    <w:rsid w:val="002234F2"/>
    <w:rsid w:val="00223E4A"/>
    <w:rsid w:val="00230936"/>
    <w:rsid w:val="002340E6"/>
    <w:rsid w:val="00237804"/>
    <w:rsid w:val="00241230"/>
    <w:rsid w:val="00246685"/>
    <w:rsid w:val="00251F0A"/>
    <w:rsid w:val="002542DE"/>
    <w:rsid w:val="00265364"/>
    <w:rsid w:val="00274FC2"/>
    <w:rsid w:val="00287C8E"/>
    <w:rsid w:val="00290B18"/>
    <w:rsid w:val="00295ACE"/>
    <w:rsid w:val="00296379"/>
    <w:rsid w:val="002A1AAA"/>
    <w:rsid w:val="002B1FDF"/>
    <w:rsid w:val="002B4C15"/>
    <w:rsid w:val="002B7249"/>
    <w:rsid w:val="002C5BFD"/>
    <w:rsid w:val="002C5F42"/>
    <w:rsid w:val="002E17C6"/>
    <w:rsid w:val="002E3918"/>
    <w:rsid w:val="002E5EDF"/>
    <w:rsid w:val="002E6935"/>
    <w:rsid w:val="002F02EE"/>
    <w:rsid w:val="002F155B"/>
    <w:rsid w:val="002F3EF9"/>
    <w:rsid w:val="00304576"/>
    <w:rsid w:val="00310FB4"/>
    <w:rsid w:val="0031195D"/>
    <w:rsid w:val="0031207B"/>
    <w:rsid w:val="00315951"/>
    <w:rsid w:val="00320194"/>
    <w:rsid w:val="00321ED8"/>
    <w:rsid w:val="003237E4"/>
    <w:rsid w:val="0032669E"/>
    <w:rsid w:val="003317A7"/>
    <w:rsid w:val="00332E15"/>
    <w:rsid w:val="00334C3A"/>
    <w:rsid w:val="00335778"/>
    <w:rsid w:val="00336203"/>
    <w:rsid w:val="00336642"/>
    <w:rsid w:val="003430DA"/>
    <w:rsid w:val="003460E5"/>
    <w:rsid w:val="003470D9"/>
    <w:rsid w:val="00347666"/>
    <w:rsid w:val="00351A02"/>
    <w:rsid w:val="00353F1A"/>
    <w:rsid w:val="00354C10"/>
    <w:rsid w:val="003564F0"/>
    <w:rsid w:val="00357661"/>
    <w:rsid w:val="00360BE1"/>
    <w:rsid w:val="003611E9"/>
    <w:rsid w:val="003661F7"/>
    <w:rsid w:val="003662B3"/>
    <w:rsid w:val="003742A0"/>
    <w:rsid w:val="00374DB7"/>
    <w:rsid w:val="003774FD"/>
    <w:rsid w:val="00384515"/>
    <w:rsid w:val="00387E15"/>
    <w:rsid w:val="003936EB"/>
    <w:rsid w:val="00395B5A"/>
    <w:rsid w:val="00397709"/>
    <w:rsid w:val="003A025D"/>
    <w:rsid w:val="003A1572"/>
    <w:rsid w:val="003B532D"/>
    <w:rsid w:val="003B6D6B"/>
    <w:rsid w:val="003B7E44"/>
    <w:rsid w:val="003C08A2"/>
    <w:rsid w:val="003C0A89"/>
    <w:rsid w:val="003C0F95"/>
    <w:rsid w:val="003C3571"/>
    <w:rsid w:val="003C4E0A"/>
    <w:rsid w:val="003C6626"/>
    <w:rsid w:val="003C77FB"/>
    <w:rsid w:val="003D04EF"/>
    <w:rsid w:val="003D1CFC"/>
    <w:rsid w:val="003D1E05"/>
    <w:rsid w:val="003D4B07"/>
    <w:rsid w:val="003D7C06"/>
    <w:rsid w:val="003E0140"/>
    <w:rsid w:val="003E47B4"/>
    <w:rsid w:val="003E5AC7"/>
    <w:rsid w:val="003F148D"/>
    <w:rsid w:val="003F26CA"/>
    <w:rsid w:val="003F2A5F"/>
    <w:rsid w:val="003F2C0C"/>
    <w:rsid w:val="003F669A"/>
    <w:rsid w:val="003F6EB0"/>
    <w:rsid w:val="003F7E7C"/>
    <w:rsid w:val="003F7E8C"/>
    <w:rsid w:val="004003E1"/>
    <w:rsid w:val="004054DD"/>
    <w:rsid w:val="0041210D"/>
    <w:rsid w:val="0041630B"/>
    <w:rsid w:val="004251A5"/>
    <w:rsid w:val="00427020"/>
    <w:rsid w:val="00427B03"/>
    <w:rsid w:val="00430373"/>
    <w:rsid w:val="004341A2"/>
    <w:rsid w:val="004341F9"/>
    <w:rsid w:val="00436F61"/>
    <w:rsid w:val="004454E7"/>
    <w:rsid w:val="0044576F"/>
    <w:rsid w:val="00445A09"/>
    <w:rsid w:val="0044764A"/>
    <w:rsid w:val="0045398F"/>
    <w:rsid w:val="00456FA4"/>
    <w:rsid w:val="004607E6"/>
    <w:rsid w:val="00460C67"/>
    <w:rsid w:val="00485C5C"/>
    <w:rsid w:val="0049617D"/>
    <w:rsid w:val="00497002"/>
    <w:rsid w:val="004A4698"/>
    <w:rsid w:val="004A5A73"/>
    <w:rsid w:val="004B1C37"/>
    <w:rsid w:val="004C31CF"/>
    <w:rsid w:val="004C3F33"/>
    <w:rsid w:val="004C59FF"/>
    <w:rsid w:val="004D3294"/>
    <w:rsid w:val="004D5723"/>
    <w:rsid w:val="004D6A8E"/>
    <w:rsid w:val="004E16E4"/>
    <w:rsid w:val="004E2C20"/>
    <w:rsid w:val="004E3696"/>
    <w:rsid w:val="004E72EC"/>
    <w:rsid w:val="004F1578"/>
    <w:rsid w:val="004F18D6"/>
    <w:rsid w:val="004F3EB2"/>
    <w:rsid w:val="004F4BFA"/>
    <w:rsid w:val="004F6E30"/>
    <w:rsid w:val="00516622"/>
    <w:rsid w:val="00516CB7"/>
    <w:rsid w:val="00517BF4"/>
    <w:rsid w:val="0052325E"/>
    <w:rsid w:val="005232D1"/>
    <w:rsid w:val="00525235"/>
    <w:rsid w:val="00525E07"/>
    <w:rsid w:val="00525F2F"/>
    <w:rsid w:val="00526FE2"/>
    <w:rsid w:val="00533316"/>
    <w:rsid w:val="00537D8D"/>
    <w:rsid w:val="005402D5"/>
    <w:rsid w:val="00543216"/>
    <w:rsid w:val="00545306"/>
    <w:rsid w:val="005508D0"/>
    <w:rsid w:val="00557405"/>
    <w:rsid w:val="00562452"/>
    <w:rsid w:val="00564B09"/>
    <w:rsid w:val="00564EB1"/>
    <w:rsid w:val="00567152"/>
    <w:rsid w:val="00567E3B"/>
    <w:rsid w:val="0057234A"/>
    <w:rsid w:val="00576993"/>
    <w:rsid w:val="00580282"/>
    <w:rsid w:val="005842BE"/>
    <w:rsid w:val="00586A1C"/>
    <w:rsid w:val="00593214"/>
    <w:rsid w:val="005A0F55"/>
    <w:rsid w:val="005A7FE7"/>
    <w:rsid w:val="005B2B21"/>
    <w:rsid w:val="005B60A8"/>
    <w:rsid w:val="005C01E8"/>
    <w:rsid w:val="005C14EB"/>
    <w:rsid w:val="005C4265"/>
    <w:rsid w:val="005C494B"/>
    <w:rsid w:val="005C4D48"/>
    <w:rsid w:val="005C7C11"/>
    <w:rsid w:val="005D5F88"/>
    <w:rsid w:val="005D61CA"/>
    <w:rsid w:val="005E0F98"/>
    <w:rsid w:val="005E1790"/>
    <w:rsid w:val="005E3DC8"/>
    <w:rsid w:val="005E5F6D"/>
    <w:rsid w:val="005F69FB"/>
    <w:rsid w:val="006026E5"/>
    <w:rsid w:val="00602A8A"/>
    <w:rsid w:val="006038D7"/>
    <w:rsid w:val="006042E4"/>
    <w:rsid w:val="006059C2"/>
    <w:rsid w:val="006059CB"/>
    <w:rsid w:val="00612FD4"/>
    <w:rsid w:val="00613266"/>
    <w:rsid w:val="00615D90"/>
    <w:rsid w:val="0061693C"/>
    <w:rsid w:val="00622CD3"/>
    <w:rsid w:val="00622D3A"/>
    <w:rsid w:val="00626077"/>
    <w:rsid w:val="006275B1"/>
    <w:rsid w:val="00631525"/>
    <w:rsid w:val="00632B40"/>
    <w:rsid w:val="00635521"/>
    <w:rsid w:val="0064071A"/>
    <w:rsid w:val="00641BC5"/>
    <w:rsid w:val="00643631"/>
    <w:rsid w:val="00644611"/>
    <w:rsid w:val="006461B0"/>
    <w:rsid w:val="0065233F"/>
    <w:rsid w:val="00652D2D"/>
    <w:rsid w:val="0065668C"/>
    <w:rsid w:val="006571EA"/>
    <w:rsid w:val="00657238"/>
    <w:rsid w:val="00661161"/>
    <w:rsid w:val="0067092F"/>
    <w:rsid w:val="006715AE"/>
    <w:rsid w:val="00672628"/>
    <w:rsid w:val="00674FB2"/>
    <w:rsid w:val="00677FFC"/>
    <w:rsid w:val="0068216E"/>
    <w:rsid w:val="00682777"/>
    <w:rsid w:val="00683136"/>
    <w:rsid w:val="00684A11"/>
    <w:rsid w:val="00686CF7"/>
    <w:rsid w:val="00690604"/>
    <w:rsid w:val="0069403A"/>
    <w:rsid w:val="006A55B2"/>
    <w:rsid w:val="006B123B"/>
    <w:rsid w:val="006B2E7C"/>
    <w:rsid w:val="006B72CD"/>
    <w:rsid w:val="006C4BF9"/>
    <w:rsid w:val="006D62E3"/>
    <w:rsid w:val="006E13B4"/>
    <w:rsid w:val="006E2689"/>
    <w:rsid w:val="006E2F4B"/>
    <w:rsid w:val="006E3578"/>
    <w:rsid w:val="006E5BD6"/>
    <w:rsid w:val="006F7C67"/>
    <w:rsid w:val="00704630"/>
    <w:rsid w:val="0070783E"/>
    <w:rsid w:val="00721CBA"/>
    <w:rsid w:val="00724AC0"/>
    <w:rsid w:val="00726EF3"/>
    <w:rsid w:val="00727455"/>
    <w:rsid w:val="00727732"/>
    <w:rsid w:val="00731BB4"/>
    <w:rsid w:val="00733300"/>
    <w:rsid w:val="0073698B"/>
    <w:rsid w:val="00740954"/>
    <w:rsid w:val="007442F0"/>
    <w:rsid w:val="007458A5"/>
    <w:rsid w:val="00756FF3"/>
    <w:rsid w:val="00757440"/>
    <w:rsid w:val="00757C5A"/>
    <w:rsid w:val="007643EE"/>
    <w:rsid w:val="00771C60"/>
    <w:rsid w:val="00777E8E"/>
    <w:rsid w:val="007859A8"/>
    <w:rsid w:val="007879EB"/>
    <w:rsid w:val="00793E23"/>
    <w:rsid w:val="00793EF6"/>
    <w:rsid w:val="00796123"/>
    <w:rsid w:val="00797A67"/>
    <w:rsid w:val="007A38AA"/>
    <w:rsid w:val="007B3B7A"/>
    <w:rsid w:val="007B7532"/>
    <w:rsid w:val="007C0A23"/>
    <w:rsid w:val="007C1BF5"/>
    <w:rsid w:val="007C46AE"/>
    <w:rsid w:val="007C4FB3"/>
    <w:rsid w:val="007C58B8"/>
    <w:rsid w:val="007C7158"/>
    <w:rsid w:val="007C74EC"/>
    <w:rsid w:val="007D027A"/>
    <w:rsid w:val="007D0C3F"/>
    <w:rsid w:val="007D2687"/>
    <w:rsid w:val="007D5C18"/>
    <w:rsid w:val="007D7877"/>
    <w:rsid w:val="007E0B08"/>
    <w:rsid w:val="007E1F5E"/>
    <w:rsid w:val="007E5F6E"/>
    <w:rsid w:val="007F025E"/>
    <w:rsid w:val="007F459B"/>
    <w:rsid w:val="007F6FB2"/>
    <w:rsid w:val="008031B7"/>
    <w:rsid w:val="00804535"/>
    <w:rsid w:val="00807F32"/>
    <w:rsid w:val="008122FA"/>
    <w:rsid w:val="00816226"/>
    <w:rsid w:val="0082024C"/>
    <w:rsid w:val="0082248F"/>
    <w:rsid w:val="00822DF1"/>
    <w:rsid w:val="00824501"/>
    <w:rsid w:val="00824967"/>
    <w:rsid w:val="00827939"/>
    <w:rsid w:val="008435E2"/>
    <w:rsid w:val="00843A63"/>
    <w:rsid w:val="008448F4"/>
    <w:rsid w:val="00845177"/>
    <w:rsid w:val="008520C4"/>
    <w:rsid w:val="00852BC5"/>
    <w:rsid w:val="008536DA"/>
    <w:rsid w:val="00854BBF"/>
    <w:rsid w:val="008558BB"/>
    <w:rsid w:val="00861ACC"/>
    <w:rsid w:val="008631F4"/>
    <w:rsid w:val="00863815"/>
    <w:rsid w:val="0087153E"/>
    <w:rsid w:val="008747FC"/>
    <w:rsid w:val="00880B74"/>
    <w:rsid w:val="008844AF"/>
    <w:rsid w:val="00885A18"/>
    <w:rsid w:val="008860DC"/>
    <w:rsid w:val="00886A44"/>
    <w:rsid w:val="0089219A"/>
    <w:rsid w:val="00893DBF"/>
    <w:rsid w:val="008942E7"/>
    <w:rsid w:val="00894C56"/>
    <w:rsid w:val="008958CE"/>
    <w:rsid w:val="008A14E9"/>
    <w:rsid w:val="008A3799"/>
    <w:rsid w:val="008B0E18"/>
    <w:rsid w:val="008B187D"/>
    <w:rsid w:val="008B5BA4"/>
    <w:rsid w:val="008B6191"/>
    <w:rsid w:val="008C33DA"/>
    <w:rsid w:val="008C5A34"/>
    <w:rsid w:val="008C604B"/>
    <w:rsid w:val="008D5B62"/>
    <w:rsid w:val="008E13C4"/>
    <w:rsid w:val="008E2D13"/>
    <w:rsid w:val="008E4D8D"/>
    <w:rsid w:val="008E4EAA"/>
    <w:rsid w:val="008E5D57"/>
    <w:rsid w:val="008E6A17"/>
    <w:rsid w:val="008F1AC3"/>
    <w:rsid w:val="008F5923"/>
    <w:rsid w:val="008F634E"/>
    <w:rsid w:val="00900C3D"/>
    <w:rsid w:val="00902E60"/>
    <w:rsid w:val="00904630"/>
    <w:rsid w:val="00905648"/>
    <w:rsid w:val="00906E54"/>
    <w:rsid w:val="009111EE"/>
    <w:rsid w:val="00913DCC"/>
    <w:rsid w:val="009169B9"/>
    <w:rsid w:val="00920294"/>
    <w:rsid w:val="00925B3B"/>
    <w:rsid w:val="00932DF4"/>
    <w:rsid w:val="00933360"/>
    <w:rsid w:val="00941A05"/>
    <w:rsid w:val="009431AA"/>
    <w:rsid w:val="00946120"/>
    <w:rsid w:val="00946411"/>
    <w:rsid w:val="00951325"/>
    <w:rsid w:val="009523B8"/>
    <w:rsid w:val="009545F3"/>
    <w:rsid w:val="00955A65"/>
    <w:rsid w:val="00956B00"/>
    <w:rsid w:val="00961C62"/>
    <w:rsid w:val="00963CF5"/>
    <w:rsid w:val="00967ACB"/>
    <w:rsid w:val="0097055B"/>
    <w:rsid w:val="00971939"/>
    <w:rsid w:val="00973F98"/>
    <w:rsid w:val="00974CCF"/>
    <w:rsid w:val="009764BF"/>
    <w:rsid w:val="00977FF4"/>
    <w:rsid w:val="009800DF"/>
    <w:rsid w:val="0098193E"/>
    <w:rsid w:val="00982E29"/>
    <w:rsid w:val="00984E6A"/>
    <w:rsid w:val="00992ECA"/>
    <w:rsid w:val="009940D5"/>
    <w:rsid w:val="0099614F"/>
    <w:rsid w:val="0099621A"/>
    <w:rsid w:val="009A002D"/>
    <w:rsid w:val="009A7B36"/>
    <w:rsid w:val="009B0DC8"/>
    <w:rsid w:val="009B2663"/>
    <w:rsid w:val="009B3984"/>
    <w:rsid w:val="009B4AAC"/>
    <w:rsid w:val="009B7C4C"/>
    <w:rsid w:val="009C4239"/>
    <w:rsid w:val="009C5E36"/>
    <w:rsid w:val="009C75C7"/>
    <w:rsid w:val="009D004C"/>
    <w:rsid w:val="009D213E"/>
    <w:rsid w:val="009D312E"/>
    <w:rsid w:val="009D46ED"/>
    <w:rsid w:val="009E0D6A"/>
    <w:rsid w:val="009E12E1"/>
    <w:rsid w:val="009E1791"/>
    <w:rsid w:val="009E2A14"/>
    <w:rsid w:val="009E48D1"/>
    <w:rsid w:val="009F03E6"/>
    <w:rsid w:val="009F6167"/>
    <w:rsid w:val="009F6258"/>
    <w:rsid w:val="009F7DA1"/>
    <w:rsid w:val="00A008F3"/>
    <w:rsid w:val="00A0296D"/>
    <w:rsid w:val="00A03F8A"/>
    <w:rsid w:val="00A06015"/>
    <w:rsid w:val="00A14B6D"/>
    <w:rsid w:val="00A14F56"/>
    <w:rsid w:val="00A31D21"/>
    <w:rsid w:val="00A33047"/>
    <w:rsid w:val="00A37E1C"/>
    <w:rsid w:val="00A409D5"/>
    <w:rsid w:val="00A503C1"/>
    <w:rsid w:val="00A52ED7"/>
    <w:rsid w:val="00A5772A"/>
    <w:rsid w:val="00A62211"/>
    <w:rsid w:val="00A64FFF"/>
    <w:rsid w:val="00A66F61"/>
    <w:rsid w:val="00A67EF5"/>
    <w:rsid w:val="00A70696"/>
    <w:rsid w:val="00A7143D"/>
    <w:rsid w:val="00A72FE1"/>
    <w:rsid w:val="00A8148A"/>
    <w:rsid w:val="00A81497"/>
    <w:rsid w:val="00A81E95"/>
    <w:rsid w:val="00A84E80"/>
    <w:rsid w:val="00A9067C"/>
    <w:rsid w:val="00A90B2A"/>
    <w:rsid w:val="00A916AF"/>
    <w:rsid w:val="00A91B97"/>
    <w:rsid w:val="00A92250"/>
    <w:rsid w:val="00A97993"/>
    <w:rsid w:val="00AA1D1C"/>
    <w:rsid w:val="00AA3050"/>
    <w:rsid w:val="00AB25DE"/>
    <w:rsid w:val="00AB4764"/>
    <w:rsid w:val="00AB4F0F"/>
    <w:rsid w:val="00AB510F"/>
    <w:rsid w:val="00AB7229"/>
    <w:rsid w:val="00AB7270"/>
    <w:rsid w:val="00AC0F21"/>
    <w:rsid w:val="00AC4C47"/>
    <w:rsid w:val="00AC7381"/>
    <w:rsid w:val="00AD4399"/>
    <w:rsid w:val="00AD4CA8"/>
    <w:rsid w:val="00AE2D67"/>
    <w:rsid w:val="00AE3BB1"/>
    <w:rsid w:val="00AE47DF"/>
    <w:rsid w:val="00AE4ADB"/>
    <w:rsid w:val="00AF1BF7"/>
    <w:rsid w:val="00AF351F"/>
    <w:rsid w:val="00AF6F66"/>
    <w:rsid w:val="00AF75A1"/>
    <w:rsid w:val="00B000EF"/>
    <w:rsid w:val="00B02E76"/>
    <w:rsid w:val="00B03DC7"/>
    <w:rsid w:val="00B04942"/>
    <w:rsid w:val="00B062D3"/>
    <w:rsid w:val="00B151CC"/>
    <w:rsid w:val="00B16580"/>
    <w:rsid w:val="00B20417"/>
    <w:rsid w:val="00B204A8"/>
    <w:rsid w:val="00B23E3F"/>
    <w:rsid w:val="00B27F71"/>
    <w:rsid w:val="00B30187"/>
    <w:rsid w:val="00B323DC"/>
    <w:rsid w:val="00B32C75"/>
    <w:rsid w:val="00B33291"/>
    <w:rsid w:val="00B35EDB"/>
    <w:rsid w:val="00B40836"/>
    <w:rsid w:val="00B4298D"/>
    <w:rsid w:val="00B42FDE"/>
    <w:rsid w:val="00B47F60"/>
    <w:rsid w:val="00B52E56"/>
    <w:rsid w:val="00B61C15"/>
    <w:rsid w:val="00B64F78"/>
    <w:rsid w:val="00B66C88"/>
    <w:rsid w:val="00B81327"/>
    <w:rsid w:val="00B862E0"/>
    <w:rsid w:val="00B917B3"/>
    <w:rsid w:val="00B93B1E"/>
    <w:rsid w:val="00B953E3"/>
    <w:rsid w:val="00BA1F44"/>
    <w:rsid w:val="00BA23E0"/>
    <w:rsid w:val="00BA3010"/>
    <w:rsid w:val="00BA4489"/>
    <w:rsid w:val="00BA5D06"/>
    <w:rsid w:val="00BB004D"/>
    <w:rsid w:val="00BB0425"/>
    <w:rsid w:val="00BB2810"/>
    <w:rsid w:val="00BB5A38"/>
    <w:rsid w:val="00BD5107"/>
    <w:rsid w:val="00BD5C16"/>
    <w:rsid w:val="00BE11BB"/>
    <w:rsid w:val="00BF2EC2"/>
    <w:rsid w:val="00BF3E16"/>
    <w:rsid w:val="00BF5DA9"/>
    <w:rsid w:val="00C03C4C"/>
    <w:rsid w:val="00C05816"/>
    <w:rsid w:val="00C10FE5"/>
    <w:rsid w:val="00C1115C"/>
    <w:rsid w:val="00C15BE2"/>
    <w:rsid w:val="00C170F7"/>
    <w:rsid w:val="00C17F6F"/>
    <w:rsid w:val="00C205DE"/>
    <w:rsid w:val="00C21C4C"/>
    <w:rsid w:val="00C31B83"/>
    <w:rsid w:val="00C32587"/>
    <w:rsid w:val="00C342B9"/>
    <w:rsid w:val="00C35C31"/>
    <w:rsid w:val="00C3689E"/>
    <w:rsid w:val="00C36C9F"/>
    <w:rsid w:val="00C41948"/>
    <w:rsid w:val="00C42022"/>
    <w:rsid w:val="00C506FC"/>
    <w:rsid w:val="00C62BF1"/>
    <w:rsid w:val="00C70E46"/>
    <w:rsid w:val="00C752AF"/>
    <w:rsid w:val="00C7768E"/>
    <w:rsid w:val="00C77A9D"/>
    <w:rsid w:val="00C824E8"/>
    <w:rsid w:val="00C831DD"/>
    <w:rsid w:val="00C83500"/>
    <w:rsid w:val="00C86665"/>
    <w:rsid w:val="00C92837"/>
    <w:rsid w:val="00C9395C"/>
    <w:rsid w:val="00CB1E70"/>
    <w:rsid w:val="00CB4084"/>
    <w:rsid w:val="00CB5F72"/>
    <w:rsid w:val="00CB5FCA"/>
    <w:rsid w:val="00CC63E0"/>
    <w:rsid w:val="00CE18FD"/>
    <w:rsid w:val="00CE1AC9"/>
    <w:rsid w:val="00CE6C4A"/>
    <w:rsid w:val="00CF0950"/>
    <w:rsid w:val="00CF280C"/>
    <w:rsid w:val="00CF3285"/>
    <w:rsid w:val="00CF3E7F"/>
    <w:rsid w:val="00CF4A60"/>
    <w:rsid w:val="00CF6A07"/>
    <w:rsid w:val="00D004C1"/>
    <w:rsid w:val="00D10AF5"/>
    <w:rsid w:val="00D10FCC"/>
    <w:rsid w:val="00D1201E"/>
    <w:rsid w:val="00D13063"/>
    <w:rsid w:val="00D1406D"/>
    <w:rsid w:val="00D164F5"/>
    <w:rsid w:val="00D23E1B"/>
    <w:rsid w:val="00D23FD8"/>
    <w:rsid w:val="00D25E22"/>
    <w:rsid w:val="00D333A8"/>
    <w:rsid w:val="00D336A0"/>
    <w:rsid w:val="00D4429C"/>
    <w:rsid w:val="00D45AD0"/>
    <w:rsid w:val="00D469F3"/>
    <w:rsid w:val="00D476CE"/>
    <w:rsid w:val="00D51CF9"/>
    <w:rsid w:val="00D52C10"/>
    <w:rsid w:val="00D55EFA"/>
    <w:rsid w:val="00D575B1"/>
    <w:rsid w:val="00D63784"/>
    <w:rsid w:val="00D63AB6"/>
    <w:rsid w:val="00D658F5"/>
    <w:rsid w:val="00D747E3"/>
    <w:rsid w:val="00D81901"/>
    <w:rsid w:val="00D82954"/>
    <w:rsid w:val="00D847B3"/>
    <w:rsid w:val="00D92525"/>
    <w:rsid w:val="00D92A97"/>
    <w:rsid w:val="00D92C10"/>
    <w:rsid w:val="00DA2CFA"/>
    <w:rsid w:val="00DA7322"/>
    <w:rsid w:val="00DB0757"/>
    <w:rsid w:val="00DB320B"/>
    <w:rsid w:val="00DB3EF8"/>
    <w:rsid w:val="00DC00EE"/>
    <w:rsid w:val="00DC1505"/>
    <w:rsid w:val="00DC342C"/>
    <w:rsid w:val="00DC6C65"/>
    <w:rsid w:val="00DD3531"/>
    <w:rsid w:val="00DD3534"/>
    <w:rsid w:val="00DD4F44"/>
    <w:rsid w:val="00DD5FF9"/>
    <w:rsid w:val="00DD669C"/>
    <w:rsid w:val="00DD6F47"/>
    <w:rsid w:val="00DE171A"/>
    <w:rsid w:val="00DE20B7"/>
    <w:rsid w:val="00DF192E"/>
    <w:rsid w:val="00DF6580"/>
    <w:rsid w:val="00E00D79"/>
    <w:rsid w:val="00E015BF"/>
    <w:rsid w:val="00E01724"/>
    <w:rsid w:val="00E05C7E"/>
    <w:rsid w:val="00E11F93"/>
    <w:rsid w:val="00E21861"/>
    <w:rsid w:val="00E30B48"/>
    <w:rsid w:val="00E32DB1"/>
    <w:rsid w:val="00E3449A"/>
    <w:rsid w:val="00E34720"/>
    <w:rsid w:val="00E41208"/>
    <w:rsid w:val="00E43E09"/>
    <w:rsid w:val="00E4711E"/>
    <w:rsid w:val="00E50604"/>
    <w:rsid w:val="00E55C3D"/>
    <w:rsid w:val="00E55F1D"/>
    <w:rsid w:val="00E61B99"/>
    <w:rsid w:val="00E62949"/>
    <w:rsid w:val="00E64DE5"/>
    <w:rsid w:val="00E670AF"/>
    <w:rsid w:val="00E673A9"/>
    <w:rsid w:val="00E72DAB"/>
    <w:rsid w:val="00E75AED"/>
    <w:rsid w:val="00E777DF"/>
    <w:rsid w:val="00E778A7"/>
    <w:rsid w:val="00E8079D"/>
    <w:rsid w:val="00E8312A"/>
    <w:rsid w:val="00E83AA0"/>
    <w:rsid w:val="00E87104"/>
    <w:rsid w:val="00E90F37"/>
    <w:rsid w:val="00E92EB2"/>
    <w:rsid w:val="00EA519F"/>
    <w:rsid w:val="00EA65FB"/>
    <w:rsid w:val="00EA6B54"/>
    <w:rsid w:val="00EA7A6C"/>
    <w:rsid w:val="00EB30D3"/>
    <w:rsid w:val="00EB45DA"/>
    <w:rsid w:val="00EB58E4"/>
    <w:rsid w:val="00EB5D1B"/>
    <w:rsid w:val="00EB74B0"/>
    <w:rsid w:val="00EC1B96"/>
    <w:rsid w:val="00EC5EB2"/>
    <w:rsid w:val="00ED154E"/>
    <w:rsid w:val="00ED2621"/>
    <w:rsid w:val="00ED354C"/>
    <w:rsid w:val="00ED6213"/>
    <w:rsid w:val="00ED7B33"/>
    <w:rsid w:val="00EE1179"/>
    <w:rsid w:val="00EE43FD"/>
    <w:rsid w:val="00EF3ECA"/>
    <w:rsid w:val="00EF4F73"/>
    <w:rsid w:val="00EF6AFA"/>
    <w:rsid w:val="00F04485"/>
    <w:rsid w:val="00F052AB"/>
    <w:rsid w:val="00F059FE"/>
    <w:rsid w:val="00F14442"/>
    <w:rsid w:val="00F1479C"/>
    <w:rsid w:val="00F22B28"/>
    <w:rsid w:val="00F33AF3"/>
    <w:rsid w:val="00F4000F"/>
    <w:rsid w:val="00F4677B"/>
    <w:rsid w:val="00F53129"/>
    <w:rsid w:val="00F54AF5"/>
    <w:rsid w:val="00F60827"/>
    <w:rsid w:val="00F724A7"/>
    <w:rsid w:val="00F74333"/>
    <w:rsid w:val="00F744E3"/>
    <w:rsid w:val="00F757FA"/>
    <w:rsid w:val="00F76857"/>
    <w:rsid w:val="00F82BE1"/>
    <w:rsid w:val="00F83803"/>
    <w:rsid w:val="00F84794"/>
    <w:rsid w:val="00F918BF"/>
    <w:rsid w:val="00FA0B8A"/>
    <w:rsid w:val="00FA3320"/>
    <w:rsid w:val="00FB554F"/>
    <w:rsid w:val="00FB5FCD"/>
    <w:rsid w:val="00FC0870"/>
    <w:rsid w:val="00FC1D61"/>
    <w:rsid w:val="00FC3B04"/>
    <w:rsid w:val="00FC63E3"/>
    <w:rsid w:val="00FC7984"/>
    <w:rsid w:val="00FD1EE6"/>
    <w:rsid w:val="00FD32C4"/>
    <w:rsid w:val="00FD44A0"/>
    <w:rsid w:val="00FD6C7B"/>
    <w:rsid w:val="00FE1BF5"/>
    <w:rsid w:val="00FE2791"/>
    <w:rsid w:val="00FF4374"/>
    <w:rsid w:val="00FF4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BF5"/>
    <w:rPr>
      <w:sz w:val="24"/>
      <w:szCs w:val="24"/>
    </w:rPr>
  </w:style>
  <w:style w:type="paragraph" w:styleId="Heading1">
    <w:name w:val="heading 1"/>
    <w:basedOn w:val="Normal"/>
    <w:next w:val="Normal"/>
    <w:link w:val="Heading1Char"/>
    <w:qFormat/>
    <w:rsid w:val="00AB51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B4C15"/>
    <w:rPr>
      <w:rFonts w:ascii="Tahoma" w:hAnsi="Tahoma" w:cs="Tahoma"/>
      <w:sz w:val="16"/>
      <w:szCs w:val="16"/>
    </w:rPr>
  </w:style>
  <w:style w:type="paragraph" w:styleId="ListParagraph">
    <w:name w:val="List Paragraph"/>
    <w:basedOn w:val="Normal"/>
    <w:uiPriority w:val="34"/>
    <w:qFormat/>
    <w:rsid w:val="00C1115C"/>
    <w:pPr>
      <w:ind w:left="720"/>
      <w:contextualSpacing/>
    </w:pPr>
  </w:style>
  <w:style w:type="character" w:styleId="Strong">
    <w:name w:val="Strong"/>
    <w:basedOn w:val="DefaultParagraphFont"/>
    <w:uiPriority w:val="22"/>
    <w:qFormat/>
    <w:rsid w:val="0052325E"/>
    <w:rPr>
      <w:b/>
      <w:bCs/>
    </w:rPr>
  </w:style>
  <w:style w:type="paragraph" w:customStyle="1" w:styleId="Default">
    <w:name w:val="Default"/>
    <w:rsid w:val="0052325E"/>
    <w:pPr>
      <w:autoSpaceDE w:val="0"/>
      <w:autoSpaceDN w:val="0"/>
      <w:adjustRightInd w:val="0"/>
    </w:pPr>
    <w:rPr>
      <w:rFonts w:ascii="Cambria" w:hAnsi="Cambria" w:cs="Cambria"/>
      <w:color w:val="000000"/>
      <w:sz w:val="24"/>
      <w:szCs w:val="24"/>
    </w:rPr>
  </w:style>
  <w:style w:type="character" w:styleId="Emphasis">
    <w:name w:val="Emphasis"/>
    <w:basedOn w:val="DefaultParagraphFont"/>
    <w:qFormat/>
    <w:rsid w:val="00AB510F"/>
    <w:rPr>
      <w:i/>
      <w:iCs/>
    </w:rPr>
  </w:style>
  <w:style w:type="character" w:customStyle="1" w:styleId="Heading1Char">
    <w:name w:val="Heading 1 Char"/>
    <w:basedOn w:val="DefaultParagraphFont"/>
    <w:link w:val="Heading1"/>
    <w:rsid w:val="00AB510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503C1"/>
    <w:rPr>
      <w:color w:val="0000FF"/>
      <w:u w:val="single"/>
    </w:rPr>
  </w:style>
  <w:style w:type="paragraph" w:styleId="PlainText">
    <w:name w:val="Plain Text"/>
    <w:basedOn w:val="Normal"/>
    <w:link w:val="PlainTextChar"/>
    <w:uiPriority w:val="99"/>
    <w:unhideWhenUsed/>
    <w:rsid w:val="003E47B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E47B4"/>
    <w:rPr>
      <w:rFonts w:ascii="Calibri" w:eastAsiaTheme="minorHAnsi" w:hAnsi="Calibri" w:cstheme="minorBidi"/>
      <w:sz w:val="22"/>
      <w:szCs w:val="21"/>
      <w:lang w:eastAsia="en-US"/>
    </w:rPr>
  </w:style>
  <w:style w:type="paragraph" w:styleId="NormalWeb">
    <w:name w:val="Normal (Web)"/>
    <w:basedOn w:val="Normal"/>
    <w:uiPriority w:val="99"/>
    <w:unhideWhenUsed/>
    <w:rsid w:val="00EB74B0"/>
    <w:pPr>
      <w:spacing w:before="100" w:beforeAutospacing="1" w:after="100" w:afterAutospacing="1"/>
    </w:pPr>
  </w:style>
  <w:style w:type="paragraph" w:styleId="Header">
    <w:name w:val="header"/>
    <w:basedOn w:val="Normal"/>
    <w:link w:val="HeaderChar"/>
    <w:rsid w:val="00315951"/>
    <w:pPr>
      <w:tabs>
        <w:tab w:val="center" w:pos="4513"/>
        <w:tab w:val="right" w:pos="9026"/>
      </w:tabs>
    </w:pPr>
  </w:style>
  <w:style w:type="character" w:customStyle="1" w:styleId="HeaderChar">
    <w:name w:val="Header Char"/>
    <w:basedOn w:val="DefaultParagraphFont"/>
    <w:link w:val="Header"/>
    <w:rsid w:val="00315951"/>
    <w:rPr>
      <w:sz w:val="24"/>
      <w:szCs w:val="24"/>
    </w:rPr>
  </w:style>
  <w:style w:type="paragraph" w:styleId="Footer">
    <w:name w:val="footer"/>
    <w:basedOn w:val="Normal"/>
    <w:link w:val="FooterChar"/>
    <w:rsid w:val="00315951"/>
    <w:pPr>
      <w:tabs>
        <w:tab w:val="center" w:pos="4513"/>
        <w:tab w:val="right" w:pos="9026"/>
      </w:tabs>
    </w:pPr>
  </w:style>
  <w:style w:type="character" w:customStyle="1" w:styleId="FooterChar">
    <w:name w:val="Footer Char"/>
    <w:basedOn w:val="DefaultParagraphFont"/>
    <w:link w:val="Footer"/>
    <w:rsid w:val="003159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079">
      <w:bodyDiv w:val="1"/>
      <w:marLeft w:val="0"/>
      <w:marRight w:val="0"/>
      <w:marTop w:val="0"/>
      <w:marBottom w:val="0"/>
      <w:divBdr>
        <w:top w:val="none" w:sz="0" w:space="0" w:color="auto"/>
        <w:left w:val="none" w:sz="0" w:space="0" w:color="auto"/>
        <w:bottom w:val="none" w:sz="0" w:space="0" w:color="auto"/>
        <w:right w:val="none" w:sz="0" w:space="0" w:color="auto"/>
      </w:divBdr>
    </w:div>
    <w:div w:id="818619337">
      <w:bodyDiv w:val="1"/>
      <w:marLeft w:val="0"/>
      <w:marRight w:val="0"/>
      <w:marTop w:val="0"/>
      <w:marBottom w:val="0"/>
      <w:divBdr>
        <w:top w:val="none" w:sz="0" w:space="0" w:color="auto"/>
        <w:left w:val="none" w:sz="0" w:space="0" w:color="auto"/>
        <w:bottom w:val="none" w:sz="0" w:space="0" w:color="auto"/>
        <w:right w:val="none" w:sz="0" w:space="0" w:color="auto"/>
      </w:divBdr>
    </w:div>
    <w:div w:id="1596547514">
      <w:bodyDiv w:val="1"/>
      <w:marLeft w:val="0"/>
      <w:marRight w:val="0"/>
      <w:marTop w:val="0"/>
      <w:marBottom w:val="0"/>
      <w:divBdr>
        <w:top w:val="none" w:sz="0" w:space="0" w:color="auto"/>
        <w:left w:val="none" w:sz="0" w:space="0" w:color="auto"/>
        <w:bottom w:val="none" w:sz="0" w:space="0" w:color="auto"/>
        <w:right w:val="none" w:sz="0" w:space="0" w:color="auto"/>
      </w:divBdr>
      <w:divsChild>
        <w:div w:id="53478780">
          <w:marLeft w:val="0"/>
          <w:marRight w:val="0"/>
          <w:marTop w:val="0"/>
          <w:marBottom w:val="0"/>
          <w:divBdr>
            <w:top w:val="none" w:sz="0" w:space="0" w:color="auto"/>
            <w:left w:val="none" w:sz="0" w:space="0" w:color="auto"/>
            <w:bottom w:val="none" w:sz="0" w:space="0" w:color="auto"/>
            <w:right w:val="none" w:sz="0" w:space="0" w:color="auto"/>
          </w:divBdr>
          <w:divsChild>
            <w:div w:id="22052419">
              <w:marLeft w:val="0"/>
              <w:marRight w:val="0"/>
              <w:marTop w:val="0"/>
              <w:marBottom w:val="0"/>
              <w:divBdr>
                <w:top w:val="none" w:sz="0" w:space="0" w:color="auto"/>
                <w:left w:val="none" w:sz="0" w:space="0" w:color="auto"/>
                <w:bottom w:val="none" w:sz="0" w:space="0" w:color="auto"/>
                <w:right w:val="none" w:sz="0" w:space="0" w:color="auto"/>
              </w:divBdr>
              <w:divsChild>
                <w:div w:id="1106510369">
                  <w:marLeft w:val="0"/>
                  <w:marRight w:val="0"/>
                  <w:marTop w:val="0"/>
                  <w:marBottom w:val="0"/>
                  <w:divBdr>
                    <w:top w:val="none" w:sz="0" w:space="0" w:color="auto"/>
                    <w:left w:val="none" w:sz="0" w:space="0" w:color="auto"/>
                    <w:bottom w:val="none" w:sz="0" w:space="0" w:color="auto"/>
                    <w:right w:val="none" w:sz="0" w:space="0" w:color="auto"/>
                  </w:divBdr>
                </w:div>
                <w:div w:id="11223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7520">
      <w:bodyDiv w:val="1"/>
      <w:marLeft w:val="0"/>
      <w:marRight w:val="0"/>
      <w:marTop w:val="0"/>
      <w:marBottom w:val="0"/>
      <w:divBdr>
        <w:top w:val="none" w:sz="0" w:space="0" w:color="auto"/>
        <w:left w:val="none" w:sz="0" w:space="0" w:color="auto"/>
        <w:bottom w:val="none" w:sz="0" w:space="0" w:color="auto"/>
        <w:right w:val="none" w:sz="0" w:space="0" w:color="auto"/>
      </w:divBdr>
    </w:div>
    <w:div w:id="1864245913">
      <w:bodyDiv w:val="1"/>
      <w:marLeft w:val="0"/>
      <w:marRight w:val="0"/>
      <w:marTop w:val="0"/>
      <w:marBottom w:val="0"/>
      <w:divBdr>
        <w:top w:val="none" w:sz="0" w:space="0" w:color="auto"/>
        <w:left w:val="none" w:sz="0" w:space="0" w:color="auto"/>
        <w:bottom w:val="none" w:sz="0" w:space="0" w:color="auto"/>
        <w:right w:val="none" w:sz="0" w:space="0" w:color="auto"/>
      </w:divBdr>
      <w:divsChild>
        <w:div w:id="503545644">
          <w:marLeft w:val="0"/>
          <w:marRight w:val="0"/>
          <w:marTop w:val="0"/>
          <w:marBottom w:val="0"/>
          <w:divBdr>
            <w:top w:val="none" w:sz="0" w:space="0" w:color="auto"/>
            <w:left w:val="none" w:sz="0" w:space="0" w:color="auto"/>
            <w:bottom w:val="none" w:sz="0" w:space="0" w:color="auto"/>
            <w:right w:val="none" w:sz="0" w:space="0" w:color="auto"/>
          </w:divBdr>
          <w:divsChild>
            <w:div w:id="587614310">
              <w:marLeft w:val="0"/>
              <w:marRight w:val="0"/>
              <w:marTop w:val="0"/>
              <w:marBottom w:val="0"/>
              <w:divBdr>
                <w:top w:val="none" w:sz="0" w:space="0" w:color="auto"/>
                <w:left w:val="none" w:sz="0" w:space="0" w:color="auto"/>
                <w:bottom w:val="none" w:sz="0" w:space="0" w:color="auto"/>
                <w:right w:val="none" w:sz="0" w:space="0" w:color="auto"/>
              </w:divBdr>
              <w:divsChild>
                <w:div w:id="194780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855CC-4CB3-46BF-B075-87CEFE8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673</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MINUTES OF THE LUPSET HEALTH CENTRE PATIENT PARTICIPATION GROUP HELD ON TUESDAY 15TH MAY, 2012 AT 13:45</vt:lpstr>
    </vt:vector>
  </TitlesOfParts>
  <Company>NHS</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LUPSET HEALTH CENTRE PATIENT PARTICIPATION GROUP HELD ON TUESDAY 15TH MAY, 2012 AT 13:45</dc:title>
  <dc:creator>Dave Stapleton</dc:creator>
  <cp:lastModifiedBy>david.stapleton</cp:lastModifiedBy>
  <cp:revision>3</cp:revision>
  <cp:lastPrinted>2018-01-10T15:57:00Z</cp:lastPrinted>
  <dcterms:created xsi:type="dcterms:W3CDTF">2018-08-29T10:20:00Z</dcterms:created>
  <dcterms:modified xsi:type="dcterms:W3CDTF">2018-08-29T10:22:00Z</dcterms:modified>
</cp:coreProperties>
</file>