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65" w:rsidRDefault="00D4429C" w:rsidP="00D4429C">
      <w:pPr>
        <w:jc w:val="center"/>
        <w:rPr>
          <w:u w:val="single"/>
        </w:rPr>
      </w:pPr>
      <w:r>
        <w:rPr>
          <w:u w:val="single"/>
        </w:rPr>
        <w:t xml:space="preserve">MINUTES OF THE LUPSET HEALTH CENTRE PATIENT PARTICIPATION GROUP HELD ON </w:t>
      </w:r>
      <w:r w:rsidR="00086C73">
        <w:rPr>
          <w:u w:val="single"/>
        </w:rPr>
        <w:t xml:space="preserve">WEDNESDAY </w:t>
      </w:r>
      <w:r w:rsidR="00347666">
        <w:rPr>
          <w:u w:val="single"/>
        </w:rPr>
        <w:t>14</w:t>
      </w:r>
      <w:r w:rsidR="00347666" w:rsidRPr="00347666">
        <w:rPr>
          <w:u w:val="single"/>
          <w:vertAlign w:val="superscript"/>
        </w:rPr>
        <w:t>TH</w:t>
      </w:r>
      <w:r w:rsidR="00347666">
        <w:rPr>
          <w:u w:val="single"/>
        </w:rPr>
        <w:t xml:space="preserve"> MAY</w:t>
      </w:r>
      <w:r w:rsidR="00974CCF">
        <w:rPr>
          <w:u w:val="single"/>
        </w:rPr>
        <w:t xml:space="preserve">, 2014 </w:t>
      </w:r>
      <w:r>
        <w:rPr>
          <w:u w:val="single"/>
        </w:rPr>
        <w:t>AT 13:45</w:t>
      </w:r>
    </w:p>
    <w:p w:rsidR="00D4429C" w:rsidRDefault="00D4429C" w:rsidP="00D4429C">
      <w:pPr>
        <w:jc w:val="center"/>
        <w:rPr>
          <w:u w:val="single"/>
        </w:rPr>
      </w:pPr>
    </w:p>
    <w:p w:rsidR="00D4429C" w:rsidRDefault="00D4429C" w:rsidP="00D4429C">
      <w:pPr>
        <w:rPr>
          <w:b/>
        </w:rPr>
      </w:pPr>
      <w:r w:rsidRPr="003936EB">
        <w:rPr>
          <w:b/>
        </w:rPr>
        <w:t xml:space="preserve">Present: </w:t>
      </w:r>
    </w:p>
    <w:p w:rsidR="00347666" w:rsidRPr="00347666" w:rsidRDefault="00186661" w:rsidP="00D4429C">
      <w:r>
        <w:t>Twelve members and one guest were present.</w:t>
      </w:r>
    </w:p>
    <w:p w:rsidR="00D4429C" w:rsidRDefault="00D4429C" w:rsidP="00D4429C">
      <w:pPr>
        <w:rPr>
          <w:b/>
        </w:rPr>
      </w:pPr>
      <w:r w:rsidRPr="003936EB">
        <w:rPr>
          <w:b/>
        </w:rPr>
        <w:t>Apologies:</w:t>
      </w:r>
    </w:p>
    <w:p w:rsidR="00335778" w:rsidRDefault="00186661" w:rsidP="00D4429C">
      <w:r>
        <w:t>Three apologies were received.</w:t>
      </w:r>
    </w:p>
    <w:p w:rsidR="001631F6" w:rsidRDefault="001631F6" w:rsidP="00D442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985"/>
        <w:gridCol w:w="2841"/>
      </w:tblGrid>
      <w:tr w:rsidR="001176C3" w:rsidTr="00545306">
        <w:tc>
          <w:tcPr>
            <w:tcW w:w="696" w:type="dxa"/>
          </w:tcPr>
          <w:p w:rsidR="00740954" w:rsidRPr="00D164F5" w:rsidRDefault="00740954" w:rsidP="00D164F5">
            <w:pPr>
              <w:jc w:val="center"/>
              <w:rPr>
                <w:b/>
              </w:rPr>
            </w:pPr>
            <w:r w:rsidRPr="00D164F5">
              <w:rPr>
                <w:b/>
              </w:rPr>
              <w:t>Item</w:t>
            </w:r>
          </w:p>
        </w:tc>
        <w:tc>
          <w:tcPr>
            <w:tcW w:w="4985" w:type="dxa"/>
          </w:tcPr>
          <w:p w:rsidR="00740954" w:rsidRPr="00D164F5" w:rsidRDefault="00740954" w:rsidP="00D164F5">
            <w:pPr>
              <w:jc w:val="center"/>
              <w:rPr>
                <w:b/>
              </w:rPr>
            </w:pPr>
            <w:r w:rsidRPr="00D164F5">
              <w:rPr>
                <w:b/>
              </w:rPr>
              <w:t>Description</w:t>
            </w:r>
          </w:p>
        </w:tc>
        <w:tc>
          <w:tcPr>
            <w:tcW w:w="2841" w:type="dxa"/>
          </w:tcPr>
          <w:p w:rsidR="00740954" w:rsidRPr="00D164F5" w:rsidRDefault="00740954" w:rsidP="00D164F5">
            <w:pPr>
              <w:jc w:val="center"/>
              <w:rPr>
                <w:b/>
              </w:rPr>
            </w:pPr>
            <w:r w:rsidRPr="00D164F5">
              <w:rPr>
                <w:b/>
              </w:rPr>
              <w:t>Action</w:t>
            </w:r>
          </w:p>
        </w:tc>
      </w:tr>
      <w:tr w:rsidR="001176C3" w:rsidTr="00545306">
        <w:tc>
          <w:tcPr>
            <w:tcW w:w="696" w:type="dxa"/>
          </w:tcPr>
          <w:p w:rsidR="009B0DC8" w:rsidRDefault="009B0DC8" w:rsidP="00D4429C"/>
          <w:p w:rsidR="004C3F33" w:rsidRDefault="00CB5F72" w:rsidP="00D4429C">
            <w:r>
              <w:t>1</w:t>
            </w:r>
            <w:r w:rsidR="00984E6A">
              <w:t>.1</w:t>
            </w:r>
          </w:p>
          <w:p w:rsidR="004C3F33" w:rsidRDefault="004C3F33" w:rsidP="00D4429C"/>
        </w:tc>
        <w:tc>
          <w:tcPr>
            <w:tcW w:w="4985" w:type="dxa"/>
          </w:tcPr>
          <w:p w:rsidR="009B0DC8" w:rsidRDefault="009B0DC8" w:rsidP="009B0DC8"/>
          <w:p w:rsidR="001631F6" w:rsidRDefault="00C70E46" w:rsidP="009B0DC8">
            <w:r>
              <w:t xml:space="preserve">Welcome and thanks from </w:t>
            </w:r>
            <w:r w:rsidR="00186661">
              <w:t>the Chairman</w:t>
            </w:r>
            <w:r>
              <w:t>.</w:t>
            </w:r>
            <w:r w:rsidR="001631F6">
              <w:t xml:space="preserve"> </w:t>
            </w:r>
          </w:p>
          <w:p w:rsidR="000E6BB7" w:rsidRDefault="00C70E46" w:rsidP="009B0DC8">
            <w:r>
              <w:t xml:space="preserve"> </w:t>
            </w:r>
          </w:p>
        </w:tc>
        <w:tc>
          <w:tcPr>
            <w:tcW w:w="2841" w:type="dxa"/>
          </w:tcPr>
          <w:p w:rsidR="000E6BB7" w:rsidRPr="00160AC7" w:rsidRDefault="000E6BB7" w:rsidP="00D4429C">
            <w:pPr>
              <w:rPr>
                <w:b/>
              </w:rPr>
            </w:pPr>
          </w:p>
        </w:tc>
      </w:tr>
      <w:tr w:rsidR="001176C3" w:rsidTr="00545306">
        <w:trPr>
          <w:trHeight w:val="1524"/>
        </w:trPr>
        <w:tc>
          <w:tcPr>
            <w:tcW w:w="696" w:type="dxa"/>
          </w:tcPr>
          <w:p w:rsidR="000F5D7F" w:rsidRDefault="00A03F8A" w:rsidP="0044576F">
            <w:r>
              <w:t>2</w:t>
            </w:r>
          </w:p>
          <w:p w:rsidR="00B61C15" w:rsidRDefault="00B61C15" w:rsidP="0044576F"/>
          <w:p w:rsidR="003B532D" w:rsidRDefault="00B61C15" w:rsidP="00B61C15">
            <w:r>
              <w:t>2.1</w:t>
            </w:r>
          </w:p>
          <w:p w:rsidR="00033871" w:rsidRDefault="00033871" w:rsidP="00B61C15"/>
          <w:p w:rsidR="00033871" w:rsidRDefault="00033871" w:rsidP="00B61C15"/>
          <w:p w:rsidR="00033871" w:rsidRDefault="00033871" w:rsidP="00B61C15"/>
          <w:p w:rsidR="00033871" w:rsidRDefault="00033871" w:rsidP="00B61C15"/>
          <w:p w:rsidR="00186661" w:rsidRDefault="00186661" w:rsidP="00B61C15"/>
          <w:p w:rsidR="00033871" w:rsidRDefault="00033871" w:rsidP="00B61C15">
            <w:r>
              <w:t>2.2</w:t>
            </w:r>
          </w:p>
          <w:p w:rsidR="00033871" w:rsidRDefault="00033871" w:rsidP="00B61C15"/>
          <w:p w:rsidR="00033871" w:rsidRDefault="00033871" w:rsidP="00B61C15"/>
          <w:p w:rsidR="00033871" w:rsidRDefault="00033871" w:rsidP="00B61C15"/>
          <w:p w:rsidR="009C5E36" w:rsidRDefault="00033871" w:rsidP="00B61C15">
            <w:r>
              <w:t>2.3</w:t>
            </w:r>
          </w:p>
          <w:p w:rsidR="009C5E36" w:rsidRDefault="009C5E36" w:rsidP="00B61C15"/>
          <w:p w:rsidR="009C5E36" w:rsidRDefault="009C5E36" w:rsidP="00B61C15"/>
        </w:tc>
        <w:tc>
          <w:tcPr>
            <w:tcW w:w="4985" w:type="dxa"/>
          </w:tcPr>
          <w:p w:rsidR="00A03F8A" w:rsidRDefault="00AD4CA8" w:rsidP="00A03F8A">
            <w:pPr>
              <w:rPr>
                <w:b/>
              </w:rPr>
            </w:pPr>
            <w:r>
              <w:rPr>
                <w:b/>
              </w:rPr>
              <w:t>Minutes</w:t>
            </w:r>
            <w:r w:rsidR="00951325">
              <w:rPr>
                <w:b/>
              </w:rPr>
              <w:t xml:space="preserve"> and Matters Arising</w:t>
            </w:r>
          </w:p>
          <w:p w:rsidR="00AD4CA8" w:rsidRDefault="00AD4CA8" w:rsidP="00A03F8A">
            <w:pPr>
              <w:rPr>
                <w:b/>
              </w:rPr>
            </w:pPr>
          </w:p>
          <w:p w:rsidR="009C5E36" w:rsidRDefault="00186661" w:rsidP="00033871">
            <w:r>
              <w:t>A PPG member</w:t>
            </w:r>
            <w:r w:rsidR="00033871">
              <w:t xml:space="preserve"> reported that </w:t>
            </w:r>
            <w:r>
              <w:t>our principal contact</w:t>
            </w:r>
            <w:r w:rsidR="00033871">
              <w:t xml:space="preserve"> has now returned to St George’s.  </w:t>
            </w:r>
            <w:r>
              <w:t>The member</w:t>
            </w:r>
            <w:r w:rsidR="00033871">
              <w:t xml:space="preserve"> also undertook to ask </w:t>
            </w:r>
            <w:r>
              <w:t>this contact</w:t>
            </w:r>
            <w:r w:rsidR="00033871">
              <w:t xml:space="preserve"> whether or not she would still like to attend meetings of the PPG.</w:t>
            </w:r>
          </w:p>
          <w:p w:rsidR="00033871" w:rsidRDefault="00033871" w:rsidP="00033871"/>
          <w:p w:rsidR="00033871" w:rsidRDefault="00186661" w:rsidP="00033871">
            <w:r>
              <w:t>The Chairman</w:t>
            </w:r>
            <w:r w:rsidR="00033871">
              <w:t xml:space="preserve"> reported that anecdotal evidence suggests that the work we carried out on the telephone system seems to have been successful.</w:t>
            </w:r>
          </w:p>
          <w:p w:rsidR="00033871" w:rsidRDefault="00033871" w:rsidP="00033871"/>
          <w:p w:rsidR="00033871" w:rsidRDefault="00033871" w:rsidP="00033871">
            <w:r>
              <w:t>All present agreed that the minutes of the last meeting were a true and accurate reflection of what took place.</w:t>
            </w:r>
          </w:p>
          <w:p w:rsidR="00033871" w:rsidRPr="0044576F" w:rsidRDefault="00033871" w:rsidP="00033871"/>
        </w:tc>
        <w:tc>
          <w:tcPr>
            <w:tcW w:w="2841" w:type="dxa"/>
          </w:tcPr>
          <w:p w:rsidR="00A03F8A" w:rsidRDefault="00A03F8A" w:rsidP="00A03F8A">
            <w:pPr>
              <w:rPr>
                <w:b/>
              </w:rPr>
            </w:pPr>
          </w:p>
          <w:p w:rsidR="003B532D" w:rsidRDefault="003B532D" w:rsidP="00A03F8A">
            <w:pPr>
              <w:rPr>
                <w:b/>
              </w:rPr>
            </w:pPr>
          </w:p>
          <w:p w:rsidR="009B0DC8" w:rsidRPr="007458A5" w:rsidRDefault="007458A5" w:rsidP="00A03F8A">
            <w:pPr>
              <w:rPr>
                <w:b/>
              </w:rPr>
            </w:pPr>
            <w:r>
              <w:rPr>
                <w:b/>
              </w:rPr>
              <w:t xml:space="preserve">Action </w:t>
            </w:r>
            <w:r w:rsidR="00186661">
              <w:rPr>
                <w:b/>
              </w:rPr>
              <w:t>–</w:t>
            </w:r>
            <w:r>
              <w:rPr>
                <w:b/>
              </w:rPr>
              <w:t xml:space="preserve"> </w:t>
            </w:r>
            <w:r w:rsidR="00186661">
              <w:rPr>
                <w:b/>
              </w:rPr>
              <w:t>PPG member</w:t>
            </w:r>
            <w:r w:rsidR="00B151CC" w:rsidRPr="007458A5">
              <w:rPr>
                <w:b/>
              </w:rPr>
              <w:t xml:space="preserve"> to brief at the next meeting.</w:t>
            </w:r>
          </w:p>
          <w:p w:rsidR="009B0DC8" w:rsidRDefault="009B0DC8" w:rsidP="00A03F8A">
            <w:pPr>
              <w:rPr>
                <w:b/>
              </w:rPr>
            </w:pPr>
          </w:p>
          <w:p w:rsidR="009B0DC8" w:rsidRDefault="009B0DC8" w:rsidP="00A03F8A">
            <w:pPr>
              <w:rPr>
                <w:b/>
              </w:rPr>
            </w:pPr>
          </w:p>
          <w:p w:rsidR="009B0DC8" w:rsidRDefault="009B0DC8" w:rsidP="00A03F8A">
            <w:pPr>
              <w:rPr>
                <w:b/>
              </w:rPr>
            </w:pPr>
          </w:p>
          <w:p w:rsidR="00B000EF" w:rsidRDefault="00B000EF" w:rsidP="00A03F8A">
            <w:pPr>
              <w:rPr>
                <w:b/>
              </w:rPr>
            </w:pPr>
          </w:p>
          <w:p w:rsidR="00B000EF" w:rsidRDefault="00B000EF" w:rsidP="00A03F8A">
            <w:pPr>
              <w:rPr>
                <w:b/>
              </w:rPr>
            </w:pPr>
          </w:p>
          <w:p w:rsidR="00B000EF" w:rsidRPr="00A03F8A" w:rsidRDefault="00B000EF" w:rsidP="00A03F8A">
            <w:pPr>
              <w:rPr>
                <w:b/>
              </w:rPr>
            </w:pPr>
          </w:p>
        </w:tc>
      </w:tr>
      <w:tr w:rsidR="00951325" w:rsidTr="00545306">
        <w:tc>
          <w:tcPr>
            <w:tcW w:w="696" w:type="dxa"/>
          </w:tcPr>
          <w:p w:rsidR="00951325" w:rsidRDefault="00951325" w:rsidP="00E670AF">
            <w:r>
              <w:t>3</w:t>
            </w:r>
          </w:p>
          <w:p w:rsidR="00951325" w:rsidRDefault="00951325" w:rsidP="00E670AF"/>
          <w:p w:rsidR="00BA5D06" w:rsidRDefault="00BA5D06" w:rsidP="00E670AF"/>
          <w:p w:rsidR="00951325" w:rsidRDefault="00951325" w:rsidP="00E92EB2"/>
        </w:tc>
        <w:tc>
          <w:tcPr>
            <w:tcW w:w="4985" w:type="dxa"/>
            <w:tcBorders>
              <w:bottom w:val="single" w:sz="4" w:space="0" w:color="auto"/>
            </w:tcBorders>
          </w:tcPr>
          <w:p w:rsidR="00951325" w:rsidRDefault="00951325" w:rsidP="00A03F8A">
            <w:pPr>
              <w:rPr>
                <w:b/>
              </w:rPr>
            </w:pPr>
            <w:r>
              <w:rPr>
                <w:b/>
              </w:rPr>
              <w:t>Update on Work Strands</w:t>
            </w:r>
          </w:p>
          <w:p w:rsidR="00951325" w:rsidRDefault="00951325" w:rsidP="00A03F8A">
            <w:pPr>
              <w:rPr>
                <w:b/>
              </w:rPr>
            </w:pPr>
          </w:p>
          <w:p w:rsidR="00BA5D06" w:rsidRPr="00D45AD0" w:rsidRDefault="008F5923" w:rsidP="00B151CC">
            <w:r>
              <w:t>No work strands are currently in progress.</w:t>
            </w:r>
            <w:r w:rsidR="00B151CC">
              <w:t xml:space="preserve"> </w:t>
            </w:r>
          </w:p>
        </w:tc>
        <w:tc>
          <w:tcPr>
            <w:tcW w:w="2841" w:type="dxa"/>
          </w:tcPr>
          <w:p w:rsidR="00951325" w:rsidRDefault="00951325" w:rsidP="00D4429C">
            <w:pPr>
              <w:rPr>
                <w:b/>
              </w:rPr>
            </w:pPr>
          </w:p>
          <w:p w:rsidR="00A9067C" w:rsidRDefault="00A9067C" w:rsidP="00AB510F">
            <w:pPr>
              <w:rPr>
                <w:rStyle w:val="Emphasis"/>
                <w:b/>
                <w:i w:val="0"/>
                <w:iCs w:val="0"/>
              </w:rPr>
            </w:pPr>
          </w:p>
          <w:p w:rsidR="00B151CC" w:rsidRPr="00B151CC" w:rsidRDefault="00B151CC" w:rsidP="00AB510F">
            <w:pPr>
              <w:rPr>
                <w:rStyle w:val="Emphasis"/>
                <w:i w:val="0"/>
                <w:iCs w:val="0"/>
              </w:rPr>
            </w:pPr>
          </w:p>
        </w:tc>
      </w:tr>
      <w:tr w:rsidR="00951325" w:rsidTr="00545306">
        <w:tc>
          <w:tcPr>
            <w:tcW w:w="696" w:type="dxa"/>
            <w:tcBorders>
              <w:right w:val="single" w:sz="4" w:space="0" w:color="auto"/>
            </w:tcBorders>
          </w:tcPr>
          <w:p w:rsidR="00951325" w:rsidRDefault="00951325" w:rsidP="007C74EC">
            <w:r>
              <w:t>4</w:t>
            </w:r>
          </w:p>
          <w:p w:rsidR="00951325" w:rsidRDefault="00951325" w:rsidP="007C74EC"/>
          <w:p w:rsidR="00951325" w:rsidRDefault="00951325" w:rsidP="007C74EC"/>
          <w:p w:rsidR="00951325" w:rsidRPr="007C74EC" w:rsidRDefault="00951325" w:rsidP="007C74EC"/>
        </w:tc>
        <w:tc>
          <w:tcPr>
            <w:tcW w:w="4985" w:type="dxa"/>
            <w:tcBorders>
              <w:top w:val="single" w:sz="4" w:space="0" w:color="auto"/>
              <w:left w:val="single" w:sz="4" w:space="0" w:color="auto"/>
              <w:bottom w:val="single" w:sz="4" w:space="0" w:color="auto"/>
              <w:right w:val="single" w:sz="4" w:space="0" w:color="auto"/>
            </w:tcBorders>
          </w:tcPr>
          <w:p w:rsidR="00951325" w:rsidRDefault="00951325" w:rsidP="00A92250">
            <w:pPr>
              <w:rPr>
                <w:b/>
              </w:rPr>
            </w:pPr>
            <w:r>
              <w:rPr>
                <w:b/>
              </w:rPr>
              <w:t>New Work Strands</w:t>
            </w:r>
          </w:p>
          <w:p w:rsidR="00545306" w:rsidRDefault="00545306" w:rsidP="004251A5"/>
          <w:p w:rsidR="004251A5" w:rsidRDefault="004251A5" w:rsidP="004251A5">
            <w:r>
              <w:t>No new work strands were identified.</w:t>
            </w:r>
            <w:r w:rsidR="00D63AB6">
              <w:t xml:space="preserve"> </w:t>
            </w:r>
            <w:r w:rsidR="00186661">
              <w:t>The Chairman</w:t>
            </w:r>
            <w:r w:rsidR="00B151CC">
              <w:t xml:space="preserve"> encouraged the members to suggest new work that might improve the service to patients.</w:t>
            </w:r>
          </w:p>
          <w:p w:rsidR="00D63AB6" w:rsidRPr="00545306" w:rsidRDefault="00D63AB6" w:rsidP="004251A5"/>
        </w:tc>
        <w:tc>
          <w:tcPr>
            <w:tcW w:w="2841" w:type="dxa"/>
            <w:tcBorders>
              <w:left w:val="single" w:sz="4" w:space="0" w:color="auto"/>
            </w:tcBorders>
          </w:tcPr>
          <w:p w:rsidR="00951325" w:rsidRDefault="00951325" w:rsidP="001D658A">
            <w:pPr>
              <w:rPr>
                <w:b/>
              </w:rPr>
            </w:pPr>
          </w:p>
          <w:p w:rsidR="00B151CC" w:rsidRDefault="00B151CC" w:rsidP="00334C3A">
            <w:pPr>
              <w:rPr>
                <w:rStyle w:val="Emphasis"/>
                <w:i w:val="0"/>
                <w:iCs w:val="0"/>
              </w:rPr>
            </w:pPr>
          </w:p>
          <w:p w:rsidR="00334C3A" w:rsidRPr="007458A5" w:rsidRDefault="007458A5" w:rsidP="00334C3A">
            <w:pPr>
              <w:rPr>
                <w:b/>
              </w:rPr>
            </w:pPr>
            <w:r>
              <w:rPr>
                <w:rStyle w:val="Emphasis"/>
                <w:b/>
                <w:i w:val="0"/>
                <w:iCs w:val="0"/>
              </w:rPr>
              <w:t xml:space="preserve">Action - </w:t>
            </w:r>
            <w:r w:rsidR="00B151CC" w:rsidRPr="007458A5">
              <w:rPr>
                <w:rStyle w:val="Emphasis"/>
                <w:b/>
                <w:i w:val="0"/>
                <w:iCs w:val="0"/>
              </w:rPr>
              <w:t>All to think about new suggestions.</w:t>
            </w:r>
          </w:p>
        </w:tc>
      </w:tr>
      <w:tr w:rsidR="00951325" w:rsidTr="00545306">
        <w:trPr>
          <w:trHeight w:val="699"/>
        </w:trPr>
        <w:tc>
          <w:tcPr>
            <w:tcW w:w="696" w:type="dxa"/>
          </w:tcPr>
          <w:p w:rsidR="00951325" w:rsidRDefault="00951325" w:rsidP="00B93B1E">
            <w:r>
              <w:t>5</w:t>
            </w:r>
          </w:p>
          <w:p w:rsidR="00951325" w:rsidRDefault="00951325" w:rsidP="00B93B1E"/>
          <w:p w:rsidR="004F4BFA" w:rsidRDefault="004F4BFA" w:rsidP="008C33DA"/>
          <w:p w:rsidR="004F4BFA" w:rsidRDefault="004F4BFA" w:rsidP="008C33DA"/>
        </w:tc>
        <w:tc>
          <w:tcPr>
            <w:tcW w:w="4985" w:type="dxa"/>
            <w:shd w:val="clear" w:color="auto" w:fill="auto"/>
          </w:tcPr>
          <w:p w:rsidR="00951325" w:rsidRDefault="00951325" w:rsidP="00880B74">
            <w:pPr>
              <w:rPr>
                <w:b/>
              </w:rPr>
            </w:pPr>
            <w:r>
              <w:rPr>
                <w:b/>
              </w:rPr>
              <w:t>Patient Suggestions</w:t>
            </w:r>
          </w:p>
          <w:p w:rsidR="00951325" w:rsidRDefault="00951325" w:rsidP="00880B74">
            <w:pPr>
              <w:rPr>
                <w:b/>
              </w:rPr>
            </w:pPr>
          </w:p>
          <w:p w:rsidR="004F4BFA" w:rsidRPr="002F02EE" w:rsidRDefault="004251A5" w:rsidP="004251A5">
            <w:r>
              <w:t>No patient suggestions were received.</w:t>
            </w:r>
          </w:p>
        </w:tc>
        <w:tc>
          <w:tcPr>
            <w:tcW w:w="2841" w:type="dxa"/>
            <w:shd w:val="clear" w:color="auto" w:fill="auto"/>
          </w:tcPr>
          <w:p w:rsidR="00951325" w:rsidRDefault="00951325" w:rsidP="00B93B1E">
            <w:pPr>
              <w:rPr>
                <w:b/>
              </w:rPr>
            </w:pPr>
          </w:p>
          <w:p w:rsidR="00973F98" w:rsidRDefault="00973F98" w:rsidP="00B93B1E">
            <w:pPr>
              <w:rPr>
                <w:b/>
              </w:rPr>
            </w:pPr>
          </w:p>
          <w:p w:rsidR="00951325" w:rsidRDefault="00951325" w:rsidP="00B93B1E">
            <w:pPr>
              <w:rPr>
                <w:b/>
              </w:rPr>
            </w:pPr>
          </w:p>
          <w:p w:rsidR="00951325" w:rsidRPr="00CF6A07" w:rsidRDefault="00951325" w:rsidP="00B93B1E">
            <w:pPr>
              <w:rPr>
                <w:b/>
              </w:rPr>
            </w:pPr>
          </w:p>
        </w:tc>
      </w:tr>
      <w:tr w:rsidR="00951325" w:rsidTr="00545306">
        <w:trPr>
          <w:trHeight w:val="279"/>
        </w:trPr>
        <w:tc>
          <w:tcPr>
            <w:tcW w:w="696" w:type="dxa"/>
          </w:tcPr>
          <w:p w:rsidR="00951325" w:rsidRDefault="00951325" w:rsidP="00B93B1E">
            <w:r>
              <w:t>6</w:t>
            </w:r>
          </w:p>
          <w:p w:rsidR="00A67EF5" w:rsidRDefault="00A67EF5" w:rsidP="00B93B1E"/>
          <w:p w:rsidR="00A67EF5" w:rsidRDefault="00A67EF5" w:rsidP="00B93B1E">
            <w:r>
              <w:t>6.1</w:t>
            </w:r>
          </w:p>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4D5723" w:rsidRDefault="004D5723" w:rsidP="00B93B1E"/>
          <w:p w:rsidR="004D5723" w:rsidRDefault="004D5723" w:rsidP="00B93B1E"/>
          <w:p w:rsidR="004D5723" w:rsidRDefault="004D5723" w:rsidP="00B93B1E"/>
          <w:p w:rsidR="004D5723" w:rsidRDefault="004D5723" w:rsidP="00B93B1E"/>
          <w:p w:rsidR="004D5723" w:rsidRDefault="004D5723" w:rsidP="00B93B1E"/>
          <w:p w:rsidR="004D5723" w:rsidRDefault="004D5723" w:rsidP="00B93B1E"/>
          <w:p w:rsidR="004D5723" w:rsidRDefault="004D5723" w:rsidP="00B93B1E"/>
          <w:p w:rsidR="004D5723" w:rsidRDefault="004D5723" w:rsidP="00B93B1E"/>
          <w:p w:rsidR="004D5723" w:rsidRDefault="004D5723" w:rsidP="00B93B1E"/>
          <w:p w:rsidR="004D5723" w:rsidRDefault="004D5723" w:rsidP="00B93B1E"/>
          <w:p w:rsidR="004D5723" w:rsidRDefault="004D5723" w:rsidP="00B93B1E"/>
          <w:p w:rsidR="004D5723" w:rsidRDefault="004D5723" w:rsidP="00B93B1E"/>
          <w:p w:rsidR="004D5723" w:rsidRDefault="004D5723" w:rsidP="00B93B1E"/>
          <w:p w:rsidR="004D5723" w:rsidRDefault="004D5723" w:rsidP="00B93B1E"/>
          <w:p w:rsidR="004D5723" w:rsidRDefault="004D5723" w:rsidP="00B93B1E"/>
          <w:p w:rsidR="004D5723" w:rsidRDefault="004D5723" w:rsidP="00B93B1E"/>
          <w:p w:rsidR="004D5723" w:rsidRDefault="004D5723" w:rsidP="00B93B1E"/>
          <w:p w:rsidR="00CB5FCA" w:rsidRDefault="00CB5FCA" w:rsidP="00B93B1E">
            <w:r>
              <w:t>6.2</w:t>
            </w:r>
          </w:p>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4D5723" w:rsidRDefault="004D5723" w:rsidP="00B93B1E"/>
          <w:p w:rsidR="004D5723" w:rsidRDefault="004D5723" w:rsidP="00B93B1E"/>
          <w:p w:rsidR="004D5723" w:rsidRDefault="004D5723" w:rsidP="00B93B1E"/>
          <w:p w:rsidR="004D5723" w:rsidRDefault="004D5723" w:rsidP="00B93B1E"/>
          <w:p w:rsidR="004D5723" w:rsidRDefault="004D5723" w:rsidP="00B93B1E"/>
          <w:p w:rsidR="004D5723" w:rsidRDefault="004D5723" w:rsidP="00B93B1E"/>
          <w:p w:rsidR="00CB5FCA" w:rsidRDefault="00CB5FCA" w:rsidP="00B93B1E">
            <w:r>
              <w:t>6.3</w:t>
            </w:r>
          </w:p>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4D5723" w:rsidRDefault="004D5723" w:rsidP="00B93B1E"/>
          <w:p w:rsidR="004D5723" w:rsidRDefault="004D5723" w:rsidP="00B93B1E"/>
          <w:p w:rsidR="00CB5FCA" w:rsidRDefault="00CB5FCA" w:rsidP="00B93B1E">
            <w:r>
              <w:t>6.4</w:t>
            </w:r>
          </w:p>
          <w:p w:rsidR="00CB5FCA" w:rsidRDefault="00CB5FCA" w:rsidP="00B93B1E"/>
          <w:p w:rsidR="00CB5FCA" w:rsidRDefault="00CB5FCA" w:rsidP="00B93B1E">
            <w:r>
              <w:t>6.4.a</w:t>
            </w:r>
          </w:p>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7458A5" w:rsidRDefault="007458A5" w:rsidP="00B93B1E"/>
          <w:p w:rsidR="007458A5" w:rsidRDefault="007458A5" w:rsidP="00B93B1E"/>
          <w:p w:rsidR="00CB5FCA" w:rsidRDefault="00CB5FCA" w:rsidP="00B93B1E">
            <w:r>
              <w:t>6.4.b</w:t>
            </w:r>
          </w:p>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156B54" w:rsidRDefault="00156B54" w:rsidP="00B93B1E"/>
          <w:p w:rsidR="00CB5FCA" w:rsidRDefault="00CB5FCA" w:rsidP="00B93B1E">
            <w:r>
              <w:t>6.4.c</w:t>
            </w:r>
          </w:p>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CB5FCA" w:rsidRDefault="00CB5FCA" w:rsidP="00B93B1E"/>
          <w:p w:rsidR="00A67EF5" w:rsidRDefault="00CB5FCA" w:rsidP="00B93B1E">
            <w:r>
              <w:t>6.4.d</w:t>
            </w:r>
          </w:p>
          <w:p w:rsidR="00A67EF5" w:rsidRDefault="00A67EF5" w:rsidP="00B93B1E"/>
          <w:p w:rsidR="00A67EF5" w:rsidRDefault="00A67EF5" w:rsidP="00B93B1E"/>
          <w:p w:rsidR="00951325" w:rsidRDefault="00951325" w:rsidP="00B93B1E"/>
          <w:p w:rsidR="00951325" w:rsidRDefault="00951325" w:rsidP="004F4BFA"/>
        </w:tc>
        <w:tc>
          <w:tcPr>
            <w:tcW w:w="4985" w:type="dxa"/>
            <w:shd w:val="clear" w:color="auto" w:fill="auto"/>
          </w:tcPr>
          <w:p w:rsidR="00951325" w:rsidRDefault="00951325" w:rsidP="002F02EE">
            <w:pPr>
              <w:rPr>
                <w:b/>
              </w:rPr>
            </w:pPr>
            <w:r>
              <w:rPr>
                <w:b/>
              </w:rPr>
              <w:lastRenderedPageBreak/>
              <w:t>News from the Practice/CCG/DoH</w:t>
            </w:r>
          </w:p>
          <w:p w:rsidR="00951325" w:rsidRDefault="00951325" w:rsidP="00657238">
            <w:pPr>
              <w:rPr>
                <w:b/>
              </w:rPr>
            </w:pPr>
          </w:p>
          <w:p w:rsidR="00757440" w:rsidRDefault="00D51CF9" w:rsidP="008F5923">
            <w:pPr>
              <w:rPr>
                <w:u w:val="single"/>
              </w:rPr>
            </w:pPr>
            <w:r>
              <w:rPr>
                <w:u w:val="single"/>
              </w:rPr>
              <w:t>Prime Minister’s Challenge Fund</w:t>
            </w:r>
          </w:p>
          <w:p w:rsidR="00D51CF9" w:rsidRDefault="00D51CF9" w:rsidP="008F5923">
            <w:pPr>
              <w:rPr>
                <w:u w:val="single"/>
              </w:rPr>
            </w:pPr>
          </w:p>
          <w:p w:rsidR="00B151CC" w:rsidRDefault="00186661" w:rsidP="008F5923">
            <w:r>
              <w:t>The Chairman</w:t>
            </w:r>
            <w:r w:rsidR="00A0296D">
              <w:t xml:space="preserve"> outlined the goals of </w:t>
            </w:r>
            <w:r w:rsidR="00B151CC">
              <w:t xml:space="preserve">West </w:t>
            </w:r>
            <w:r w:rsidR="00A0296D">
              <w:t>Wakefield</w:t>
            </w:r>
            <w:r>
              <w:t>’s</w:t>
            </w:r>
            <w:r w:rsidR="00A0296D">
              <w:t xml:space="preserve"> (the local clinical network of Lupset Health Centre, Chapelthorpe Medical Centre, </w:t>
            </w:r>
            <w:r w:rsidR="00A0296D">
              <w:lastRenderedPageBreak/>
              <w:t>Orchard Croft Medical Centre, Church Street Surgery, Prospect Surgery and Middlestown Medical Centre) successful bid for the Prime Minister’s Challenge Fund.  This will include</w:t>
            </w:r>
            <w:r w:rsidR="00B151CC">
              <w:t>:</w:t>
            </w:r>
          </w:p>
          <w:p w:rsidR="00B151CC" w:rsidRDefault="00B151CC" w:rsidP="008F5923"/>
          <w:p w:rsidR="00B151CC" w:rsidRDefault="00B151CC" w:rsidP="00B151CC">
            <w:pPr>
              <w:pStyle w:val="ListParagraph"/>
              <w:numPr>
                <w:ilvl w:val="0"/>
                <w:numId w:val="8"/>
              </w:numPr>
            </w:pPr>
            <w:r>
              <w:t xml:space="preserve">Improved physical access - </w:t>
            </w:r>
            <w:r w:rsidR="00A0296D">
              <w:t xml:space="preserve">provision of an out of </w:t>
            </w:r>
            <w:proofErr w:type="gramStart"/>
            <w:r w:rsidR="00A0296D">
              <w:t>hours</w:t>
            </w:r>
            <w:proofErr w:type="gramEnd"/>
            <w:r w:rsidR="00A0296D">
              <w:t xml:space="preserve"> service between </w:t>
            </w:r>
            <w:r w:rsidR="000122C8">
              <w:t>18:30-20:00 Monday-Friday and between 08:00-20:00 Saturday-Sunday, accessible through N.H.S. 111.</w:t>
            </w:r>
            <w:r>
              <w:t xml:space="preserve">  This will also include a “health pod” which is a vehicle based mobile platform</w:t>
            </w:r>
            <w:r w:rsidR="004D5723">
              <w:t xml:space="preserve"> used in the community to promote health and wellbeing and signpost to other organisations.</w:t>
            </w:r>
          </w:p>
          <w:p w:rsidR="00B151CC" w:rsidRDefault="00B151CC" w:rsidP="00B151CC">
            <w:pPr>
              <w:pStyle w:val="ListParagraph"/>
              <w:numPr>
                <w:ilvl w:val="0"/>
                <w:numId w:val="8"/>
              </w:numPr>
            </w:pPr>
            <w:r>
              <w:t xml:space="preserve">Digital access – technological innovation </w:t>
            </w:r>
            <w:r w:rsidR="004D5723">
              <w:t xml:space="preserve">to improve access to GPs </w:t>
            </w:r>
            <w:r>
              <w:t xml:space="preserve">such as video consultations, web portals, </w:t>
            </w:r>
            <w:proofErr w:type="spellStart"/>
            <w:r>
              <w:t>skype</w:t>
            </w:r>
            <w:proofErr w:type="spellEnd"/>
            <w:r>
              <w:t xml:space="preserve"> and email access </w:t>
            </w:r>
            <w:proofErr w:type="spellStart"/>
            <w:r>
              <w:t>etc</w:t>
            </w:r>
            <w:proofErr w:type="spellEnd"/>
            <w:r w:rsidR="000122C8">
              <w:t xml:space="preserve"> </w:t>
            </w:r>
          </w:p>
          <w:p w:rsidR="00B151CC" w:rsidRDefault="00B151CC" w:rsidP="00B151CC">
            <w:pPr>
              <w:pStyle w:val="ListParagraph"/>
              <w:numPr>
                <w:ilvl w:val="0"/>
                <w:numId w:val="8"/>
              </w:numPr>
            </w:pPr>
            <w:r>
              <w:t>Social prescribing – better integration with secondary care, 3</w:t>
            </w:r>
            <w:r w:rsidRPr="00B151CC">
              <w:rPr>
                <w:vertAlign w:val="superscript"/>
              </w:rPr>
              <w:t>rd</w:t>
            </w:r>
            <w:r>
              <w:t xml:space="preserve"> sector (charities), health and wellbeing etc.</w:t>
            </w:r>
          </w:p>
          <w:p w:rsidR="00B151CC" w:rsidRDefault="004D5723" w:rsidP="00B151CC">
            <w:pPr>
              <w:pStyle w:val="ListParagraph"/>
              <w:numPr>
                <w:ilvl w:val="0"/>
                <w:numId w:val="8"/>
              </w:numPr>
            </w:pPr>
            <w:r>
              <w:t>Improved access to GPs for care home residents included better IT, improved cooperation etc.</w:t>
            </w:r>
          </w:p>
          <w:p w:rsidR="004D5723" w:rsidRDefault="004D5723" w:rsidP="004D5723">
            <w:pPr>
              <w:pStyle w:val="ListParagraph"/>
              <w:ind w:left="360"/>
            </w:pPr>
          </w:p>
          <w:p w:rsidR="00D51CF9" w:rsidRDefault="000122C8" w:rsidP="004D5723">
            <w:pPr>
              <w:pStyle w:val="ListParagraph"/>
              <w:ind w:left="0"/>
            </w:pPr>
            <w:r>
              <w:t xml:space="preserve">The project will employ new clinicians and support staff, rather than extending the hours of existing employees, and must be self-funding after one year.  </w:t>
            </w:r>
            <w:r w:rsidR="00186661">
              <w:t>A PPG member</w:t>
            </w:r>
            <w:r>
              <w:t xml:space="preserve"> raised the importance of educating patients as to the new services that will be offered as part of this scheme.</w:t>
            </w:r>
            <w:r w:rsidR="004D5723">
              <w:t xml:space="preserve"> </w:t>
            </w:r>
            <w:r w:rsidR="00186661">
              <w:t>The Chairman</w:t>
            </w:r>
            <w:r w:rsidR="004D5723">
              <w:t xml:space="preserve"> said that there is money allocated for promotion and education.</w:t>
            </w:r>
          </w:p>
          <w:p w:rsidR="000122C8" w:rsidRDefault="000122C8" w:rsidP="008F5923"/>
          <w:p w:rsidR="000122C8" w:rsidRDefault="000122C8" w:rsidP="008F5923">
            <w:pPr>
              <w:rPr>
                <w:u w:val="single"/>
              </w:rPr>
            </w:pPr>
            <w:r>
              <w:rPr>
                <w:u w:val="single"/>
              </w:rPr>
              <w:t>Health Inequalities Scheme</w:t>
            </w:r>
          </w:p>
          <w:p w:rsidR="000122C8" w:rsidRDefault="000122C8" w:rsidP="008F5923">
            <w:pPr>
              <w:rPr>
                <w:u w:val="single"/>
              </w:rPr>
            </w:pPr>
          </w:p>
          <w:p w:rsidR="000122C8" w:rsidRDefault="007C58B8" w:rsidP="008F5923">
            <w:r>
              <w:t>The Health Inequalities Scheme</w:t>
            </w:r>
            <w:r w:rsidR="004D5723">
              <w:t xml:space="preserve"> is a scheme designed to address inequalities in health in areas of high depravation or relatively poor health.  This</w:t>
            </w:r>
            <w:r>
              <w:t xml:space="preserve"> has now started to be implemented.  </w:t>
            </w:r>
            <w:r w:rsidR="004D5723">
              <w:t>It</w:t>
            </w:r>
            <w:r>
              <w:t xml:space="preserve"> includes the employment of an Alcohol Intervention Worker</w:t>
            </w:r>
            <w:r w:rsidR="00186661">
              <w:t xml:space="preserve">, </w:t>
            </w:r>
            <w:r>
              <w:t xml:space="preserve">whom </w:t>
            </w:r>
            <w:r w:rsidR="00186661">
              <w:t>the Chairman</w:t>
            </w:r>
            <w:r>
              <w:t xml:space="preserve"> introduced.  </w:t>
            </w:r>
            <w:r w:rsidR="00186661">
              <w:t>She</w:t>
            </w:r>
            <w:r>
              <w:t xml:space="preserve"> will be responsible for carrying out alcohol use assessments</w:t>
            </w:r>
            <w:r w:rsidR="004D5723">
              <w:t xml:space="preserve"> and advice if necessary</w:t>
            </w:r>
            <w:r>
              <w:t xml:space="preserve">.  </w:t>
            </w:r>
            <w:r w:rsidR="00186661">
              <w:t>A PPG member</w:t>
            </w:r>
            <w:r>
              <w:t xml:space="preserve"> asked if we could use the annual flu clinic consent forms to update medical records and </w:t>
            </w:r>
            <w:r w:rsidR="00013169">
              <w:t xml:space="preserve">target certain groups of patients.  It was pointed out however, that most of the flu clinic patients are elderly and it is other groups that we need to target.  </w:t>
            </w:r>
            <w:r>
              <w:t xml:space="preserve">It will also include </w:t>
            </w:r>
            <w:r>
              <w:lastRenderedPageBreak/>
              <w:t>a physical exercise for obese and mental health patients at St George’s, a walk-in Contraception and Sexual Health clinic, out of hours smoking cessation and Asthma/COPD clinics, and proactive dementia screening</w:t>
            </w:r>
            <w:r w:rsidR="004D5723">
              <w:t xml:space="preserve"> for nursing home patients</w:t>
            </w:r>
            <w:r>
              <w:t>.</w:t>
            </w:r>
          </w:p>
          <w:p w:rsidR="00013169" w:rsidRDefault="00013169" w:rsidP="008F5923"/>
          <w:p w:rsidR="007458A5" w:rsidRDefault="007458A5" w:rsidP="008F5923">
            <w:pPr>
              <w:rPr>
                <w:u w:val="single"/>
              </w:rPr>
            </w:pPr>
          </w:p>
          <w:p w:rsidR="007458A5" w:rsidRDefault="007458A5" w:rsidP="008F5923">
            <w:pPr>
              <w:rPr>
                <w:u w:val="single"/>
              </w:rPr>
            </w:pPr>
          </w:p>
          <w:p w:rsidR="00013169" w:rsidRDefault="00013169" w:rsidP="008F5923">
            <w:pPr>
              <w:rPr>
                <w:u w:val="single"/>
              </w:rPr>
            </w:pPr>
            <w:r>
              <w:rPr>
                <w:u w:val="single"/>
              </w:rPr>
              <w:t>Electronic Prescribing Service</w:t>
            </w:r>
          </w:p>
          <w:p w:rsidR="00013169" w:rsidRDefault="00013169" w:rsidP="008F5923">
            <w:pPr>
              <w:rPr>
                <w:u w:val="single"/>
              </w:rPr>
            </w:pPr>
          </w:p>
          <w:p w:rsidR="00013169" w:rsidRDefault="00013169" w:rsidP="008F5923">
            <w:r>
              <w:t xml:space="preserve">The Electronic Prescribing Service is beginning to be rolled out, and </w:t>
            </w:r>
            <w:r w:rsidR="00186661">
              <w:t>a PPG member</w:t>
            </w:r>
            <w:r>
              <w:t xml:space="preserve"> pointed out that pharmacies are already advertising the service and encouraging patients to register with them.  The E.P.S. allows a patient with a </w:t>
            </w:r>
            <w:r w:rsidR="004D5723">
              <w:t xml:space="preserve">stable </w:t>
            </w:r>
            <w:r>
              <w:t xml:space="preserve">repeat prescription to nominate a pharmacy to which their prescription can be electronically submitted.  This saves the patient having to come to the surgery to pick up the prescription.  </w:t>
            </w:r>
            <w:r w:rsidR="004D5723">
              <w:t xml:space="preserve">The prescription request is submitted in exactly the same way. </w:t>
            </w:r>
            <w:r>
              <w:t>The service is not available for acute prescriptions.</w:t>
            </w:r>
          </w:p>
          <w:p w:rsidR="00013169" w:rsidRDefault="00013169" w:rsidP="008F5923"/>
          <w:p w:rsidR="00013169" w:rsidRDefault="00013169" w:rsidP="008F5923">
            <w:pPr>
              <w:rPr>
                <w:u w:val="single"/>
              </w:rPr>
            </w:pPr>
            <w:r>
              <w:rPr>
                <w:u w:val="single"/>
              </w:rPr>
              <w:t>New Enhanced Services</w:t>
            </w:r>
          </w:p>
          <w:p w:rsidR="00013169" w:rsidRDefault="00013169" w:rsidP="008F5923">
            <w:pPr>
              <w:rPr>
                <w:u w:val="single"/>
              </w:rPr>
            </w:pPr>
          </w:p>
          <w:p w:rsidR="00013169" w:rsidRDefault="00013169" w:rsidP="008F5923">
            <w:r>
              <w:t xml:space="preserve">There are a number of new enhanced services being provided by the surgery.  The first of these is the </w:t>
            </w:r>
            <w:r w:rsidR="00CB5FCA">
              <w:t xml:space="preserve">Unplanned </w:t>
            </w:r>
            <w:r>
              <w:t xml:space="preserve">Admissions Directed Enhanced Service (D.E.S.).  This is designed to reduce the number of </w:t>
            </w:r>
            <w:r w:rsidR="00156B54">
              <w:t xml:space="preserve">avoidable </w:t>
            </w:r>
            <w:r>
              <w:t>emergency admissions to hospital by identifying those patients who are most at risk of being admitted</w:t>
            </w:r>
            <w:r w:rsidR="00156B54">
              <w:t xml:space="preserve"> or readmitted after an initial admission</w:t>
            </w:r>
            <w:r>
              <w:t>, using the Risk Stratification Tool.  The most at risk 2% of our patients</w:t>
            </w:r>
            <w:r w:rsidR="00156B54">
              <w:t xml:space="preserve"> over </w:t>
            </w:r>
            <w:r w:rsidR="00186661">
              <w:t>18 must</w:t>
            </w:r>
            <w:r>
              <w:t xml:space="preserve"> then be reviewed, have a care co-ordinator assigned and be informed of this, and must be reviewed within three days of </w:t>
            </w:r>
            <w:r w:rsidR="00156B54">
              <w:t xml:space="preserve">notification of </w:t>
            </w:r>
            <w:r>
              <w:t>an admission.  They will also have a direct access telephone line to contact the surgery should they become unwell.</w:t>
            </w:r>
          </w:p>
          <w:p w:rsidR="00013169" w:rsidRDefault="00013169" w:rsidP="008F5923"/>
          <w:p w:rsidR="00156B54" w:rsidRDefault="00156B54" w:rsidP="008F5923"/>
          <w:p w:rsidR="00013169" w:rsidRPr="00013169" w:rsidRDefault="001E29E3" w:rsidP="008F5923">
            <w:r>
              <w:t>A new and much publicised scheme has been introduced to provide all patients over the age of seventy-five years with a named G.P.  This G.P. will act to co-ordinate the patient’s care, but this does not mean that a patient may see only that G.P</w:t>
            </w:r>
            <w:r w:rsidR="00156B54">
              <w:t>, nor does this extend beyond normal working hours</w:t>
            </w:r>
            <w:r>
              <w:t>.</w:t>
            </w:r>
          </w:p>
          <w:p w:rsidR="000122C8" w:rsidRDefault="000122C8" w:rsidP="008F5923"/>
          <w:p w:rsidR="00CB5FCA" w:rsidRDefault="00CB5FCA" w:rsidP="008F5923">
            <w:r>
              <w:t>The Dementia screening enhanced service will continue this year, and is designed to pre-emptively screen those patients who are considered to be at risk (patients over sixty years of age with Cerebrovascular Disease, Peripheral Arterial Disease, a Transient Ischaemic Attack [stroke], Diabetes or Ischaemic Heart Disease, or any other degenerative neurological disease; patients over forty years of age with Down’s Syndrome; or patients over fifty years of age with learning disabilities).</w:t>
            </w:r>
          </w:p>
          <w:p w:rsidR="00CB5FCA" w:rsidRDefault="00CB5FCA" w:rsidP="008F5923"/>
          <w:p w:rsidR="00CB5FCA" w:rsidRDefault="00CB5FCA" w:rsidP="008F5923">
            <w:r>
              <w:t>The practice has begun to roll out an S.M.S. text messaging programme.  This will allow patients who have consented to it, to be sent text messages reminding them of appointments they have made, to inform them of normal results</w:t>
            </w:r>
            <w:r w:rsidR="00156B54">
              <w:t xml:space="preserve"> or for GPs to send a one off message them</w:t>
            </w:r>
            <w:r>
              <w:t>.</w:t>
            </w:r>
            <w:r w:rsidR="00156B54">
              <w:t xml:space="preserve"> The messages cannot be replied to.</w:t>
            </w:r>
            <w:r>
              <w:t xml:space="preserve">  Abnormal results will be dealt with in the usual way, by contacting the patient directly by telephone or letter.</w:t>
            </w:r>
          </w:p>
          <w:p w:rsidR="000122C8" w:rsidRPr="00D51CF9" w:rsidRDefault="000122C8" w:rsidP="008F5923"/>
        </w:tc>
        <w:tc>
          <w:tcPr>
            <w:tcW w:w="2841" w:type="dxa"/>
            <w:shd w:val="clear" w:color="auto" w:fill="auto"/>
          </w:tcPr>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Default="00951325" w:rsidP="00B93B1E">
            <w:pPr>
              <w:rPr>
                <w:b/>
              </w:rPr>
            </w:pPr>
          </w:p>
          <w:p w:rsidR="00951325" w:rsidRPr="00777E8E" w:rsidRDefault="00951325" w:rsidP="00B93B1E">
            <w:pPr>
              <w:rPr>
                <w:b/>
              </w:rPr>
            </w:pPr>
          </w:p>
        </w:tc>
      </w:tr>
      <w:tr w:rsidR="00951325" w:rsidTr="00A67EF5">
        <w:trPr>
          <w:trHeight w:val="1523"/>
        </w:trPr>
        <w:tc>
          <w:tcPr>
            <w:tcW w:w="696" w:type="dxa"/>
          </w:tcPr>
          <w:p w:rsidR="00951325" w:rsidRDefault="00951325" w:rsidP="00863815">
            <w:r>
              <w:lastRenderedPageBreak/>
              <w:t>7</w:t>
            </w:r>
          </w:p>
          <w:p w:rsidR="00951325" w:rsidRDefault="00951325" w:rsidP="00863815"/>
          <w:p w:rsidR="00951325" w:rsidRDefault="00A67EF5" w:rsidP="004F4BFA">
            <w:r>
              <w:t>7</w:t>
            </w:r>
            <w:r w:rsidR="00951325">
              <w:t>.1</w:t>
            </w:r>
          </w:p>
          <w:p w:rsidR="00A67EF5" w:rsidRDefault="00A67EF5" w:rsidP="004F4BFA"/>
        </w:tc>
        <w:tc>
          <w:tcPr>
            <w:tcW w:w="4985" w:type="dxa"/>
            <w:shd w:val="clear" w:color="auto" w:fill="auto"/>
          </w:tcPr>
          <w:p w:rsidR="00951325" w:rsidRDefault="00951325" w:rsidP="00863815">
            <w:pPr>
              <w:rPr>
                <w:b/>
              </w:rPr>
            </w:pPr>
            <w:r>
              <w:rPr>
                <w:b/>
              </w:rPr>
              <w:t>Charity Update</w:t>
            </w:r>
          </w:p>
          <w:p w:rsidR="00951325" w:rsidRDefault="00951325" w:rsidP="00863815">
            <w:pPr>
              <w:rPr>
                <w:b/>
              </w:rPr>
            </w:pPr>
          </w:p>
          <w:p w:rsidR="00951325" w:rsidRDefault="00955A65" w:rsidP="004F4BFA">
            <w:r>
              <w:t>The Alzheimer’s Society and the Salvation Army have received £250 each for the charity book sale.</w:t>
            </w:r>
          </w:p>
          <w:p w:rsidR="00757440" w:rsidRPr="004F4BFA" w:rsidRDefault="00757440" w:rsidP="004F4BFA"/>
        </w:tc>
        <w:tc>
          <w:tcPr>
            <w:tcW w:w="2841" w:type="dxa"/>
            <w:shd w:val="clear" w:color="auto" w:fill="auto"/>
          </w:tcPr>
          <w:p w:rsidR="00951325" w:rsidRDefault="00951325" w:rsidP="00B93B1E">
            <w:pPr>
              <w:rPr>
                <w:b/>
              </w:rPr>
            </w:pPr>
          </w:p>
        </w:tc>
      </w:tr>
      <w:tr w:rsidR="00951325" w:rsidTr="00545306">
        <w:trPr>
          <w:trHeight w:val="690"/>
        </w:trPr>
        <w:tc>
          <w:tcPr>
            <w:tcW w:w="696" w:type="dxa"/>
          </w:tcPr>
          <w:p w:rsidR="00951325" w:rsidRDefault="00951325" w:rsidP="00A81497">
            <w:r>
              <w:t>8</w:t>
            </w:r>
          </w:p>
          <w:p w:rsidR="00951325" w:rsidRDefault="00951325" w:rsidP="00A81497"/>
          <w:p w:rsidR="00D25E22" w:rsidRDefault="00951325" w:rsidP="00A67EF5">
            <w:r>
              <w:t>8.1</w:t>
            </w:r>
          </w:p>
          <w:p w:rsidR="00D25E22" w:rsidRDefault="00D25E22" w:rsidP="00A67EF5"/>
          <w:p w:rsidR="00D25E22" w:rsidRDefault="00D25E22" w:rsidP="00A67EF5"/>
        </w:tc>
        <w:tc>
          <w:tcPr>
            <w:tcW w:w="4985" w:type="dxa"/>
            <w:shd w:val="clear" w:color="auto" w:fill="auto"/>
          </w:tcPr>
          <w:p w:rsidR="00951325" w:rsidRDefault="00951325" w:rsidP="00A81497">
            <w:pPr>
              <w:rPr>
                <w:b/>
              </w:rPr>
            </w:pPr>
            <w:r>
              <w:rPr>
                <w:b/>
              </w:rPr>
              <w:t>News from the Patient Network Group</w:t>
            </w:r>
          </w:p>
          <w:p w:rsidR="00951325" w:rsidRDefault="00951325" w:rsidP="00A81497">
            <w:pPr>
              <w:rPr>
                <w:b/>
              </w:rPr>
            </w:pPr>
          </w:p>
          <w:p w:rsidR="00D25E22" w:rsidRPr="00E61B99" w:rsidRDefault="00955A65" w:rsidP="00955A65">
            <w:r>
              <w:t>The next meeting of the Patient Network Group will take place on 18.6.14.</w:t>
            </w:r>
          </w:p>
        </w:tc>
        <w:tc>
          <w:tcPr>
            <w:tcW w:w="2841" w:type="dxa"/>
            <w:shd w:val="clear" w:color="auto" w:fill="auto"/>
          </w:tcPr>
          <w:p w:rsidR="00951325" w:rsidRDefault="00951325" w:rsidP="00B93B1E">
            <w:pPr>
              <w:rPr>
                <w:b/>
              </w:rPr>
            </w:pPr>
          </w:p>
        </w:tc>
      </w:tr>
      <w:tr w:rsidR="0004742A" w:rsidTr="00545306">
        <w:trPr>
          <w:trHeight w:val="690"/>
        </w:trPr>
        <w:tc>
          <w:tcPr>
            <w:tcW w:w="696" w:type="dxa"/>
          </w:tcPr>
          <w:p w:rsidR="0004742A" w:rsidRDefault="0004742A" w:rsidP="00B93B1E">
            <w:r>
              <w:t>9</w:t>
            </w:r>
          </w:p>
          <w:p w:rsidR="0004742A" w:rsidRDefault="0004742A" w:rsidP="00B93B1E"/>
          <w:p w:rsidR="00AE4ADB" w:rsidRDefault="00AE4ADB" w:rsidP="00A81497"/>
        </w:tc>
        <w:tc>
          <w:tcPr>
            <w:tcW w:w="4985" w:type="dxa"/>
            <w:shd w:val="clear" w:color="auto" w:fill="auto"/>
          </w:tcPr>
          <w:p w:rsidR="00BF5DA9" w:rsidRDefault="00D25E22" w:rsidP="00D25E22">
            <w:pPr>
              <w:rPr>
                <w:b/>
              </w:rPr>
            </w:pPr>
            <w:r>
              <w:rPr>
                <w:b/>
              </w:rPr>
              <w:t>Pharmacy News</w:t>
            </w:r>
          </w:p>
          <w:p w:rsidR="00D25E22" w:rsidRDefault="00D25E22" w:rsidP="00D25E22">
            <w:pPr>
              <w:rPr>
                <w:b/>
              </w:rPr>
            </w:pPr>
          </w:p>
          <w:p w:rsidR="00D25E22" w:rsidRDefault="00955A65" w:rsidP="00D25E22">
            <w:r>
              <w:t>No pharmacy representative was present.</w:t>
            </w:r>
          </w:p>
          <w:p w:rsidR="00955A65" w:rsidRPr="00D25E22" w:rsidRDefault="00955A65" w:rsidP="00D25E22"/>
        </w:tc>
        <w:tc>
          <w:tcPr>
            <w:tcW w:w="2841" w:type="dxa"/>
            <w:shd w:val="clear" w:color="auto" w:fill="auto"/>
          </w:tcPr>
          <w:p w:rsidR="0004742A" w:rsidRDefault="0004742A" w:rsidP="00B93B1E"/>
          <w:p w:rsidR="0004742A" w:rsidRDefault="0004742A" w:rsidP="00B93B1E"/>
          <w:p w:rsidR="00BF5DA9" w:rsidRPr="005F69FB" w:rsidRDefault="00BF5DA9" w:rsidP="00B93B1E">
            <w:pPr>
              <w:rPr>
                <w:b/>
              </w:rPr>
            </w:pPr>
          </w:p>
        </w:tc>
      </w:tr>
      <w:tr w:rsidR="0004742A" w:rsidTr="00FB554F">
        <w:trPr>
          <w:trHeight w:val="1091"/>
        </w:trPr>
        <w:tc>
          <w:tcPr>
            <w:tcW w:w="696" w:type="dxa"/>
          </w:tcPr>
          <w:p w:rsidR="0004742A" w:rsidRDefault="0004742A" w:rsidP="00B93B1E">
            <w:r>
              <w:t>10</w:t>
            </w:r>
          </w:p>
          <w:p w:rsidR="00EC1B96" w:rsidRDefault="00EC1B96" w:rsidP="00B93B1E"/>
          <w:p w:rsidR="00EC1B96" w:rsidRDefault="00EC1B96" w:rsidP="00B93B1E">
            <w:r>
              <w:t>10.1</w:t>
            </w:r>
          </w:p>
          <w:p w:rsidR="00EC1B96" w:rsidRDefault="00EC1B96" w:rsidP="00B93B1E"/>
          <w:p w:rsidR="00EC1B96" w:rsidRDefault="00EC1B96" w:rsidP="00B93B1E"/>
          <w:p w:rsidR="00EC1B96" w:rsidRDefault="00EC1B96" w:rsidP="00B93B1E"/>
          <w:p w:rsidR="00EC1B96" w:rsidRDefault="00EC1B96" w:rsidP="00B93B1E"/>
          <w:p w:rsidR="00EC1B96" w:rsidRDefault="00EC1B96" w:rsidP="00B93B1E"/>
          <w:p w:rsidR="00EC1B96" w:rsidRDefault="00EC1B96" w:rsidP="00B93B1E"/>
          <w:p w:rsidR="00EC1B96" w:rsidRDefault="00EC1B96" w:rsidP="00B93B1E"/>
          <w:p w:rsidR="00EC1B96" w:rsidRDefault="00EC1B96" w:rsidP="00B93B1E"/>
          <w:p w:rsidR="00EC1B96" w:rsidRDefault="00EC1B96" w:rsidP="00B93B1E"/>
          <w:p w:rsidR="00EC1B96" w:rsidRDefault="00EC1B96" w:rsidP="00B93B1E"/>
          <w:p w:rsidR="00EC1B96" w:rsidRDefault="00EC1B96" w:rsidP="00B93B1E"/>
          <w:p w:rsidR="00156B54" w:rsidRDefault="00156B54" w:rsidP="00B93B1E"/>
          <w:p w:rsidR="00156B54" w:rsidRDefault="00156B54" w:rsidP="00B93B1E"/>
          <w:p w:rsidR="00156B54" w:rsidRDefault="00156B54" w:rsidP="00B93B1E"/>
          <w:p w:rsidR="00156B54" w:rsidRDefault="00156B54" w:rsidP="00B93B1E"/>
          <w:p w:rsidR="00EC1B96" w:rsidRDefault="00EC1B96" w:rsidP="00B93B1E">
            <w:r>
              <w:t>10.2</w:t>
            </w:r>
          </w:p>
          <w:p w:rsidR="00EC1B96" w:rsidRDefault="00EC1B96" w:rsidP="00B93B1E"/>
          <w:p w:rsidR="00EC1B96" w:rsidRDefault="00EC1B96" w:rsidP="00B93B1E"/>
          <w:p w:rsidR="00EC1B96" w:rsidRDefault="00EC1B96" w:rsidP="00B93B1E"/>
          <w:p w:rsidR="00EC1B96" w:rsidRDefault="00EC1B96" w:rsidP="00B93B1E"/>
          <w:p w:rsidR="00EC1B96" w:rsidRDefault="00EC1B96" w:rsidP="00B93B1E">
            <w:r>
              <w:t>10.3</w:t>
            </w:r>
          </w:p>
          <w:p w:rsidR="00EC1B96" w:rsidRDefault="00EC1B96" w:rsidP="00B93B1E"/>
          <w:p w:rsidR="00EC1B96" w:rsidRDefault="00EC1B96" w:rsidP="00B93B1E"/>
          <w:p w:rsidR="00EC1B96" w:rsidRDefault="00EC1B96" w:rsidP="00B93B1E"/>
          <w:p w:rsidR="00EC1B96" w:rsidRDefault="00EC1B96" w:rsidP="00B93B1E">
            <w:r>
              <w:t>10.4</w:t>
            </w:r>
          </w:p>
          <w:p w:rsidR="00EC1B96" w:rsidRDefault="00EC1B96" w:rsidP="00B93B1E"/>
          <w:p w:rsidR="00EC1B96" w:rsidRDefault="00EC1B96" w:rsidP="00B93B1E"/>
          <w:p w:rsidR="00EC1B96" w:rsidRDefault="00EC1B96" w:rsidP="00B93B1E"/>
          <w:p w:rsidR="00EC1B96" w:rsidRDefault="00EC1B96" w:rsidP="00B93B1E"/>
          <w:p w:rsidR="00EC1B96" w:rsidRDefault="00EC1B96" w:rsidP="00B93B1E"/>
          <w:p w:rsidR="00EC1B96" w:rsidRDefault="00EC1B96" w:rsidP="00B93B1E">
            <w:r>
              <w:t>10.5</w:t>
            </w:r>
          </w:p>
          <w:p w:rsidR="00EC1B96" w:rsidRDefault="00EC1B96" w:rsidP="00B93B1E"/>
          <w:p w:rsidR="00E55C3D" w:rsidRDefault="00E55C3D" w:rsidP="00B93B1E"/>
          <w:p w:rsidR="0004742A" w:rsidRDefault="0004742A" w:rsidP="00B93B1E"/>
          <w:p w:rsidR="0004742A" w:rsidRDefault="0004742A" w:rsidP="00B93B1E"/>
        </w:tc>
        <w:tc>
          <w:tcPr>
            <w:tcW w:w="4985" w:type="dxa"/>
            <w:shd w:val="clear" w:color="auto" w:fill="auto"/>
          </w:tcPr>
          <w:p w:rsidR="0004742A" w:rsidRDefault="00D25E22" w:rsidP="00D25E22">
            <w:pPr>
              <w:rPr>
                <w:b/>
              </w:rPr>
            </w:pPr>
            <w:r>
              <w:rPr>
                <w:b/>
              </w:rPr>
              <w:lastRenderedPageBreak/>
              <w:t>AOB</w:t>
            </w:r>
          </w:p>
          <w:p w:rsidR="00D25E22" w:rsidRDefault="00D25E22" w:rsidP="00D25E22">
            <w:pPr>
              <w:rPr>
                <w:b/>
              </w:rPr>
            </w:pPr>
          </w:p>
          <w:p w:rsidR="00955A65" w:rsidRDefault="00186661" w:rsidP="00D25E22">
            <w:r>
              <w:t>A representative</w:t>
            </w:r>
            <w:r w:rsidR="00955A65">
              <w:t xml:space="preserve"> from the Health and Wellbeing Development Workers of the South-West Yorkshire Partnership N.H.S. Foundation Trust gave a short presentation on the work of the Health and Wellbeing Development Workers.  </w:t>
            </w:r>
            <w:r>
              <w:t>Our local worker was also present</w:t>
            </w:r>
            <w:r w:rsidR="00955A65">
              <w:t xml:space="preserve">.  </w:t>
            </w:r>
            <w:r w:rsidR="00156B54">
              <w:t>‘</w:t>
            </w:r>
            <w:r w:rsidR="00955A65">
              <w:t>Every Contact Counts</w:t>
            </w:r>
            <w:r w:rsidR="00156B54">
              <w:t xml:space="preserve">’ is an initiative whereby any patient contact is important whether that be from a healthcare professional, social services or indeed another patient assisting the practice.  </w:t>
            </w:r>
            <w:r w:rsidR="00156B54">
              <w:lastRenderedPageBreak/>
              <w:t>Tr</w:t>
            </w:r>
            <w:r w:rsidR="00955A65">
              <w:t>aining</w:t>
            </w:r>
            <w:r w:rsidR="00156B54">
              <w:t xml:space="preserve"> on this</w:t>
            </w:r>
            <w:r w:rsidR="00955A65">
              <w:t xml:space="preserve"> is being offered to interested patients on 27.6.14 between 13:00-15:00 at Church Street Surgery.</w:t>
            </w:r>
            <w:r w:rsidR="00E75AED">
              <w:t xml:space="preserve">  </w:t>
            </w:r>
            <w:r>
              <w:t xml:space="preserve">Five PPG members </w:t>
            </w:r>
            <w:r w:rsidR="00E75AED">
              <w:t>volunteered for the training.</w:t>
            </w:r>
          </w:p>
          <w:p w:rsidR="00E75AED" w:rsidRDefault="00E75AED" w:rsidP="00D25E22"/>
          <w:p w:rsidR="00186661" w:rsidRDefault="00186661" w:rsidP="00D25E22"/>
          <w:p w:rsidR="00E75AED" w:rsidRPr="00955A65" w:rsidRDefault="00186661" w:rsidP="00D25E22">
            <w:r>
              <w:t>A PPG member</w:t>
            </w:r>
            <w:r w:rsidR="00E75AED">
              <w:t xml:space="preserve"> asked about a poster requesting donations of books for the charity book sale.  </w:t>
            </w:r>
            <w:r>
              <w:t>The member</w:t>
            </w:r>
            <w:r w:rsidR="00E75AED">
              <w:t xml:space="preserve"> requested this at the last meeting but it has not yet been put up.</w:t>
            </w:r>
          </w:p>
          <w:p w:rsidR="00E55C3D" w:rsidRDefault="00E55C3D" w:rsidP="00955A65"/>
          <w:p w:rsidR="00E75AED" w:rsidRDefault="00186661" w:rsidP="00955A65">
            <w:r>
              <w:t>A PPG member</w:t>
            </w:r>
            <w:r w:rsidR="00E75AED">
              <w:t xml:space="preserve"> asked about the P.P.G. notice board in the waiting room.  This has not yet been done, but will be.</w:t>
            </w:r>
          </w:p>
          <w:p w:rsidR="00E75AED" w:rsidRDefault="00E75AED" w:rsidP="00955A65"/>
          <w:p w:rsidR="00E75AED" w:rsidRDefault="00186661" w:rsidP="00955A65">
            <w:r>
              <w:t>A PPG member</w:t>
            </w:r>
            <w:r w:rsidR="00E75AED">
              <w:t xml:space="preserve"> informed the P.P.G. that there is a new ultrasound service available at Orchard Croft Medical Centre that she would recommend.  </w:t>
            </w:r>
            <w:r>
              <w:t>The Chairman</w:t>
            </w:r>
            <w:r w:rsidR="00E75AED">
              <w:t xml:space="preserve"> confirmed that this is available on Choose and Book.</w:t>
            </w:r>
          </w:p>
          <w:p w:rsidR="00E75AED" w:rsidRDefault="00E75AED" w:rsidP="00955A65"/>
          <w:p w:rsidR="00E75AED" w:rsidRDefault="00186661" w:rsidP="00955A65">
            <w:r>
              <w:t>A PPG member</w:t>
            </w:r>
            <w:r w:rsidR="00E75AED">
              <w:t xml:space="preserve"> asked why there were no online appointments available on Monday morning, yet when she called three were offered.  </w:t>
            </w:r>
            <w:r>
              <w:t>The Chairman</w:t>
            </w:r>
            <w:r w:rsidR="00E75AED">
              <w:t xml:space="preserve"> surmised that this was probably an error on our part, but undertook to investigate.</w:t>
            </w:r>
          </w:p>
          <w:p w:rsidR="00E75AED" w:rsidRPr="00D25E22" w:rsidRDefault="00E75AED" w:rsidP="00955A65"/>
        </w:tc>
        <w:tc>
          <w:tcPr>
            <w:tcW w:w="2841" w:type="dxa"/>
            <w:shd w:val="clear" w:color="auto" w:fill="auto"/>
          </w:tcPr>
          <w:p w:rsidR="0004742A" w:rsidRDefault="0004742A" w:rsidP="00B93B1E">
            <w:pPr>
              <w:rPr>
                <w:b/>
              </w:rPr>
            </w:pPr>
          </w:p>
          <w:p w:rsidR="0004742A" w:rsidRPr="00F918BF" w:rsidRDefault="0004742A" w:rsidP="00F918BF"/>
          <w:p w:rsidR="0004742A" w:rsidRDefault="0004742A" w:rsidP="00F918BF"/>
          <w:p w:rsidR="00E75AED" w:rsidRDefault="00E75AED" w:rsidP="00F918BF"/>
          <w:p w:rsidR="00E75AED" w:rsidRDefault="00E75AED" w:rsidP="00F918BF"/>
          <w:p w:rsidR="00E75AED" w:rsidRDefault="00E75AED" w:rsidP="00F918BF"/>
          <w:p w:rsidR="00E75AED" w:rsidRDefault="00E75AED" w:rsidP="00F918BF"/>
          <w:p w:rsidR="00E75AED" w:rsidRDefault="00E75AED" w:rsidP="00F918BF"/>
          <w:p w:rsidR="00E75AED" w:rsidRDefault="00E75AED" w:rsidP="00F918BF"/>
          <w:p w:rsidR="00E75AED" w:rsidRDefault="00E75AED" w:rsidP="00F918BF"/>
          <w:p w:rsidR="00E75AED" w:rsidRDefault="00E75AED" w:rsidP="00F918BF"/>
          <w:p w:rsidR="00E75AED" w:rsidRDefault="00E75AED" w:rsidP="00F918BF"/>
          <w:p w:rsidR="00E75AED" w:rsidRDefault="00E75AED" w:rsidP="00F918BF"/>
          <w:p w:rsidR="00E75AED" w:rsidRDefault="00E75AED" w:rsidP="00F918BF">
            <w:pPr>
              <w:rPr>
                <w:b/>
              </w:rPr>
            </w:pPr>
            <w:r>
              <w:rPr>
                <w:b/>
              </w:rPr>
              <w:t xml:space="preserve">Action – </w:t>
            </w:r>
            <w:r w:rsidR="00186661">
              <w:rPr>
                <w:b/>
              </w:rPr>
              <w:t>Chairman/Secretary</w:t>
            </w:r>
            <w:r>
              <w:rPr>
                <w:b/>
              </w:rPr>
              <w:t xml:space="preserve"> to put sign up.</w:t>
            </w:r>
          </w:p>
          <w:p w:rsidR="00E75AED" w:rsidRDefault="00E75AED" w:rsidP="00F918BF">
            <w:pPr>
              <w:rPr>
                <w:b/>
              </w:rPr>
            </w:pPr>
          </w:p>
          <w:p w:rsidR="00E75AED" w:rsidRDefault="00E75AED" w:rsidP="00F918BF">
            <w:pPr>
              <w:rPr>
                <w:b/>
              </w:rPr>
            </w:pPr>
          </w:p>
          <w:p w:rsidR="00E75AED" w:rsidRDefault="00E75AED" w:rsidP="00F918BF">
            <w:pPr>
              <w:rPr>
                <w:b/>
              </w:rPr>
            </w:pPr>
            <w:r>
              <w:rPr>
                <w:b/>
              </w:rPr>
              <w:t xml:space="preserve">Action – </w:t>
            </w:r>
            <w:r w:rsidR="00186661">
              <w:rPr>
                <w:b/>
              </w:rPr>
              <w:t>Chairman</w:t>
            </w:r>
            <w:r>
              <w:rPr>
                <w:b/>
              </w:rPr>
              <w:t xml:space="preserve"> to arrange notice board for P.P.G. materials.</w:t>
            </w:r>
          </w:p>
          <w:p w:rsidR="00E75AED" w:rsidRDefault="00E75AED" w:rsidP="00F918BF">
            <w:pPr>
              <w:rPr>
                <w:b/>
              </w:rPr>
            </w:pPr>
          </w:p>
          <w:p w:rsidR="00E75AED" w:rsidRDefault="00E75AED" w:rsidP="00F918BF">
            <w:pPr>
              <w:rPr>
                <w:b/>
              </w:rPr>
            </w:pPr>
          </w:p>
          <w:p w:rsidR="00E75AED" w:rsidRDefault="00E75AED" w:rsidP="00F918BF">
            <w:pPr>
              <w:rPr>
                <w:b/>
              </w:rPr>
            </w:pPr>
          </w:p>
          <w:p w:rsidR="00E75AED" w:rsidRDefault="00E75AED" w:rsidP="00F918BF">
            <w:pPr>
              <w:rPr>
                <w:b/>
              </w:rPr>
            </w:pPr>
          </w:p>
          <w:p w:rsidR="00E75AED" w:rsidRDefault="00E75AED" w:rsidP="00F918BF">
            <w:pPr>
              <w:rPr>
                <w:b/>
              </w:rPr>
            </w:pPr>
          </w:p>
          <w:p w:rsidR="00E75AED" w:rsidRDefault="00E75AED" w:rsidP="00F918BF">
            <w:pPr>
              <w:rPr>
                <w:b/>
              </w:rPr>
            </w:pPr>
          </w:p>
          <w:p w:rsidR="00E75AED" w:rsidRDefault="00E75AED" w:rsidP="00F918BF">
            <w:pPr>
              <w:rPr>
                <w:b/>
              </w:rPr>
            </w:pPr>
          </w:p>
          <w:p w:rsidR="00156B54" w:rsidRDefault="00156B54" w:rsidP="00F918BF">
            <w:pPr>
              <w:rPr>
                <w:b/>
              </w:rPr>
            </w:pPr>
          </w:p>
          <w:p w:rsidR="00156B54" w:rsidRDefault="00156B54" w:rsidP="00F918BF">
            <w:pPr>
              <w:rPr>
                <w:b/>
              </w:rPr>
            </w:pPr>
          </w:p>
          <w:p w:rsidR="00156B54" w:rsidRDefault="00156B54" w:rsidP="00F918BF">
            <w:pPr>
              <w:rPr>
                <w:b/>
              </w:rPr>
            </w:pPr>
          </w:p>
          <w:p w:rsidR="00156B54" w:rsidRDefault="00156B54" w:rsidP="00F918BF">
            <w:pPr>
              <w:rPr>
                <w:b/>
              </w:rPr>
            </w:pPr>
          </w:p>
          <w:p w:rsidR="00156B54" w:rsidRDefault="00156B54" w:rsidP="00F918BF">
            <w:pPr>
              <w:rPr>
                <w:b/>
              </w:rPr>
            </w:pPr>
          </w:p>
          <w:p w:rsidR="00156B54" w:rsidRPr="00E75AED" w:rsidRDefault="00156B54" w:rsidP="00186661">
            <w:pPr>
              <w:rPr>
                <w:b/>
              </w:rPr>
            </w:pPr>
            <w:r>
              <w:rPr>
                <w:b/>
              </w:rPr>
              <w:t>Action</w:t>
            </w:r>
            <w:r w:rsidR="00186661">
              <w:rPr>
                <w:b/>
              </w:rPr>
              <w:t xml:space="preserve"> –</w:t>
            </w:r>
            <w:r>
              <w:rPr>
                <w:b/>
              </w:rPr>
              <w:t xml:space="preserve"> </w:t>
            </w:r>
            <w:r w:rsidR="00186661">
              <w:rPr>
                <w:b/>
              </w:rPr>
              <w:t>Chairman and Operations Manager</w:t>
            </w:r>
            <w:bookmarkStart w:id="0" w:name="_GoBack"/>
            <w:bookmarkEnd w:id="0"/>
            <w:r>
              <w:rPr>
                <w:b/>
              </w:rPr>
              <w:t xml:space="preserve"> to brief at the next meeting.</w:t>
            </w:r>
          </w:p>
        </w:tc>
      </w:tr>
      <w:tr w:rsidR="00E55C3D" w:rsidTr="00FB554F">
        <w:trPr>
          <w:trHeight w:val="1091"/>
        </w:trPr>
        <w:tc>
          <w:tcPr>
            <w:tcW w:w="696" w:type="dxa"/>
          </w:tcPr>
          <w:p w:rsidR="00E55C3D" w:rsidRDefault="00E55C3D" w:rsidP="00B93B1E">
            <w:r>
              <w:lastRenderedPageBreak/>
              <w:t>11</w:t>
            </w:r>
          </w:p>
        </w:tc>
        <w:tc>
          <w:tcPr>
            <w:tcW w:w="4985" w:type="dxa"/>
            <w:shd w:val="clear" w:color="auto" w:fill="auto"/>
          </w:tcPr>
          <w:p w:rsidR="00E55C3D" w:rsidRDefault="00E55C3D" w:rsidP="00D25E22">
            <w:pPr>
              <w:rPr>
                <w:b/>
              </w:rPr>
            </w:pPr>
            <w:r>
              <w:rPr>
                <w:b/>
              </w:rPr>
              <w:t>Date and Time of Next Meeting</w:t>
            </w:r>
          </w:p>
          <w:p w:rsidR="00E55C3D" w:rsidRDefault="00E55C3D" w:rsidP="00D25E22">
            <w:pPr>
              <w:rPr>
                <w:b/>
              </w:rPr>
            </w:pPr>
          </w:p>
          <w:p w:rsidR="00E55C3D" w:rsidRPr="00E55C3D" w:rsidRDefault="00C86665" w:rsidP="00D25E22">
            <w:r>
              <w:t>Tuesday 17</w:t>
            </w:r>
            <w:r w:rsidRPr="00C86665">
              <w:rPr>
                <w:vertAlign w:val="superscript"/>
              </w:rPr>
              <w:t>th</w:t>
            </w:r>
            <w:r>
              <w:t xml:space="preserve"> June, 2014 at 1:45 p.m.</w:t>
            </w:r>
          </w:p>
        </w:tc>
        <w:tc>
          <w:tcPr>
            <w:tcW w:w="2841" w:type="dxa"/>
            <w:shd w:val="clear" w:color="auto" w:fill="auto"/>
          </w:tcPr>
          <w:p w:rsidR="00E55C3D" w:rsidRDefault="00E55C3D" w:rsidP="00B93B1E">
            <w:pPr>
              <w:rPr>
                <w:b/>
              </w:rPr>
            </w:pPr>
          </w:p>
        </w:tc>
      </w:tr>
    </w:tbl>
    <w:p w:rsidR="00D4429C" w:rsidRDefault="00D4429C" w:rsidP="003F7E7C"/>
    <w:sectPr w:rsidR="00D4429C" w:rsidSect="003F7E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F332C9"/>
    <w:multiLevelType w:val="hybridMultilevel"/>
    <w:tmpl w:val="FBA8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084AE1"/>
    <w:multiLevelType w:val="hybridMultilevel"/>
    <w:tmpl w:val="A4A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E10BA7"/>
    <w:multiLevelType w:val="hybridMultilevel"/>
    <w:tmpl w:val="82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C"/>
    <w:rsid w:val="000122C8"/>
    <w:rsid w:val="00013169"/>
    <w:rsid w:val="0002406E"/>
    <w:rsid w:val="00030045"/>
    <w:rsid w:val="00033871"/>
    <w:rsid w:val="0004742A"/>
    <w:rsid w:val="00061E93"/>
    <w:rsid w:val="000647E9"/>
    <w:rsid w:val="000657F4"/>
    <w:rsid w:val="000742AF"/>
    <w:rsid w:val="00074F3B"/>
    <w:rsid w:val="00086C73"/>
    <w:rsid w:val="00092695"/>
    <w:rsid w:val="000936F1"/>
    <w:rsid w:val="000B7B7D"/>
    <w:rsid w:val="000E6BB7"/>
    <w:rsid w:val="000F4B37"/>
    <w:rsid w:val="000F512B"/>
    <w:rsid w:val="000F5D7F"/>
    <w:rsid w:val="00103C49"/>
    <w:rsid w:val="001176C3"/>
    <w:rsid w:val="0012719F"/>
    <w:rsid w:val="00127ADE"/>
    <w:rsid w:val="001353D3"/>
    <w:rsid w:val="00143848"/>
    <w:rsid w:val="00144902"/>
    <w:rsid w:val="00155108"/>
    <w:rsid w:val="00156438"/>
    <w:rsid w:val="00156B54"/>
    <w:rsid w:val="00160AC7"/>
    <w:rsid w:val="00162876"/>
    <w:rsid w:val="001631F6"/>
    <w:rsid w:val="00170E2E"/>
    <w:rsid w:val="00172A6D"/>
    <w:rsid w:val="0017467D"/>
    <w:rsid w:val="00180127"/>
    <w:rsid w:val="00183FFF"/>
    <w:rsid w:val="00186661"/>
    <w:rsid w:val="00187763"/>
    <w:rsid w:val="00187809"/>
    <w:rsid w:val="001A258E"/>
    <w:rsid w:val="001B705D"/>
    <w:rsid w:val="001C7254"/>
    <w:rsid w:val="001D0DDB"/>
    <w:rsid w:val="001D3BCF"/>
    <w:rsid w:val="001D658A"/>
    <w:rsid w:val="001E27F5"/>
    <w:rsid w:val="001E29E3"/>
    <w:rsid w:val="001E4A55"/>
    <w:rsid w:val="001E4D65"/>
    <w:rsid w:val="001F1509"/>
    <w:rsid w:val="00214C01"/>
    <w:rsid w:val="00221B04"/>
    <w:rsid w:val="00241230"/>
    <w:rsid w:val="002542DE"/>
    <w:rsid w:val="00265364"/>
    <w:rsid w:val="002A1AAA"/>
    <w:rsid w:val="002B4C15"/>
    <w:rsid w:val="002B7249"/>
    <w:rsid w:val="002E3918"/>
    <w:rsid w:val="002E5EDF"/>
    <w:rsid w:val="002F02EE"/>
    <w:rsid w:val="002F155B"/>
    <w:rsid w:val="002F3EF9"/>
    <w:rsid w:val="00310FB4"/>
    <w:rsid w:val="00320194"/>
    <w:rsid w:val="00321ED8"/>
    <w:rsid w:val="0032669E"/>
    <w:rsid w:val="00332E15"/>
    <w:rsid w:val="00334C3A"/>
    <w:rsid w:val="00335778"/>
    <w:rsid w:val="00336203"/>
    <w:rsid w:val="00336642"/>
    <w:rsid w:val="003460E5"/>
    <w:rsid w:val="003470D9"/>
    <w:rsid w:val="00347666"/>
    <w:rsid w:val="003564F0"/>
    <w:rsid w:val="003742A0"/>
    <w:rsid w:val="00374DB7"/>
    <w:rsid w:val="00384515"/>
    <w:rsid w:val="00387E15"/>
    <w:rsid w:val="003936EB"/>
    <w:rsid w:val="003A1572"/>
    <w:rsid w:val="003B532D"/>
    <w:rsid w:val="003B7E44"/>
    <w:rsid w:val="003C0F95"/>
    <w:rsid w:val="003C4E0A"/>
    <w:rsid w:val="003C6626"/>
    <w:rsid w:val="003C77FB"/>
    <w:rsid w:val="003D1E05"/>
    <w:rsid w:val="003D7C06"/>
    <w:rsid w:val="003E5AC7"/>
    <w:rsid w:val="003F2A5F"/>
    <w:rsid w:val="003F7E7C"/>
    <w:rsid w:val="004003E1"/>
    <w:rsid w:val="004054DD"/>
    <w:rsid w:val="004251A5"/>
    <w:rsid w:val="00427B03"/>
    <w:rsid w:val="004341A2"/>
    <w:rsid w:val="0044576F"/>
    <w:rsid w:val="0044764A"/>
    <w:rsid w:val="0045398F"/>
    <w:rsid w:val="00456FA4"/>
    <w:rsid w:val="004607E6"/>
    <w:rsid w:val="00485C5C"/>
    <w:rsid w:val="004A4698"/>
    <w:rsid w:val="004C3F33"/>
    <w:rsid w:val="004D5723"/>
    <w:rsid w:val="004F18D6"/>
    <w:rsid w:val="004F4BFA"/>
    <w:rsid w:val="00516622"/>
    <w:rsid w:val="0052325E"/>
    <w:rsid w:val="00525E07"/>
    <w:rsid w:val="00525F2F"/>
    <w:rsid w:val="00545306"/>
    <w:rsid w:val="00567E3B"/>
    <w:rsid w:val="0057234A"/>
    <w:rsid w:val="00576993"/>
    <w:rsid w:val="00586A1C"/>
    <w:rsid w:val="00593214"/>
    <w:rsid w:val="005A0F55"/>
    <w:rsid w:val="005A7FE7"/>
    <w:rsid w:val="005B60A8"/>
    <w:rsid w:val="005D61CA"/>
    <w:rsid w:val="005E0F98"/>
    <w:rsid w:val="005E5F6D"/>
    <w:rsid w:val="005F69FB"/>
    <w:rsid w:val="00613266"/>
    <w:rsid w:val="0061693C"/>
    <w:rsid w:val="00626077"/>
    <w:rsid w:val="00635521"/>
    <w:rsid w:val="0064071A"/>
    <w:rsid w:val="00643631"/>
    <w:rsid w:val="006461B0"/>
    <w:rsid w:val="0065668C"/>
    <w:rsid w:val="006571EA"/>
    <w:rsid w:val="00657238"/>
    <w:rsid w:val="00674FB2"/>
    <w:rsid w:val="006B2E7C"/>
    <w:rsid w:val="006B72CD"/>
    <w:rsid w:val="006E2F4B"/>
    <w:rsid w:val="00704630"/>
    <w:rsid w:val="00727455"/>
    <w:rsid w:val="00740954"/>
    <w:rsid w:val="007458A5"/>
    <w:rsid w:val="00757440"/>
    <w:rsid w:val="00777E8E"/>
    <w:rsid w:val="007859A8"/>
    <w:rsid w:val="007879EB"/>
    <w:rsid w:val="00797A67"/>
    <w:rsid w:val="007B3B7A"/>
    <w:rsid w:val="007C1BF5"/>
    <w:rsid w:val="007C4FB3"/>
    <w:rsid w:val="007C58B8"/>
    <w:rsid w:val="007C74EC"/>
    <w:rsid w:val="007D0C3F"/>
    <w:rsid w:val="007D5C18"/>
    <w:rsid w:val="007E1F5E"/>
    <w:rsid w:val="007E5F6E"/>
    <w:rsid w:val="007F459B"/>
    <w:rsid w:val="008031B7"/>
    <w:rsid w:val="00804535"/>
    <w:rsid w:val="00807F32"/>
    <w:rsid w:val="00816226"/>
    <w:rsid w:val="0082248F"/>
    <w:rsid w:val="00822DF1"/>
    <w:rsid w:val="00824501"/>
    <w:rsid w:val="008435E2"/>
    <w:rsid w:val="00854BBF"/>
    <w:rsid w:val="00861ACC"/>
    <w:rsid w:val="008631F4"/>
    <w:rsid w:val="00863815"/>
    <w:rsid w:val="0087153E"/>
    <w:rsid w:val="00880B74"/>
    <w:rsid w:val="00885A18"/>
    <w:rsid w:val="008860DC"/>
    <w:rsid w:val="00886A44"/>
    <w:rsid w:val="0089219A"/>
    <w:rsid w:val="008A14E9"/>
    <w:rsid w:val="008B187D"/>
    <w:rsid w:val="008B5BA4"/>
    <w:rsid w:val="008C33DA"/>
    <w:rsid w:val="008C5A34"/>
    <w:rsid w:val="008E6A17"/>
    <w:rsid w:val="008F5923"/>
    <w:rsid w:val="00902E60"/>
    <w:rsid w:val="00906E54"/>
    <w:rsid w:val="009111EE"/>
    <w:rsid w:val="00913DCC"/>
    <w:rsid w:val="00941A05"/>
    <w:rsid w:val="009431AA"/>
    <w:rsid w:val="00946120"/>
    <w:rsid w:val="00951325"/>
    <w:rsid w:val="009545F3"/>
    <w:rsid w:val="00955A65"/>
    <w:rsid w:val="00961C62"/>
    <w:rsid w:val="0097055B"/>
    <w:rsid w:val="00973F98"/>
    <w:rsid w:val="00974CCF"/>
    <w:rsid w:val="009764BF"/>
    <w:rsid w:val="00977FF4"/>
    <w:rsid w:val="00982E29"/>
    <w:rsid w:val="00984E6A"/>
    <w:rsid w:val="0099621A"/>
    <w:rsid w:val="009A7B36"/>
    <w:rsid w:val="009B0DC8"/>
    <w:rsid w:val="009B3984"/>
    <w:rsid w:val="009B4AAC"/>
    <w:rsid w:val="009C5E36"/>
    <w:rsid w:val="009D004C"/>
    <w:rsid w:val="009D46ED"/>
    <w:rsid w:val="009E1791"/>
    <w:rsid w:val="009F6167"/>
    <w:rsid w:val="009F6258"/>
    <w:rsid w:val="009F7DA1"/>
    <w:rsid w:val="00A0296D"/>
    <w:rsid w:val="00A03F8A"/>
    <w:rsid w:val="00A14B6D"/>
    <w:rsid w:val="00A52ED7"/>
    <w:rsid w:val="00A64FFF"/>
    <w:rsid w:val="00A67EF5"/>
    <w:rsid w:val="00A7143D"/>
    <w:rsid w:val="00A81497"/>
    <w:rsid w:val="00A9067C"/>
    <w:rsid w:val="00A90B2A"/>
    <w:rsid w:val="00A91B97"/>
    <w:rsid w:val="00A92250"/>
    <w:rsid w:val="00AB25DE"/>
    <w:rsid w:val="00AB510F"/>
    <w:rsid w:val="00AC7381"/>
    <w:rsid w:val="00AD4399"/>
    <w:rsid w:val="00AD4CA8"/>
    <w:rsid w:val="00AE2D67"/>
    <w:rsid w:val="00AE3BB1"/>
    <w:rsid w:val="00AE4ADB"/>
    <w:rsid w:val="00B000EF"/>
    <w:rsid w:val="00B02E76"/>
    <w:rsid w:val="00B03DC7"/>
    <w:rsid w:val="00B04942"/>
    <w:rsid w:val="00B062D3"/>
    <w:rsid w:val="00B151CC"/>
    <w:rsid w:val="00B23E3F"/>
    <w:rsid w:val="00B42FDE"/>
    <w:rsid w:val="00B61C15"/>
    <w:rsid w:val="00B862E0"/>
    <w:rsid w:val="00B93B1E"/>
    <w:rsid w:val="00BA23E0"/>
    <w:rsid w:val="00BA4489"/>
    <w:rsid w:val="00BA5D06"/>
    <w:rsid w:val="00BB0425"/>
    <w:rsid w:val="00BD5107"/>
    <w:rsid w:val="00BF2EC2"/>
    <w:rsid w:val="00BF3E16"/>
    <w:rsid w:val="00BF5DA9"/>
    <w:rsid w:val="00C03C4C"/>
    <w:rsid w:val="00C1115C"/>
    <w:rsid w:val="00C15BE2"/>
    <w:rsid w:val="00C170F7"/>
    <w:rsid w:val="00C17F6F"/>
    <w:rsid w:val="00C35C31"/>
    <w:rsid w:val="00C41948"/>
    <w:rsid w:val="00C70E46"/>
    <w:rsid w:val="00C7768E"/>
    <w:rsid w:val="00C77A9D"/>
    <w:rsid w:val="00C831DD"/>
    <w:rsid w:val="00C86665"/>
    <w:rsid w:val="00C92837"/>
    <w:rsid w:val="00CB4084"/>
    <w:rsid w:val="00CB5F72"/>
    <w:rsid w:val="00CB5FCA"/>
    <w:rsid w:val="00CE6C4A"/>
    <w:rsid w:val="00CF6A07"/>
    <w:rsid w:val="00D004C1"/>
    <w:rsid w:val="00D10AF5"/>
    <w:rsid w:val="00D13063"/>
    <w:rsid w:val="00D164F5"/>
    <w:rsid w:val="00D25E22"/>
    <w:rsid w:val="00D333A8"/>
    <w:rsid w:val="00D4429C"/>
    <w:rsid w:val="00D45AD0"/>
    <w:rsid w:val="00D51CF9"/>
    <w:rsid w:val="00D575B1"/>
    <w:rsid w:val="00D63AB6"/>
    <w:rsid w:val="00D81901"/>
    <w:rsid w:val="00D92A97"/>
    <w:rsid w:val="00D92C10"/>
    <w:rsid w:val="00DB0757"/>
    <w:rsid w:val="00DC1505"/>
    <w:rsid w:val="00DD3531"/>
    <w:rsid w:val="00DD4F44"/>
    <w:rsid w:val="00DD6F47"/>
    <w:rsid w:val="00DE171A"/>
    <w:rsid w:val="00DE7FEC"/>
    <w:rsid w:val="00DF192E"/>
    <w:rsid w:val="00E00D79"/>
    <w:rsid w:val="00E015BF"/>
    <w:rsid w:val="00E3449A"/>
    <w:rsid w:val="00E4711E"/>
    <w:rsid w:val="00E55C3D"/>
    <w:rsid w:val="00E55F1D"/>
    <w:rsid w:val="00E61B99"/>
    <w:rsid w:val="00E64DE5"/>
    <w:rsid w:val="00E670AF"/>
    <w:rsid w:val="00E72DAB"/>
    <w:rsid w:val="00E75AED"/>
    <w:rsid w:val="00E777DF"/>
    <w:rsid w:val="00E92EB2"/>
    <w:rsid w:val="00EB45DA"/>
    <w:rsid w:val="00EB5D1B"/>
    <w:rsid w:val="00EC1B96"/>
    <w:rsid w:val="00ED354C"/>
    <w:rsid w:val="00ED7B33"/>
    <w:rsid w:val="00EF3ECA"/>
    <w:rsid w:val="00F04485"/>
    <w:rsid w:val="00F052AB"/>
    <w:rsid w:val="00F1479C"/>
    <w:rsid w:val="00F22B28"/>
    <w:rsid w:val="00F4677B"/>
    <w:rsid w:val="00F60827"/>
    <w:rsid w:val="00F744E3"/>
    <w:rsid w:val="00F757FA"/>
    <w:rsid w:val="00F84794"/>
    <w:rsid w:val="00F918BF"/>
    <w:rsid w:val="00FB554F"/>
    <w:rsid w:val="00FC7984"/>
    <w:rsid w:val="00FD1EE6"/>
    <w:rsid w:val="00FF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432D5-C394-4DC6-A7FA-924BE16A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1264</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creator>Dave Stapleton</dc:creator>
  <cp:lastModifiedBy>Daniel James Blakey</cp:lastModifiedBy>
  <cp:revision>3</cp:revision>
  <cp:lastPrinted>2012-10-31T11:09:00Z</cp:lastPrinted>
  <dcterms:created xsi:type="dcterms:W3CDTF">2014-05-27T09:22:00Z</dcterms:created>
  <dcterms:modified xsi:type="dcterms:W3CDTF">2014-05-27T09:30:00Z</dcterms:modified>
</cp:coreProperties>
</file>