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5C" w:rsidRDefault="006A705C" w:rsidP="006A705C">
      <w:pPr>
        <w:ind w:right="53"/>
        <w:textAlignment w:val="baseline"/>
        <w:rPr>
          <w:rFonts w:ascii="Arial" w:eastAsia="Arial" w:hAnsi="Arial" w:cs="Arial"/>
          <w:b/>
          <w:color w:val="000000"/>
          <w:sz w:val="28"/>
          <w:lang w:bidi="sk-SK"/>
        </w:rPr>
      </w:pPr>
    </w:p>
    <w:p w:rsidR="006A705C" w:rsidRDefault="006A705C" w:rsidP="006A705C">
      <w:pPr>
        <w:ind w:right="53"/>
        <w:textAlignment w:val="baseline"/>
        <w:rPr>
          <w:rFonts w:ascii="Arial" w:eastAsia="Arial" w:hAnsi="Arial" w:cs="Arial"/>
          <w:b/>
          <w:color w:val="000000"/>
          <w:sz w:val="28"/>
          <w:lang w:bidi="sk-SK"/>
        </w:rPr>
      </w:pPr>
    </w:p>
    <w:p w:rsidR="006A705C" w:rsidRDefault="006A705C" w:rsidP="006A705C">
      <w:pPr>
        <w:ind w:right="53"/>
        <w:textAlignment w:val="baseline"/>
        <w:rPr>
          <w:rFonts w:ascii="Arial" w:eastAsia="Arial" w:hAnsi="Arial" w:cs="Arial"/>
          <w:b/>
          <w:color w:val="000000"/>
          <w:sz w:val="28"/>
          <w:lang w:bidi="sk-SK"/>
        </w:rPr>
      </w:pPr>
    </w:p>
    <w:p w:rsidR="00AE26A9" w:rsidRDefault="00E319F3" w:rsidP="006A705C">
      <w:pPr>
        <w:ind w:right="53"/>
        <w:textAlignment w:val="baseline"/>
        <w:rPr>
          <w:rFonts w:ascii="Arial" w:eastAsia="Arial" w:hAnsi="Arial"/>
          <w:b/>
          <w:color w:val="000000"/>
          <w:sz w:val="28"/>
        </w:rPr>
      </w:pPr>
      <w:r>
        <w:rPr>
          <w:rFonts w:ascii="Arial" w:eastAsia="Arial" w:hAnsi="Arial" w:cs="Arial"/>
          <w:b/>
          <w:color w:val="000000"/>
          <w:sz w:val="28"/>
          <w:lang w:bidi="sk-SK"/>
        </w:rPr>
        <w:t>Najlepšie využitie vašej ordinácie</w:t>
      </w:r>
    </w:p>
    <w:p w:rsidR="00AE26A9" w:rsidRDefault="00E319F3">
      <w:pPr>
        <w:numPr>
          <w:ilvl w:val="0"/>
          <w:numId w:val="1"/>
        </w:numPr>
        <w:spacing w:before="39" w:line="288" w:lineRule="exact"/>
        <w:ind w:left="288" w:right="288" w:hanging="288"/>
        <w:textAlignment w:val="baseline"/>
        <w:rPr>
          <w:rFonts w:ascii="Tahoma" w:eastAsia="Tahoma" w:hAnsi="Tahoma"/>
          <w:color w:val="000000"/>
          <w:sz w:val="23"/>
        </w:rPr>
      </w:pPr>
      <w:r>
        <w:rPr>
          <w:rFonts w:ascii="Tahoma" w:eastAsia="Tahoma" w:hAnsi="Tahoma" w:cs="Tahoma"/>
          <w:color w:val="000000"/>
          <w:sz w:val="23"/>
          <w:lang w:bidi="sk-SK"/>
        </w:rPr>
        <w:t>V Glasgowe existuje mnoho zdravotníckych zariadení, ktoré vám pomôžu udržať si zdravie. K niektorým z nich môžete mať priamy prístup (pozri nižšie) a v prípade ostatných sa musíte zaevidovať u všeobecného lekára (v lekárskom zariadení).</w:t>
      </w:r>
    </w:p>
    <w:p w:rsidR="00AE26A9" w:rsidRDefault="00E319F3">
      <w:pPr>
        <w:numPr>
          <w:ilvl w:val="0"/>
          <w:numId w:val="1"/>
        </w:numPr>
        <w:spacing w:before="112" w:line="288" w:lineRule="exact"/>
        <w:ind w:left="288" w:right="72" w:hanging="288"/>
        <w:textAlignment w:val="baseline"/>
        <w:rPr>
          <w:rFonts w:ascii="Tahoma" w:eastAsia="Tahoma" w:hAnsi="Tahoma"/>
          <w:color w:val="000000"/>
          <w:spacing w:val="4"/>
          <w:sz w:val="23"/>
        </w:rPr>
      </w:pPr>
      <w:r>
        <w:rPr>
          <w:rFonts w:ascii="Tahoma" w:eastAsia="Tahoma" w:hAnsi="Tahoma" w:cs="Tahoma"/>
          <w:color w:val="000000"/>
          <w:spacing w:val="4"/>
          <w:sz w:val="23"/>
          <w:lang w:bidi="sk-SK"/>
        </w:rPr>
        <w:t>Keď sa chcete poradiť so všeobecným lekárom o svojom zdravotnom stave, budete sa musieť spojiť s lekárskym zariadením, kde ste zaevidovaný, a dohodnúť si návštevu. Ak prídete do lekárskeho zariadenia a nemáte dohodnuté stretnutie s lekárom, nemusíte byť ošetrený. V ordinácii vás môžu požiadať, aby ste prišli v inom čase, alebo vám môžu navrhnúť, aby vás prehliadol iný zdravotnícky pracovník, prípadne iné zariadenie.</w:t>
      </w:r>
    </w:p>
    <w:p w:rsidR="00AE26A9" w:rsidRDefault="00E319F3">
      <w:pPr>
        <w:numPr>
          <w:ilvl w:val="0"/>
          <w:numId w:val="1"/>
        </w:numPr>
        <w:spacing w:before="113" w:line="288" w:lineRule="exact"/>
        <w:ind w:left="288" w:right="432" w:hanging="288"/>
        <w:textAlignment w:val="baseline"/>
        <w:rPr>
          <w:rFonts w:ascii="Tahoma" w:eastAsia="Tahoma" w:hAnsi="Tahoma"/>
          <w:color w:val="000000"/>
          <w:sz w:val="23"/>
        </w:rPr>
      </w:pPr>
      <w:r>
        <w:rPr>
          <w:rFonts w:ascii="Tahoma" w:eastAsia="Tahoma" w:hAnsi="Tahoma" w:cs="Tahoma"/>
          <w:color w:val="000000"/>
          <w:sz w:val="23"/>
          <w:lang w:bidi="sk-SK"/>
        </w:rPr>
        <w:t>Ak v prípade zdravotného problému navštívite svojho lekára, ten môže zabezpečiť vykonanie ďalších testov. V takom prípade vám vysvetlí organizáciu ohľadom týchto testov a ako dostanete výsledky. Takéto testy vám môžu urobiť v ordinácii alebo niekde inde.</w:t>
      </w:r>
    </w:p>
    <w:p w:rsidR="00AE26A9" w:rsidRDefault="00E319F3">
      <w:pPr>
        <w:numPr>
          <w:ilvl w:val="0"/>
          <w:numId w:val="1"/>
        </w:numPr>
        <w:spacing w:before="115" w:line="288"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Ak sa váš všeobecný lekár domnieva, že by vás mal vyšetriť iný odborník alebo iný zdravotnícky pracovník, pošle vás za ním. Za špecialistom NHS (Národná zdravotná služba) nemôžete ísť bez odporúčania svojho všeobecného lekára.</w:t>
      </w:r>
    </w:p>
    <w:p w:rsidR="00AE26A9" w:rsidRDefault="00E319F3">
      <w:pPr>
        <w:numPr>
          <w:ilvl w:val="0"/>
          <w:numId w:val="1"/>
        </w:numPr>
        <w:spacing w:before="112" w:line="288" w:lineRule="exact"/>
        <w:ind w:left="288" w:right="936" w:hanging="288"/>
        <w:textAlignment w:val="baseline"/>
        <w:rPr>
          <w:rFonts w:ascii="Tahoma" w:eastAsia="Tahoma" w:hAnsi="Tahoma"/>
          <w:color w:val="000000"/>
          <w:sz w:val="23"/>
        </w:rPr>
      </w:pPr>
      <w:r>
        <w:rPr>
          <w:rFonts w:ascii="Tahoma" w:eastAsia="Tahoma" w:hAnsi="Tahoma" w:cs="Tahoma"/>
          <w:color w:val="000000"/>
          <w:sz w:val="23"/>
          <w:lang w:bidi="sk-SK"/>
        </w:rPr>
        <w:t>Ak potrebujete lieky, všeobecný lekár vám dá recept, s ktorým pôjdete do lekárne, kde vám ich vydajú.</w:t>
      </w:r>
    </w:p>
    <w:p w:rsidR="00AE26A9" w:rsidRDefault="00E319F3">
      <w:pPr>
        <w:numPr>
          <w:ilvl w:val="0"/>
          <w:numId w:val="1"/>
        </w:numPr>
        <w:spacing w:before="114" w:line="288"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Ak si chcete vybrať všeobecného lekára – muža alebo ženu, informujte sa v ordinácii ešte pred zaevidovaním, pretože v niektorých ordináciách môžu byť lekári iba muži alebo iba ženy.</w:t>
      </w:r>
    </w:p>
    <w:p w:rsidR="00AE26A9" w:rsidRDefault="00E319F3">
      <w:pPr>
        <w:numPr>
          <w:ilvl w:val="0"/>
          <w:numId w:val="1"/>
        </w:numPr>
        <w:spacing w:before="112" w:line="288" w:lineRule="exact"/>
        <w:ind w:left="288" w:right="288" w:hanging="288"/>
        <w:jc w:val="both"/>
        <w:textAlignment w:val="baseline"/>
        <w:rPr>
          <w:rFonts w:ascii="Tahoma" w:eastAsia="Tahoma" w:hAnsi="Tahoma"/>
          <w:color w:val="000000"/>
          <w:sz w:val="23"/>
        </w:rPr>
      </w:pPr>
      <w:r>
        <w:rPr>
          <w:rFonts w:ascii="Tahoma" w:eastAsia="Tahoma" w:hAnsi="Tahoma" w:cs="Tahoma"/>
          <w:color w:val="000000"/>
          <w:sz w:val="23"/>
          <w:lang w:bidi="sk-SK"/>
        </w:rPr>
        <w:t>K dispozícii je tlmočnícka služba a ordinácia môže zariadiť tlmočníka, ktorý môže tlmočiť osobne alebo cez telefón.</w:t>
      </w:r>
    </w:p>
    <w:p w:rsidR="00AE26A9" w:rsidRDefault="00E319F3">
      <w:pPr>
        <w:numPr>
          <w:ilvl w:val="0"/>
          <w:numId w:val="1"/>
        </w:numPr>
        <w:spacing w:before="114" w:line="288" w:lineRule="exact"/>
        <w:ind w:left="288" w:right="432" w:hanging="288"/>
        <w:jc w:val="both"/>
        <w:textAlignment w:val="baseline"/>
        <w:rPr>
          <w:rFonts w:ascii="Tahoma" w:eastAsia="Tahoma" w:hAnsi="Tahoma"/>
          <w:color w:val="000000"/>
          <w:sz w:val="23"/>
        </w:rPr>
      </w:pPr>
      <w:r>
        <w:rPr>
          <w:rFonts w:ascii="Tahoma" w:eastAsia="Tahoma" w:hAnsi="Tahoma" w:cs="Tahoma"/>
          <w:color w:val="000000"/>
          <w:sz w:val="23"/>
          <w:lang w:bidi="sk-SK"/>
        </w:rPr>
        <w:t>Ak potrebujete využiť tlmočnícku službu, nezabudnite požiadať recepčnú, aby ju pre vás zabezpečila.</w:t>
      </w:r>
    </w:p>
    <w:p w:rsidR="00AE26A9" w:rsidRDefault="00E319F3">
      <w:pPr>
        <w:numPr>
          <w:ilvl w:val="0"/>
          <w:numId w:val="1"/>
        </w:numPr>
        <w:spacing w:before="115" w:line="288" w:lineRule="exact"/>
        <w:ind w:left="288" w:right="1152" w:hanging="288"/>
        <w:textAlignment w:val="baseline"/>
        <w:rPr>
          <w:rFonts w:ascii="Tahoma" w:eastAsia="Tahoma" w:hAnsi="Tahoma"/>
          <w:color w:val="000000"/>
          <w:sz w:val="23"/>
        </w:rPr>
      </w:pPr>
      <w:r>
        <w:rPr>
          <w:rFonts w:ascii="Tahoma" w:eastAsia="Tahoma" w:hAnsi="Tahoma" w:cs="Tahoma"/>
          <w:color w:val="000000"/>
          <w:sz w:val="23"/>
          <w:lang w:bidi="sk-SK"/>
        </w:rPr>
        <w:t>Ak sa s ordináciou spojil niekto iný vo vašom mene, pripomeňte tejto osobe, aby požiadala recepčnú o zarezervovanie tlmočníka.</w:t>
      </w:r>
    </w:p>
    <w:p w:rsidR="00AE26A9" w:rsidRDefault="00E319F3">
      <w:pPr>
        <w:spacing w:before="248" w:line="332" w:lineRule="exact"/>
        <w:ind w:right="72"/>
        <w:textAlignment w:val="baseline"/>
        <w:rPr>
          <w:rFonts w:ascii="Arial" w:eastAsia="Arial" w:hAnsi="Arial"/>
          <w:b/>
          <w:color w:val="000000"/>
          <w:spacing w:val="-1"/>
          <w:sz w:val="28"/>
        </w:rPr>
      </w:pPr>
      <w:r>
        <w:rPr>
          <w:rFonts w:ascii="Arial" w:eastAsia="Arial" w:hAnsi="Arial" w:cs="Arial"/>
          <w:b/>
          <w:color w:val="000000"/>
          <w:spacing w:val="-1"/>
          <w:sz w:val="28"/>
          <w:lang w:bidi="sk-SK"/>
        </w:rPr>
        <w:t>Pomôžte svojej ordinácii, aby ona pomohla vám</w:t>
      </w:r>
    </w:p>
    <w:p w:rsidR="00AE26A9" w:rsidRDefault="00E319F3">
      <w:pPr>
        <w:numPr>
          <w:ilvl w:val="0"/>
          <w:numId w:val="1"/>
        </w:numPr>
        <w:spacing w:before="39" w:line="288"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 xml:space="preserve">Ordinácie môžu byť </w:t>
      </w:r>
      <w:bookmarkStart w:id="0" w:name="_GoBack"/>
      <w:bookmarkEnd w:id="0"/>
      <w:r w:rsidR="00A0341A" w:rsidRPr="00ED7F07">
        <w:rPr>
          <w:rFonts w:ascii="Tahoma" w:eastAsia="Tahoma" w:hAnsi="Tahoma" w:cs="Tahoma"/>
          <w:color w:val="000000"/>
          <w:sz w:val="23"/>
          <w:lang w:bidi="sk-SK"/>
        </w:rPr>
        <w:t>zaneprázdnené</w:t>
      </w:r>
      <w:r>
        <w:rPr>
          <w:rFonts w:ascii="Tahoma" w:eastAsia="Tahoma" w:hAnsi="Tahoma" w:cs="Tahoma"/>
          <w:color w:val="000000"/>
          <w:sz w:val="23"/>
          <w:lang w:bidi="sk-SK"/>
        </w:rPr>
        <w:t xml:space="preserve"> a personál sa usilovne snaží vyhovieť svojim pacientom, preto vás prosíme, aby ste sa správali zdvorilo a ohľaduplne. Boli by sme radi, keby ste ordinácii pomohli pri zachovaní bezproblémového chodu lekárskych zariadení, aby mohli byť pacienti ošetrení v pravý čas.</w:t>
      </w:r>
    </w:p>
    <w:p w:rsidR="00AE26A9" w:rsidRDefault="00E319F3">
      <w:pPr>
        <w:numPr>
          <w:ilvl w:val="0"/>
          <w:numId w:val="1"/>
        </w:numPr>
        <w:spacing w:before="112" w:line="288"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Ak máte dohodnuté stretnutie s lekárom, dostavte sa v uvedenom čase, alebo ak nemôžete prísť, informujte o tom ordináciu vopred, aby daný čas mohol vyžiť niekto iný, kto ho potrebuje.</w:t>
      </w:r>
    </w:p>
    <w:p w:rsidR="00AE26A9" w:rsidRDefault="00E319F3">
      <w:pPr>
        <w:numPr>
          <w:ilvl w:val="0"/>
          <w:numId w:val="1"/>
        </w:numPr>
        <w:spacing w:before="114" w:line="287" w:lineRule="exact"/>
        <w:ind w:left="288" w:right="288" w:hanging="288"/>
        <w:jc w:val="both"/>
        <w:textAlignment w:val="baseline"/>
        <w:rPr>
          <w:rFonts w:ascii="Tahoma" w:eastAsia="Tahoma" w:hAnsi="Tahoma"/>
          <w:color w:val="000000"/>
          <w:sz w:val="23"/>
        </w:rPr>
      </w:pPr>
      <w:r>
        <w:rPr>
          <w:rFonts w:ascii="Tahoma" w:eastAsia="Tahoma" w:hAnsi="Tahoma" w:cs="Tahoma"/>
          <w:color w:val="000000"/>
          <w:sz w:val="23"/>
          <w:lang w:bidi="sk-SK"/>
        </w:rPr>
        <w:t>Ak na dohodnuté stretnutia u lekára nebudete chodiť, ordinácia vás môže vyradiť z evidencie. To znamená, že prestanete byť pacientom danej ordinácie, ktorá sa už o vás nebude starať.</w:t>
      </w:r>
    </w:p>
    <w:p w:rsidR="00AE26A9" w:rsidRDefault="00E319F3">
      <w:pPr>
        <w:numPr>
          <w:ilvl w:val="0"/>
          <w:numId w:val="1"/>
        </w:numPr>
        <w:spacing w:before="23" w:line="288"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Ak viac ako jeden člen vašej rodiny musí navštíviť lekára alebo iného zdravotníckeho pracovníka, dohodnite si vyšetrenie pre každého pacienta.</w:t>
      </w:r>
    </w:p>
    <w:p w:rsidR="00AE26A9" w:rsidRDefault="00E319F3">
      <w:pPr>
        <w:numPr>
          <w:ilvl w:val="0"/>
          <w:numId w:val="1"/>
        </w:numPr>
        <w:spacing w:before="111" w:line="250"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lastRenderedPageBreak/>
        <w:t>Ak sa potrebujete poradiť o zložitom lekárskom probléme, informujte o tom recepčnú, aby mohla dohodnúť primerane dlhé stretnutie.</w:t>
      </w:r>
    </w:p>
    <w:p w:rsidR="006A705C" w:rsidRPr="006A705C" w:rsidRDefault="00E319F3">
      <w:pPr>
        <w:numPr>
          <w:ilvl w:val="0"/>
          <w:numId w:val="1"/>
        </w:numPr>
        <w:spacing w:line="529" w:lineRule="exact"/>
        <w:ind w:left="288" w:right="72" w:hanging="288"/>
        <w:textAlignment w:val="baseline"/>
        <w:rPr>
          <w:rFonts w:ascii="Tahoma" w:eastAsia="Tahoma" w:hAnsi="Tahoma"/>
          <w:color w:val="000000"/>
          <w:sz w:val="23"/>
        </w:rPr>
      </w:pPr>
      <w:r>
        <w:rPr>
          <w:rFonts w:ascii="Tahoma" w:eastAsia="Tahoma" w:hAnsi="Tahoma" w:cs="Tahoma"/>
          <w:color w:val="000000"/>
          <w:sz w:val="23"/>
          <w:lang w:bidi="sk-SK"/>
        </w:rPr>
        <w:t xml:space="preserve">Ordináciu informujte, aj keď zmeníte adresu a číslo pevnej linky alebo mobilné telefónne číslo. </w:t>
      </w:r>
    </w:p>
    <w:p w:rsidR="006A705C" w:rsidRDefault="006A705C" w:rsidP="006A705C">
      <w:pPr>
        <w:tabs>
          <w:tab w:val="decimal" w:pos="288"/>
        </w:tabs>
        <w:spacing w:line="529" w:lineRule="exact"/>
        <w:ind w:left="288" w:right="72"/>
        <w:textAlignment w:val="baseline"/>
        <w:rPr>
          <w:rFonts w:ascii="Tahoma" w:eastAsia="Tahoma" w:hAnsi="Tahoma" w:cs="Tahoma"/>
          <w:color w:val="000000"/>
          <w:sz w:val="23"/>
          <w:lang w:bidi="sk-SK"/>
        </w:rPr>
      </w:pPr>
    </w:p>
    <w:p w:rsidR="00AE26A9" w:rsidRDefault="00E319F3" w:rsidP="006A705C">
      <w:pPr>
        <w:tabs>
          <w:tab w:val="decimal" w:pos="288"/>
        </w:tabs>
        <w:spacing w:line="529" w:lineRule="exact"/>
        <w:ind w:left="288" w:right="72"/>
        <w:textAlignment w:val="baseline"/>
        <w:rPr>
          <w:rFonts w:ascii="Tahoma" w:eastAsia="Tahoma" w:hAnsi="Tahoma"/>
          <w:color w:val="000000"/>
          <w:sz w:val="23"/>
        </w:rPr>
      </w:pPr>
      <w:r>
        <w:rPr>
          <w:rFonts w:ascii="Arial" w:eastAsia="Arial" w:hAnsi="Arial" w:cs="Arial"/>
          <w:b/>
          <w:color w:val="000000"/>
          <w:sz w:val="28"/>
          <w:lang w:bidi="sk-SK"/>
        </w:rPr>
        <w:t>Akú ďalšiu pomoc máte k dispozícii</w:t>
      </w:r>
    </w:p>
    <w:p w:rsidR="00AE26A9" w:rsidRDefault="00E319F3">
      <w:pPr>
        <w:numPr>
          <w:ilvl w:val="0"/>
          <w:numId w:val="1"/>
        </w:numPr>
        <w:spacing w:before="39" w:line="288" w:lineRule="exact"/>
        <w:ind w:left="288" w:right="360" w:hanging="288"/>
        <w:textAlignment w:val="baseline"/>
        <w:rPr>
          <w:rFonts w:ascii="Tahoma" w:eastAsia="Tahoma" w:hAnsi="Tahoma"/>
          <w:color w:val="000000"/>
          <w:sz w:val="23"/>
        </w:rPr>
      </w:pPr>
      <w:r>
        <w:rPr>
          <w:rFonts w:ascii="Tahoma" w:eastAsia="Tahoma" w:hAnsi="Tahoma" w:cs="Tahoma"/>
          <w:color w:val="000000"/>
          <w:sz w:val="23"/>
          <w:lang w:bidi="sk-SK"/>
        </w:rPr>
        <w:t>Ak kašlete alebo máte nádchu, alebo ak má vaše dieťa ľahšie ochorenie, možno vám bude vedieť pomôcť lekárnik.</w:t>
      </w:r>
    </w:p>
    <w:p w:rsidR="00AE26A9" w:rsidRDefault="00E319F3">
      <w:pPr>
        <w:numPr>
          <w:ilvl w:val="0"/>
          <w:numId w:val="1"/>
        </w:numPr>
        <w:spacing w:before="112" w:line="291" w:lineRule="exact"/>
        <w:ind w:left="288" w:hanging="288"/>
        <w:textAlignment w:val="baseline"/>
        <w:rPr>
          <w:rFonts w:ascii="Tahoma" w:eastAsia="Tahoma" w:hAnsi="Tahoma"/>
          <w:color w:val="000000"/>
          <w:spacing w:val="5"/>
          <w:sz w:val="23"/>
        </w:rPr>
      </w:pPr>
      <w:r>
        <w:rPr>
          <w:rFonts w:ascii="Tahoma" w:eastAsia="Tahoma" w:hAnsi="Tahoma" w:cs="Tahoma"/>
          <w:color w:val="000000"/>
          <w:spacing w:val="5"/>
          <w:sz w:val="23"/>
          <w:lang w:bidi="sk-SK"/>
        </w:rPr>
        <w:t>Ak máte problém s očami, navštívte optometristu.</w:t>
      </w:r>
    </w:p>
    <w:p w:rsidR="00AE26A9" w:rsidRDefault="00E319F3">
      <w:pPr>
        <w:numPr>
          <w:ilvl w:val="0"/>
          <w:numId w:val="1"/>
        </w:numPr>
        <w:spacing w:before="112" w:line="287" w:lineRule="exact"/>
        <w:ind w:left="288" w:hanging="288"/>
        <w:textAlignment w:val="baseline"/>
        <w:rPr>
          <w:rFonts w:ascii="Tahoma" w:eastAsia="Tahoma" w:hAnsi="Tahoma"/>
          <w:color w:val="000000"/>
          <w:spacing w:val="5"/>
          <w:sz w:val="23"/>
        </w:rPr>
      </w:pPr>
      <w:r>
        <w:rPr>
          <w:rFonts w:ascii="Tahoma" w:eastAsia="Tahoma" w:hAnsi="Tahoma" w:cs="Tahoma"/>
          <w:color w:val="000000"/>
          <w:spacing w:val="5"/>
          <w:sz w:val="23"/>
          <w:lang w:bidi="sk-SK"/>
        </w:rPr>
        <w:t>V prípade problémov so zubami, navštívte zubára.</w:t>
      </w:r>
    </w:p>
    <w:p w:rsidR="00AE26A9" w:rsidRDefault="00E319F3">
      <w:pPr>
        <w:numPr>
          <w:ilvl w:val="0"/>
          <w:numId w:val="1"/>
        </w:numPr>
        <w:spacing w:before="115" w:line="288" w:lineRule="exact"/>
        <w:ind w:left="288" w:right="1008" w:hanging="288"/>
        <w:textAlignment w:val="baseline"/>
        <w:rPr>
          <w:rFonts w:ascii="Tahoma" w:eastAsia="Tahoma" w:hAnsi="Tahoma"/>
          <w:color w:val="000000"/>
          <w:sz w:val="23"/>
        </w:rPr>
      </w:pPr>
      <w:r>
        <w:rPr>
          <w:rFonts w:ascii="Tahoma" w:eastAsia="Tahoma" w:hAnsi="Tahoma" w:cs="Tahoma"/>
          <w:color w:val="000000"/>
          <w:sz w:val="23"/>
          <w:lang w:bidi="sk-SK"/>
        </w:rPr>
        <w:t xml:space="preserve">Ak vás trápia chodidlá, môžete sa sami objednať na podiatrii na čísle: 0141 347 8909 od pondelka do piatka v čase od 8.00 do 20.00, v sobotu od 9.00 do 13.00, alebo e-mailom na adrese: </w:t>
      </w:r>
      <w:hyperlink r:id="rId7">
        <w:r>
          <w:rPr>
            <w:rFonts w:ascii="Tahoma" w:eastAsia="Tahoma" w:hAnsi="Tahoma" w:cs="Tahoma"/>
            <w:color w:val="0000FF"/>
            <w:sz w:val="23"/>
            <w:u w:val="single"/>
            <w:lang w:bidi="sk-SK"/>
          </w:rPr>
          <w:t>AHP.Appointments@ggc.scot.nhs.uk</w:t>
        </w:r>
      </w:hyperlink>
      <w:r>
        <w:rPr>
          <w:rFonts w:ascii="Tahoma" w:eastAsia="Tahoma" w:hAnsi="Tahoma" w:cs="Tahoma"/>
          <w:color w:val="000000"/>
          <w:sz w:val="23"/>
          <w:lang w:bidi="sk-SK"/>
        </w:rPr>
        <w:t xml:space="preserve"> </w:t>
      </w:r>
    </w:p>
    <w:p w:rsidR="00AE26A9" w:rsidRDefault="00E319F3">
      <w:pPr>
        <w:numPr>
          <w:ilvl w:val="0"/>
          <w:numId w:val="1"/>
        </w:numPr>
        <w:spacing w:before="112" w:line="290" w:lineRule="exact"/>
        <w:ind w:left="288" w:hanging="288"/>
        <w:textAlignment w:val="baseline"/>
        <w:rPr>
          <w:rFonts w:ascii="Tahoma" w:eastAsia="Tahoma" w:hAnsi="Tahoma"/>
          <w:color w:val="000000"/>
          <w:spacing w:val="3"/>
          <w:sz w:val="23"/>
        </w:rPr>
      </w:pPr>
      <w:r>
        <w:rPr>
          <w:rFonts w:ascii="Tahoma" w:eastAsia="Tahoma" w:hAnsi="Tahoma" w:cs="Tahoma"/>
          <w:color w:val="000000"/>
          <w:spacing w:val="3"/>
          <w:sz w:val="23"/>
          <w:lang w:bidi="sk-SK"/>
        </w:rPr>
        <w:t>Sami sa môžete objednať na fyzioterapiu na stránke:</w:t>
      </w:r>
    </w:p>
    <w:p w:rsidR="00AE26A9" w:rsidRDefault="00193037">
      <w:pPr>
        <w:spacing w:line="289" w:lineRule="exact"/>
        <w:ind w:left="288"/>
        <w:textAlignment w:val="baseline"/>
        <w:rPr>
          <w:rFonts w:ascii="Tahoma" w:eastAsia="Tahoma" w:hAnsi="Tahoma"/>
          <w:color w:val="0000FF"/>
          <w:spacing w:val="5"/>
          <w:sz w:val="23"/>
          <w:u w:val="single"/>
        </w:rPr>
      </w:pPr>
      <w:hyperlink r:id="rId8">
        <w:r w:rsidR="00E319F3">
          <w:rPr>
            <w:rFonts w:ascii="Tahoma" w:eastAsia="Tahoma" w:hAnsi="Tahoma" w:cs="Tahoma"/>
            <w:color w:val="0000FF"/>
            <w:spacing w:val="5"/>
            <w:sz w:val="23"/>
            <w:u w:val="single"/>
            <w:lang w:bidi="sk-SK"/>
          </w:rPr>
          <w:t>http://www.nhsggc.org.uk/your-health/health-services/msk-physiotherapy/</w:t>
        </w:r>
      </w:hyperlink>
      <w:r w:rsidR="00E319F3">
        <w:rPr>
          <w:rFonts w:ascii="Tahoma" w:eastAsia="Tahoma" w:hAnsi="Tahoma" w:cs="Tahoma"/>
          <w:color w:val="000000"/>
          <w:spacing w:val="5"/>
          <w:sz w:val="23"/>
          <w:lang w:bidi="sk-SK"/>
        </w:rPr>
        <w:t xml:space="preserve"> </w:t>
      </w:r>
    </w:p>
    <w:p w:rsidR="00AE26A9" w:rsidRDefault="00E319F3">
      <w:pPr>
        <w:numPr>
          <w:ilvl w:val="0"/>
          <w:numId w:val="1"/>
        </w:numPr>
        <w:spacing w:before="112" w:line="286" w:lineRule="exact"/>
        <w:ind w:left="288" w:hanging="288"/>
        <w:textAlignment w:val="baseline"/>
        <w:rPr>
          <w:rFonts w:ascii="Tahoma" w:eastAsia="Tahoma" w:hAnsi="Tahoma"/>
          <w:color w:val="000000"/>
          <w:spacing w:val="3"/>
          <w:sz w:val="23"/>
        </w:rPr>
      </w:pPr>
      <w:r>
        <w:rPr>
          <w:rFonts w:ascii="Tahoma" w:eastAsia="Tahoma" w:hAnsi="Tahoma" w:cs="Tahoma"/>
          <w:color w:val="000000"/>
          <w:spacing w:val="3"/>
          <w:sz w:val="23"/>
          <w:lang w:bidi="sk-SK"/>
        </w:rPr>
        <w:t>Ak potrebujete, aby vás vyšetril odborník, váš všeobecný lekár vám dá odporúčanie.</w:t>
      </w:r>
    </w:p>
    <w:p w:rsidR="00AE26A9" w:rsidRDefault="00E319F3">
      <w:pPr>
        <w:numPr>
          <w:ilvl w:val="0"/>
          <w:numId w:val="1"/>
        </w:numPr>
        <w:spacing w:before="116" w:line="288" w:lineRule="exact"/>
        <w:ind w:left="288" w:right="144" w:hanging="288"/>
        <w:textAlignment w:val="baseline"/>
        <w:rPr>
          <w:rFonts w:ascii="Tahoma" w:eastAsia="Tahoma" w:hAnsi="Tahoma"/>
          <w:color w:val="000000"/>
          <w:sz w:val="23"/>
        </w:rPr>
      </w:pPr>
      <w:r>
        <w:rPr>
          <w:rFonts w:ascii="Tahoma" w:eastAsia="Tahoma" w:hAnsi="Tahoma" w:cs="Tahoma"/>
          <w:color w:val="000000"/>
          <w:sz w:val="23"/>
          <w:lang w:bidi="sk-SK"/>
        </w:rPr>
        <w:t>Ak vám príde zle v čase mimo pracovných hodín lekárskeho zariadenia, vytočte číslo zariadenia, ako obvykle, a váš hovor bude presmerovaný na zariadenie poskytujúce starostlivosť v čase mimo pracovných hodín, prípadne vám bude poskytnuté iné telefónne číslo, na ktoré budete môcť zavolať.</w:t>
      </w:r>
    </w:p>
    <w:p w:rsidR="00AE26A9" w:rsidRDefault="00E319F3">
      <w:pPr>
        <w:numPr>
          <w:ilvl w:val="0"/>
          <w:numId w:val="1"/>
        </w:numPr>
        <w:spacing w:before="109" w:line="288" w:lineRule="exact"/>
        <w:ind w:left="288" w:right="360" w:hanging="288"/>
        <w:textAlignment w:val="baseline"/>
        <w:rPr>
          <w:rFonts w:ascii="Tahoma" w:eastAsia="Tahoma" w:hAnsi="Tahoma"/>
          <w:color w:val="000000"/>
          <w:sz w:val="23"/>
        </w:rPr>
      </w:pPr>
      <w:r>
        <w:rPr>
          <w:rFonts w:ascii="Tahoma" w:eastAsia="Tahoma" w:hAnsi="Tahoma" w:cs="Tahoma"/>
          <w:color w:val="000000"/>
          <w:sz w:val="23"/>
          <w:lang w:bidi="sk-SK"/>
        </w:rPr>
        <w:t xml:space="preserve">24-hodinovú pohotovostnú službu zabezpečuje služba NHS24. Môžete sa s ňou spojiť pomocou telefónneho č.: </w:t>
      </w:r>
      <w:r>
        <w:rPr>
          <w:rFonts w:ascii="Arial" w:eastAsia="Arial" w:hAnsi="Arial" w:cs="Arial"/>
          <w:b/>
          <w:color w:val="000000"/>
          <w:sz w:val="24"/>
          <w:lang w:bidi="sk-SK"/>
        </w:rPr>
        <w:t>111</w:t>
      </w:r>
      <w:r>
        <w:rPr>
          <w:rFonts w:ascii="Tahoma" w:eastAsia="Tahoma" w:hAnsi="Tahoma" w:cs="Tahoma"/>
          <w:color w:val="000000"/>
          <w:sz w:val="23"/>
          <w:lang w:bidi="sk-SK"/>
        </w:rPr>
        <w:t>. Internetová adresa služby je:</w:t>
      </w:r>
      <w:r w:rsidRPr="006A705C">
        <w:rPr>
          <w:rFonts w:ascii="Tahoma" w:eastAsia="Tahoma" w:hAnsi="Tahoma" w:cs="Tahoma"/>
          <w:color w:val="0000FF"/>
          <w:sz w:val="23"/>
          <w:lang w:bidi="sk-SK"/>
        </w:rPr>
        <w:t xml:space="preserve"> </w:t>
      </w:r>
      <w:hyperlink r:id="rId9">
        <w:r w:rsidRPr="006A705C">
          <w:rPr>
            <w:rFonts w:ascii="Tahoma" w:eastAsia="Tahoma" w:hAnsi="Tahoma" w:cs="Tahoma"/>
            <w:color w:val="0000FF"/>
            <w:sz w:val="23"/>
            <w:u w:val="single"/>
            <w:lang w:bidi="sk-SK"/>
          </w:rPr>
          <w:t>www.nhs24.com</w:t>
        </w:r>
      </w:hyperlink>
      <w:r>
        <w:rPr>
          <w:rFonts w:ascii="Tahoma" w:eastAsia="Tahoma" w:hAnsi="Tahoma" w:cs="Tahoma"/>
          <w:color w:val="000000"/>
          <w:sz w:val="23"/>
          <w:lang w:bidi="sk-SK"/>
        </w:rPr>
        <w:t xml:space="preserve"> </w:t>
      </w:r>
    </w:p>
    <w:p w:rsidR="00AE26A9" w:rsidRDefault="00E319F3">
      <w:pPr>
        <w:numPr>
          <w:ilvl w:val="0"/>
          <w:numId w:val="1"/>
        </w:numPr>
        <w:spacing w:before="116" w:line="288" w:lineRule="exact"/>
        <w:ind w:left="288" w:right="360" w:hanging="288"/>
        <w:textAlignment w:val="baseline"/>
        <w:rPr>
          <w:rFonts w:ascii="Tahoma" w:eastAsia="Tahoma" w:hAnsi="Tahoma"/>
          <w:color w:val="000000"/>
          <w:sz w:val="23"/>
        </w:rPr>
      </w:pPr>
      <w:r>
        <w:rPr>
          <w:rFonts w:ascii="Tahoma" w:eastAsia="Tahoma" w:hAnsi="Tahoma" w:cs="Tahoma"/>
          <w:color w:val="000000"/>
          <w:sz w:val="23"/>
          <w:lang w:bidi="sk-SK"/>
        </w:rPr>
        <w:t>Existujú zariadenia pre menšie zranenia (MIU), v ktorých zamestnanci zhodnotia a začnú liečbu menšieho zranenia, alebo, ak zistia vážnejší problém, zabezpečia váš presun do iného zariadenia.</w:t>
      </w:r>
    </w:p>
    <w:p w:rsidR="00AE26A9" w:rsidRDefault="00E319F3">
      <w:pPr>
        <w:numPr>
          <w:ilvl w:val="0"/>
          <w:numId w:val="2"/>
        </w:numPr>
        <w:tabs>
          <w:tab w:val="clear" w:pos="288"/>
          <w:tab w:val="decimal" w:pos="576"/>
        </w:tabs>
        <w:spacing w:before="120" w:line="288" w:lineRule="exact"/>
        <w:ind w:left="576" w:right="1224" w:hanging="288"/>
        <w:textAlignment w:val="baseline"/>
        <w:rPr>
          <w:rFonts w:ascii="Arial" w:eastAsia="Arial" w:hAnsi="Arial"/>
          <w:b/>
          <w:color w:val="000000"/>
          <w:sz w:val="24"/>
        </w:rPr>
      </w:pPr>
      <w:r>
        <w:rPr>
          <w:rFonts w:ascii="Tahoma" w:eastAsia="Tahoma" w:hAnsi="Tahoma" w:cs="Tahoma"/>
          <w:color w:val="000000"/>
          <w:sz w:val="23"/>
          <w:lang w:bidi="sk-SK"/>
        </w:rPr>
        <w:t xml:space="preserve">nemocnica </w:t>
      </w:r>
      <w:r>
        <w:rPr>
          <w:rFonts w:ascii="Arial" w:eastAsia="Arial" w:hAnsi="Arial" w:cs="Arial"/>
          <w:b/>
          <w:color w:val="000000"/>
          <w:sz w:val="24"/>
          <w:lang w:bidi="sk-SK"/>
        </w:rPr>
        <w:t>New Stobhill Hospital</w:t>
      </w:r>
      <w:r>
        <w:rPr>
          <w:rFonts w:ascii="Tahoma" w:eastAsia="Tahoma" w:hAnsi="Tahoma" w:cs="Tahoma"/>
          <w:color w:val="000000"/>
          <w:sz w:val="23"/>
          <w:lang w:bidi="sk-SK"/>
        </w:rPr>
        <w:t xml:space="preserve">, 133 Balornock Road, Glasgow, G21 3UW. MIU je otvorené od 9.00 do 21.00 od pondelka do nedele, </w:t>
      </w:r>
      <w:r w:rsidR="006A705C">
        <w:rPr>
          <w:rFonts w:ascii="Arial" w:eastAsia="Arial" w:hAnsi="Arial" w:cs="Arial"/>
          <w:b/>
          <w:color w:val="000000"/>
          <w:sz w:val="24"/>
          <w:lang w:bidi="sk-SK"/>
        </w:rPr>
        <w:t>t</w:t>
      </w:r>
      <w:r>
        <w:rPr>
          <w:rFonts w:ascii="Arial" w:eastAsia="Arial" w:hAnsi="Arial" w:cs="Arial"/>
          <w:b/>
          <w:color w:val="000000"/>
          <w:sz w:val="24"/>
          <w:lang w:bidi="sk-SK"/>
        </w:rPr>
        <w:t>el. č.: 0141 355 1536</w:t>
      </w:r>
    </w:p>
    <w:p w:rsidR="00AE26A9" w:rsidRDefault="00E319F3">
      <w:pPr>
        <w:numPr>
          <w:ilvl w:val="0"/>
          <w:numId w:val="2"/>
        </w:numPr>
        <w:tabs>
          <w:tab w:val="clear" w:pos="288"/>
          <w:tab w:val="decimal" w:pos="576"/>
        </w:tabs>
        <w:spacing w:before="115" w:line="288" w:lineRule="exact"/>
        <w:ind w:left="576" w:right="2160" w:hanging="288"/>
        <w:textAlignment w:val="baseline"/>
        <w:rPr>
          <w:rFonts w:ascii="Arial" w:eastAsia="Arial" w:hAnsi="Arial"/>
          <w:b/>
          <w:color w:val="000000"/>
          <w:sz w:val="24"/>
        </w:rPr>
      </w:pPr>
      <w:r>
        <w:rPr>
          <w:rFonts w:ascii="Tahoma" w:eastAsia="Tahoma" w:hAnsi="Tahoma" w:cs="Tahoma"/>
          <w:color w:val="000000"/>
          <w:sz w:val="23"/>
          <w:lang w:bidi="sk-SK"/>
        </w:rPr>
        <w:t xml:space="preserve">nemocnica </w:t>
      </w:r>
      <w:r>
        <w:rPr>
          <w:rFonts w:ascii="Arial" w:eastAsia="Arial" w:hAnsi="Arial" w:cs="Arial"/>
          <w:b/>
          <w:color w:val="000000"/>
          <w:sz w:val="24"/>
          <w:lang w:bidi="sk-SK"/>
        </w:rPr>
        <w:t>New Victoria Hospital</w:t>
      </w:r>
      <w:r>
        <w:rPr>
          <w:rFonts w:ascii="Tahoma" w:eastAsia="Tahoma" w:hAnsi="Tahoma" w:cs="Tahoma"/>
          <w:color w:val="000000"/>
          <w:sz w:val="23"/>
          <w:lang w:bidi="sk-SK"/>
        </w:rPr>
        <w:t xml:space="preserve">, Grange Road, Glasgow G42 9LE. MIU je otvorené od 9.00 do 21.00 od pondelka do nedele, </w:t>
      </w:r>
      <w:r w:rsidR="006A705C">
        <w:rPr>
          <w:rFonts w:ascii="Arial" w:eastAsia="Arial" w:hAnsi="Arial" w:cs="Arial"/>
          <w:b/>
          <w:color w:val="000000"/>
          <w:sz w:val="24"/>
          <w:lang w:bidi="sk-SK"/>
        </w:rPr>
        <w:t>t</w:t>
      </w:r>
      <w:r>
        <w:rPr>
          <w:rFonts w:ascii="Arial" w:eastAsia="Arial" w:hAnsi="Arial" w:cs="Arial"/>
          <w:b/>
          <w:color w:val="000000"/>
          <w:sz w:val="24"/>
          <w:lang w:bidi="sk-SK"/>
        </w:rPr>
        <w:t>el. č.: 0141 347 8474</w:t>
      </w:r>
    </w:p>
    <w:p w:rsidR="00AE26A9" w:rsidRDefault="00E319F3">
      <w:pPr>
        <w:numPr>
          <w:ilvl w:val="0"/>
          <w:numId w:val="2"/>
        </w:numPr>
        <w:tabs>
          <w:tab w:val="clear" w:pos="288"/>
          <w:tab w:val="decimal" w:pos="576"/>
        </w:tabs>
        <w:spacing w:before="111" w:line="288" w:lineRule="exact"/>
        <w:ind w:left="576" w:right="2808" w:hanging="288"/>
        <w:textAlignment w:val="baseline"/>
        <w:rPr>
          <w:rFonts w:ascii="Arial" w:eastAsia="Arial" w:hAnsi="Arial"/>
          <w:b/>
          <w:color w:val="000000"/>
          <w:sz w:val="24"/>
        </w:rPr>
      </w:pPr>
      <w:r>
        <w:rPr>
          <w:rFonts w:ascii="Arial" w:eastAsia="Arial" w:hAnsi="Arial" w:cs="Arial"/>
          <w:b/>
          <w:color w:val="000000"/>
          <w:sz w:val="24"/>
          <w:lang w:bidi="sk-SK"/>
        </w:rPr>
        <w:t>Vale of Leven</w:t>
      </w:r>
      <w:r>
        <w:rPr>
          <w:rFonts w:ascii="Tahoma" w:eastAsia="Tahoma" w:hAnsi="Tahoma" w:cs="Tahoma"/>
          <w:color w:val="000000"/>
          <w:sz w:val="23"/>
          <w:lang w:bidi="sk-SK"/>
        </w:rPr>
        <w:t xml:space="preserve">, Main Street, Alexandria, G83 OUA. MIU je otvorené od 8.00 do 21.00 od pondelka do nedele, </w:t>
      </w:r>
      <w:r w:rsidR="006A705C">
        <w:rPr>
          <w:rFonts w:ascii="Arial" w:eastAsia="Arial" w:hAnsi="Arial" w:cs="Arial"/>
          <w:b/>
          <w:color w:val="000000"/>
          <w:sz w:val="24"/>
          <w:lang w:bidi="sk-SK"/>
        </w:rPr>
        <w:t>t</w:t>
      </w:r>
      <w:r>
        <w:rPr>
          <w:rFonts w:ascii="Arial" w:eastAsia="Arial" w:hAnsi="Arial" w:cs="Arial"/>
          <w:b/>
          <w:color w:val="000000"/>
          <w:sz w:val="24"/>
          <w:lang w:bidi="sk-SK"/>
        </w:rPr>
        <w:t>el. č.: 01389 817345</w:t>
      </w:r>
    </w:p>
    <w:p w:rsidR="00AE26A9" w:rsidRDefault="00E319F3" w:rsidP="006A705C">
      <w:pPr>
        <w:numPr>
          <w:ilvl w:val="0"/>
          <w:numId w:val="2"/>
        </w:numPr>
        <w:tabs>
          <w:tab w:val="clear" w:pos="288"/>
          <w:tab w:val="decimal" w:pos="576"/>
        </w:tabs>
        <w:spacing w:before="115" w:line="288" w:lineRule="exact"/>
        <w:ind w:left="576" w:right="2153" w:hanging="288"/>
        <w:textAlignment w:val="baseline"/>
        <w:rPr>
          <w:rFonts w:ascii="Arial" w:eastAsia="Arial" w:hAnsi="Arial"/>
          <w:b/>
          <w:color w:val="000000"/>
          <w:sz w:val="24"/>
        </w:rPr>
      </w:pPr>
      <w:r>
        <w:rPr>
          <w:rFonts w:ascii="Arial" w:eastAsia="Arial" w:hAnsi="Arial" w:cs="Arial"/>
          <w:b/>
          <w:color w:val="000000"/>
          <w:sz w:val="24"/>
          <w:lang w:bidi="sk-SK"/>
        </w:rPr>
        <w:t>pracovisko v nemocnici Yorkhill v západnom Glasgowe</w:t>
      </w:r>
      <w:r>
        <w:rPr>
          <w:rFonts w:ascii="Tahoma" w:eastAsia="Tahoma" w:hAnsi="Tahoma" w:cs="Tahoma"/>
          <w:color w:val="000000"/>
          <w:sz w:val="23"/>
          <w:lang w:bidi="sk-SK"/>
        </w:rPr>
        <w:t xml:space="preserve">. MIU je otvorené od 9.00 do 21.00 od pondelka do nedele, </w:t>
      </w:r>
      <w:r w:rsidR="006A705C">
        <w:rPr>
          <w:rFonts w:ascii="Arial" w:eastAsia="Arial" w:hAnsi="Arial" w:cs="Arial"/>
          <w:b/>
          <w:color w:val="000000"/>
          <w:sz w:val="24"/>
          <w:lang w:bidi="sk-SK"/>
        </w:rPr>
        <w:t>t</w:t>
      </w:r>
      <w:r>
        <w:rPr>
          <w:rFonts w:ascii="Arial" w:eastAsia="Arial" w:hAnsi="Arial" w:cs="Arial"/>
          <w:b/>
          <w:color w:val="000000"/>
          <w:sz w:val="24"/>
          <w:lang w:bidi="sk-SK"/>
        </w:rPr>
        <w:t>el. č.: 0141 201 0290</w:t>
      </w:r>
    </w:p>
    <w:p w:rsidR="00AE26A9" w:rsidRDefault="00E319F3">
      <w:pPr>
        <w:spacing w:before="103" w:line="291" w:lineRule="exact"/>
        <w:ind w:left="288"/>
        <w:textAlignment w:val="baseline"/>
        <w:rPr>
          <w:rFonts w:ascii="Tahoma" w:eastAsia="Tahoma" w:hAnsi="Tahoma"/>
          <w:color w:val="000000"/>
          <w:spacing w:val="3"/>
          <w:sz w:val="23"/>
        </w:rPr>
      </w:pPr>
      <w:r>
        <w:rPr>
          <w:rFonts w:ascii="Tahoma" w:eastAsia="Tahoma" w:hAnsi="Tahoma" w:cs="Tahoma"/>
          <w:color w:val="000000"/>
          <w:spacing w:val="3"/>
          <w:sz w:val="23"/>
          <w:lang w:bidi="sk-SK"/>
        </w:rPr>
        <w:t>Tieto zariadenia liečia rôzne poranenia vrátane vyvrtnutí, popálenín a jednoduchých zlomenín.</w:t>
      </w:r>
    </w:p>
    <w:p w:rsidR="00AE26A9" w:rsidRDefault="00E319F3">
      <w:pPr>
        <w:numPr>
          <w:ilvl w:val="0"/>
          <w:numId w:val="1"/>
        </w:numPr>
        <w:spacing w:before="115" w:line="288" w:lineRule="exact"/>
        <w:ind w:left="288" w:right="144" w:hanging="288"/>
        <w:textAlignment w:val="baseline"/>
        <w:rPr>
          <w:rFonts w:ascii="Tahoma" w:eastAsia="Tahoma" w:hAnsi="Tahoma"/>
          <w:color w:val="000000"/>
          <w:sz w:val="23"/>
        </w:rPr>
      </w:pPr>
      <w:r>
        <w:rPr>
          <w:rFonts w:ascii="Tahoma" w:eastAsia="Tahoma" w:hAnsi="Tahoma" w:cs="Tahoma"/>
          <w:color w:val="000000"/>
          <w:sz w:val="23"/>
          <w:lang w:bidi="sk-SK"/>
        </w:rPr>
        <w:t xml:space="preserve">V oblasti širšieho Glasgowa je potrebné vziať </w:t>
      </w:r>
      <w:r>
        <w:rPr>
          <w:rFonts w:ascii="Arial" w:eastAsia="Arial" w:hAnsi="Arial" w:cs="Arial"/>
          <w:b/>
          <w:color w:val="000000"/>
          <w:sz w:val="24"/>
          <w:lang w:bidi="sk-SK"/>
        </w:rPr>
        <w:t>deti do jedného rok</w:t>
      </w:r>
      <w:r w:rsidRPr="00AB1C7E">
        <w:rPr>
          <w:rFonts w:ascii="Tahoma" w:eastAsia="Tahoma" w:hAnsi="Tahoma" w:cs="Tahoma"/>
          <w:b/>
          <w:color w:val="000000"/>
          <w:sz w:val="23"/>
          <w:lang w:bidi="sk-SK"/>
        </w:rPr>
        <w:t>a</w:t>
      </w:r>
      <w:r>
        <w:rPr>
          <w:rFonts w:ascii="Tahoma" w:eastAsia="Tahoma" w:hAnsi="Tahoma" w:cs="Tahoma"/>
          <w:color w:val="000000"/>
          <w:sz w:val="23"/>
          <w:lang w:bidi="sk-SK"/>
        </w:rPr>
        <w:t xml:space="preserve"> s ľahším zranením do Royal Hospital for Children (Kráľovskej nemocnice pre deti) v blízkosti novej QEUH (Univerzitná nemocnica kráľovnej Alžbety – Queen Elizabeth University Hospital) a </w:t>
      </w:r>
      <w:r>
        <w:rPr>
          <w:rFonts w:ascii="Arial" w:eastAsia="Arial" w:hAnsi="Arial" w:cs="Arial"/>
          <w:b/>
          <w:color w:val="000000"/>
          <w:sz w:val="24"/>
          <w:lang w:bidi="sk-SK"/>
        </w:rPr>
        <w:t xml:space="preserve">deti vo veku od jedného do piatich rokov </w:t>
      </w:r>
      <w:r>
        <w:rPr>
          <w:rFonts w:ascii="Tahoma" w:eastAsia="Tahoma" w:hAnsi="Tahoma" w:cs="Tahoma"/>
          <w:color w:val="000000"/>
          <w:sz w:val="23"/>
          <w:lang w:bidi="sk-SK"/>
        </w:rPr>
        <w:t>s menším zranením je potrebné vziať do Royal Hospital for Children, v blízkosti novej QEUH alebo na úrazové a pohotovostné oddelenie nemocnice Glasgow Royal Infirmary.</w:t>
      </w:r>
    </w:p>
    <w:p w:rsidR="00AE26A9" w:rsidRDefault="00E319F3">
      <w:pPr>
        <w:numPr>
          <w:ilvl w:val="0"/>
          <w:numId w:val="1"/>
        </w:numPr>
        <w:spacing w:before="110" w:line="288" w:lineRule="exact"/>
        <w:ind w:left="288" w:right="360" w:hanging="288"/>
        <w:textAlignment w:val="baseline"/>
        <w:rPr>
          <w:rFonts w:ascii="Tahoma" w:eastAsia="Tahoma" w:hAnsi="Tahoma"/>
          <w:color w:val="000000"/>
          <w:sz w:val="23"/>
        </w:rPr>
      </w:pPr>
      <w:r>
        <w:rPr>
          <w:rFonts w:ascii="Tahoma" w:eastAsia="Tahoma" w:hAnsi="Tahoma" w:cs="Tahoma"/>
          <w:color w:val="000000"/>
          <w:sz w:val="23"/>
          <w:lang w:bidi="sk-SK"/>
        </w:rPr>
        <w:t xml:space="preserve">V oblasti Clyde je potrebné vziať </w:t>
      </w:r>
      <w:r>
        <w:rPr>
          <w:rFonts w:ascii="Arial" w:eastAsia="Arial" w:hAnsi="Arial" w:cs="Arial"/>
          <w:b/>
          <w:color w:val="000000"/>
          <w:sz w:val="24"/>
          <w:lang w:bidi="sk-SK"/>
        </w:rPr>
        <w:t xml:space="preserve">deti do jedného roka </w:t>
      </w:r>
      <w:r>
        <w:rPr>
          <w:rFonts w:ascii="Tahoma" w:eastAsia="Tahoma" w:hAnsi="Tahoma" w:cs="Tahoma"/>
          <w:color w:val="000000"/>
          <w:sz w:val="23"/>
          <w:lang w:bidi="sk-SK"/>
        </w:rPr>
        <w:t xml:space="preserve">s ľahším zranením do kráľovskej nemocnice Royal Alexandra Hospital, Corsebar Road, Paisley, PA2 9PN a </w:t>
      </w:r>
      <w:r>
        <w:rPr>
          <w:rFonts w:ascii="Arial" w:eastAsia="Arial" w:hAnsi="Arial" w:cs="Arial"/>
          <w:b/>
          <w:color w:val="000000"/>
          <w:sz w:val="24"/>
          <w:lang w:bidi="sk-SK"/>
        </w:rPr>
        <w:t xml:space="preserve">deti vo veku od jedného do piatich rokov </w:t>
      </w:r>
      <w:r>
        <w:rPr>
          <w:rFonts w:ascii="Tahoma" w:eastAsia="Tahoma" w:hAnsi="Tahoma" w:cs="Tahoma"/>
          <w:color w:val="000000"/>
          <w:sz w:val="23"/>
          <w:lang w:bidi="sk-SK"/>
        </w:rPr>
        <w:t>s menším zranením je potrebné vziať do kráľovskej nemocnice Royal Alexandra Hospital v Paisley, nemocnice Inverclyde Royal Hospital Larkfield Road, Greenock, PA16 OXN, alebo do zariadenia pre menšie zranenia Vale of Leven.</w:t>
      </w:r>
    </w:p>
    <w:p w:rsidR="00AE26A9" w:rsidRDefault="00E319F3">
      <w:pPr>
        <w:numPr>
          <w:ilvl w:val="0"/>
          <w:numId w:val="2"/>
        </w:numPr>
        <w:spacing w:before="101" w:line="307" w:lineRule="exact"/>
        <w:ind w:left="288" w:hanging="288"/>
        <w:textAlignment w:val="baseline"/>
        <w:rPr>
          <w:rFonts w:ascii="Arial" w:eastAsia="Arial" w:hAnsi="Arial"/>
          <w:b/>
          <w:color w:val="000000"/>
          <w:sz w:val="24"/>
        </w:rPr>
      </w:pPr>
      <w:r>
        <w:rPr>
          <w:rFonts w:ascii="Arial" w:eastAsia="Arial" w:hAnsi="Arial" w:cs="Arial"/>
          <w:b/>
          <w:color w:val="000000"/>
          <w:sz w:val="24"/>
          <w:lang w:bidi="sk-SK"/>
        </w:rPr>
        <w:t>24-hodinové úrazové a pohotovostné oddelenia sa nachádzajú v:</w:t>
      </w:r>
    </w:p>
    <w:p w:rsidR="00AE26A9" w:rsidRDefault="00E319F3">
      <w:pPr>
        <w:numPr>
          <w:ilvl w:val="0"/>
          <w:numId w:val="1"/>
        </w:numPr>
        <w:tabs>
          <w:tab w:val="clear" w:pos="288"/>
          <w:tab w:val="decimal" w:pos="576"/>
        </w:tabs>
        <w:spacing w:before="50" w:line="291" w:lineRule="exact"/>
        <w:ind w:left="576" w:hanging="288"/>
        <w:textAlignment w:val="baseline"/>
        <w:rPr>
          <w:rFonts w:ascii="Tahoma" w:eastAsia="Tahoma" w:hAnsi="Tahoma"/>
          <w:color w:val="000000"/>
          <w:spacing w:val="5"/>
          <w:sz w:val="23"/>
        </w:rPr>
      </w:pPr>
      <w:r>
        <w:rPr>
          <w:rFonts w:ascii="Tahoma" w:eastAsia="Tahoma" w:hAnsi="Tahoma" w:cs="Tahoma"/>
          <w:color w:val="000000"/>
          <w:spacing w:val="5"/>
          <w:sz w:val="23"/>
          <w:lang w:bidi="sk-SK"/>
        </w:rPr>
        <w:t>nemocnici Glasgow Royal Infirmary, 84 Castle Street, Glasgow, G4 OSF – Tel. č.: 0141 211 5608</w:t>
      </w:r>
    </w:p>
    <w:p w:rsidR="00AE26A9" w:rsidRDefault="00E319F3">
      <w:pPr>
        <w:numPr>
          <w:ilvl w:val="0"/>
          <w:numId w:val="1"/>
        </w:numPr>
        <w:tabs>
          <w:tab w:val="clear" w:pos="288"/>
          <w:tab w:val="decimal" w:pos="576"/>
        </w:tabs>
        <w:spacing w:before="54" w:line="292" w:lineRule="exact"/>
        <w:ind w:left="576" w:hanging="288"/>
        <w:textAlignment w:val="baseline"/>
        <w:rPr>
          <w:rFonts w:ascii="Tahoma" w:eastAsia="Tahoma" w:hAnsi="Tahoma"/>
          <w:color w:val="000000"/>
          <w:spacing w:val="4"/>
          <w:sz w:val="23"/>
        </w:rPr>
      </w:pPr>
      <w:r>
        <w:rPr>
          <w:rFonts w:ascii="Tahoma" w:eastAsia="Tahoma" w:hAnsi="Tahoma" w:cs="Tahoma"/>
          <w:color w:val="000000"/>
          <w:spacing w:val="4"/>
          <w:sz w:val="23"/>
          <w:lang w:bidi="sk-SK"/>
        </w:rPr>
        <w:lastRenderedPageBreak/>
        <w:t>nemocnici Inverclyde Royal Hospital, Larkfield Road, Greenock, PA16 OXN – Tel. č.: 01475 504351</w:t>
      </w:r>
    </w:p>
    <w:p w:rsidR="00AE26A9" w:rsidRDefault="00E319F3">
      <w:pPr>
        <w:numPr>
          <w:ilvl w:val="0"/>
          <w:numId w:val="1"/>
        </w:numPr>
        <w:tabs>
          <w:tab w:val="clear" w:pos="288"/>
          <w:tab w:val="decimal" w:pos="576"/>
        </w:tabs>
        <w:spacing w:before="54" w:line="286" w:lineRule="exact"/>
        <w:ind w:left="576" w:hanging="288"/>
        <w:textAlignment w:val="baseline"/>
        <w:rPr>
          <w:rFonts w:ascii="Tahoma" w:eastAsia="Tahoma" w:hAnsi="Tahoma"/>
          <w:color w:val="000000"/>
          <w:spacing w:val="4"/>
          <w:sz w:val="23"/>
        </w:rPr>
      </w:pPr>
      <w:r>
        <w:rPr>
          <w:rFonts w:ascii="Tahoma" w:eastAsia="Tahoma" w:hAnsi="Tahoma" w:cs="Tahoma"/>
          <w:color w:val="000000"/>
          <w:spacing w:val="4"/>
          <w:sz w:val="23"/>
          <w:lang w:bidi="sk-SK"/>
        </w:rPr>
        <w:t>univerzitnej nemocnici Queen Elizabeth University Hospital, 1345 Govan Road, Glasgow G51 4TF – Tel. č.: 0141 452 2811</w:t>
      </w:r>
    </w:p>
    <w:p w:rsidR="00AE26A9" w:rsidRDefault="00E319F3">
      <w:pPr>
        <w:numPr>
          <w:ilvl w:val="0"/>
          <w:numId w:val="1"/>
        </w:numPr>
        <w:tabs>
          <w:tab w:val="clear" w:pos="288"/>
          <w:tab w:val="decimal" w:pos="576"/>
        </w:tabs>
        <w:spacing w:before="60" w:line="286" w:lineRule="exact"/>
        <w:ind w:left="576" w:hanging="288"/>
        <w:textAlignment w:val="baseline"/>
        <w:rPr>
          <w:rFonts w:ascii="Tahoma" w:eastAsia="Tahoma" w:hAnsi="Tahoma"/>
          <w:color w:val="000000"/>
          <w:spacing w:val="6"/>
          <w:sz w:val="23"/>
        </w:rPr>
      </w:pPr>
      <w:r>
        <w:rPr>
          <w:rFonts w:ascii="Tahoma" w:eastAsia="Tahoma" w:hAnsi="Tahoma" w:cs="Tahoma"/>
          <w:color w:val="000000"/>
          <w:spacing w:val="6"/>
          <w:sz w:val="23"/>
          <w:lang w:bidi="sk-SK"/>
        </w:rPr>
        <w:t>nemocnici Royal Alexandra, Corsebar Road, Paisley, PA2 9PN – Tel. č.: 0141 314 6195</w:t>
      </w:r>
    </w:p>
    <w:sectPr w:rsidR="00AE26A9" w:rsidSect="00CF2B83">
      <w:footerReference w:type="default" r:id="rId10"/>
      <w:headerReference w:type="first" r:id="rId11"/>
      <w:pgSz w:w="11909" w:h="16838"/>
      <w:pgMar w:top="238" w:right="584" w:bottom="249" w:left="527"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7E" w:rsidRDefault="00AB1C7E" w:rsidP="00AB1C7E">
      <w:r>
        <w:separator/>
      </w:r>
    </w:p>
  </w:endnote>
  <w:endnote w:type="continuationSeparator" w:id="0">
    <w:p w:rsidR="00AB1C7E" w:rsidRDefault="00AB1C7E" w:rsidP="00AB1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7E" w:rsidRDefault="00AB1C7E">
    <w:pPr>
      <w:pStyle w:val="Footer"/>
    </w:pPr>
    <w:r>
      <w:t>Slovak</w:t>
    </w:r>
  </w:p>
  <w:p w:rsidR="00AB1C7E" w:rsidRDefault="00AB1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7E" w:rsidRDefault="00AB1C7E" w:rsidP="00AB1C7E">
      <w:r>
        <w:separator/>
      </w:r>
    </w:p>
  </w:footnote>
  <w:footnote w:type="continuationSeparator" w:id="0">
    <w:p w:rsidR="00AB1C7E" w:rsidRDefault="00AB1C7E" w:rsidP="00AB1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83" w:rsidRPr="00CF2B83" w:rsidRDefault="00CF2B83" w:rsidP="00CF2B83">
    <w:pPr>
      <w:rPr>
        <w:rFonts w:ascii="Calibri" w:eastAsia="Times New Roman" w:hAnsi="Calibri"/>
        <w:lang w:val="en-GB" w:eastAsia="en-GB"/>
      </w:rPr>
    </w:pPr>
    <w:r>
      <w:rPr>
        <w:rFonts w:ascii="Calibri" w:eastAsia="Times New Roman" w:hAnsi="Calibri"/>
        <w:noProof/>
        <w:lang w:val="en-GB" w:eastAsia="en-GB"/>
      </w:rPr>
      <w:drawing>
        <wp:anchor distT="0" distB="0" distL="114300" distR="114300" simplePos="0" relativeHeight="251659264" behindDoc="1" locked="0" layoutInCell="1" allowOverlap="1">
          <wp:simplePos x="0" y="0"/>
          <wp:positionH relativeFrom="column">
            <wp:posOffset>6228080</wp:posOffset>
          </wp:positionH>
          <wp:positionV relativeFrom="paragraph">
            <wp:posOffset>-28575</wp:posOffset>
          </wp:positionV>
          <wp:extent cx="647700" cy="476250"/>
          <wp:effectExtent l="19050" t="0" r="0" b="0"/>
          <wp:wrapTight wrapText="bothSides">
            <wp:wrapPolygon edited="0">
              <wp:start x="-635" y="0"/>
              <wp:lineTo x="-635" y="20736"/>
              <wp:lineTo x="21600" y="20736"/>
              <wp:lineTo x="21600" y="0"/>
              <wp:lineTo x="-635" y="0"/>
            </wp:wrapPolygon>
          </wp:wrapTight>
          <wp:docPr id="6"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 cy="476250"/>
                  </a:xfrm>
                  <a:prstGeom prst="rect">
                    <a:avLst/>
                  </a:prstGeom>
                </pic:spPr>
              </pic:pic>
            </a:graphicData>
          </a:graphic>
        </wp:anchor>
      </w:drawing>
    </w:r>
    <w:r>
      <w:rPr>
        <w:rFonts w:ascii="Calibri" w:eastAsia="Times New Roman" w:hAnsi="Calibri"/>
        <w:lang w:val="en-GB" w:eastAsia="en-GB"/>
      </w:rPr>
      <w:t xml:space="preserve">Dr KENNETH G HARDIE  </w:t>
    </w:r>
    <w:r>
      <w:rPr>
        <w:rFonts w:ascii="Calibri" w:eastAsia="Times New Roman" w:hAnsi="Calibri"/>
        <w:lang w:val="en-GB" w:eastAsia="en-GB"/>
      </w:rPr>
      <w:tab/>
    </w:r>
    <w:r w:rsidRPr="00CF2B83">
      <w:rPr>
        <w:rFonts w:ascii="Calibri" w:eastAsia="Times New Roman" w:hAnsi="Calibri"/>
        <w:lang w:val="en-GB" w:eastAsia="en-GB"/>
      </w:rPr>
      <w:t>Dr AMANDA F FAIRMAN</w:t>
    </w:r>
    <w:r w:rsidRPr="00CF2B83">
      <w:rPr>
        <w:rFonts w:ascii="Calibri" w:eastAsia="Times New Roman" w:hAnsi="Calibri"/>
        <w:lang w:val="en-GB" w:eastAsia="en-GB"/>
      </w:rPr>
      <w:tab/>
    </w:r>
    <w:r w:rsidRPr="00CF2B83">
      <w:rPr>
        <w:rFonts w:ascii="Calibri" w:eastAsia="Times New Roman" w:hAnsi="Calibri"/>
        <w:lang w:val="en-GB" w:eastAsia="en-GB"/>
      </w:rPr>
      <w:tab/>
      <w:t>GOVAN HEALTH CENTRE</w:t>
    </w:r>
    <w:r w:rsidRPr="00CF2B83">
      <w:rPr>
        <w:rFonts w:ascii="Arial" w:eastAsia="Arial" w:hAnsi="Arial" w:cs="Arial"/>
        <w:b/>
        <w:noProof/>
        <w:color w:val="000000"/>
        <w:sz w:val="28"/>
        <w:lang w:val="en-GB" w:eastAsia="en-GB"/>
      </w:rPr>
      <w:t xml:space="preserve"> </w:t>
    </w:r>
  </w:p>
  <w:p w:rsidR="00CF2B83" w:rsidRPr="00CF2B83" w:rsidRDefault="00CF2B83" w:rsidP="00CF2B83">
    <w:pPr>
      <w:rPr>
        <w:rFonts w:ascii="Calibri" w:eastAsia="Times New Roman" w:hAnsi="Calibri"/>
        <w:lang w:val="en-GB" w:eastAsia="en-GB"/>
      </w:rPr>
    </w:pPr>
    <w:r w:rsidRPr="00CF2B83">
      <w:rPr>
        <w:rFonts w:ascii="Calibri" w:eastAsia="Times New Roman" w:hAnsi="Calibri"/>
        <w:lang w:val="en-GB" w:eastAsia="en-GB"/>
      </w:rPr>
      <w:t xml:space="preserve">Dr SALLY C ARCHER </w:t>
    </w:r>
    <w:r w:rsidRPr="00CF2B83">
      <w:rPr>
        <w:rFonts w:ascii="Calibri" w:eastAsia="Times New Roman" w:hAnsi="Calibri"/>
        <w:lang w:val="en-GB" w:eastAsia="en-GB"/>
      </w:rPr>
      <w:tab/>
    </w:r>
    <w:r w:rsidRPr="00CF2B83">
      <w:rPr>
        <w:rFonts w:ascii="Calibri" w:eastAsia="Times New Roman" w:hAnsi="Calibri"/>
        <w:lang w:val="en-GB" w:eastAsia="en-GB"/>
      </w:rPr>
      <w:tab/>
      <w:t>Dr BRIAN J MILMORE</w:t>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t xml:space="preserve">5 Drumoyne Road  </w:t>
    </w:r>
  </w:p>
  <w:p w:rsidR="00CF2B83" w:rsidRPr="00CF2B83" w:rsidRDefault="00CF2B83" w:rsidP="00CF2B83">
    <w:pPr>
      <w:rPr>
        <w:rFonts w:ascii="Calibri" w:eastAsia="Times New Roman" w:hAnsi="Calibri"/>
        <w:lang w:val="en-GB" w:eastAsia="en-GB"/>
      </w:rPr>
    </w:pPr>
    <w:r w:rsidRPr="00CF2B83">
      <w:rPr>
        <w:rFonts w:ascii="Calibri" w:eastAsia="Times New Roman" w:hAnsi="Calibri"/>
        <w:lang w:val="en-US" w:eastAsia="en-GB"/>
      </w:rPr>
      <w:t>Dr ALLISON M BOWMAN</w:t>
    </w:r>
    <w:r w:rsidRPr="00CF2B83">
      <w:rPr>
        <w:rFonts w:ascii="Calibri" w:eastAsia="Times New Roman" w:hAnsi="Calibri"/>
        <w:lang w:val="en-US" w:eastAsia="en-GB"/>
      </w:rPr>
      <w:tab/>
    </w:r>
    <w:r w:rsidRPr="00CF2B83">
      <w:rPr>
        <w:rFonts w:ascii="Calibri" w:eastAsia="Times New Roman" w:hAnsi="Calibri"/>
        <w:lang w:val="en-GB" w:eastAsia="en-GB"/>
      </w:rPr>
      <w:t>Dr ANNE McK MULLIN</w:t>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t xml:space="preserve">Glasgow G51 4BJ                         </w:t>
    </w:r>
  </w:p>
  <w:p w:rsidR="00CF2B83" w:rsidRPr="00CF2B83" w:rsidRDefault="00CF2B83" w:rsidP="00CF2B83">
    <w:pPr>
      <w:rPr>
        <w:rFonts w:ascii="Calibri" w:eastAsia="Times New Roman" w:hAnsi="Calibri"/>
        <w:bCs/>
        <w:lang w:val="en-GB" w:eastAsia="en-GB"/>
      </w:rPr>
    </w:pPr>
    <w:r w:rsidRPr="00CF2B83">
      <w:rPr>
        <w:rFonts w:ascii="Calibri" w:eastAsia="Times New Roman" w:hAnsi="Calibri"/>
        <w:lang w:val="en-US" w:eastAsia="en-GB"/>
      </w:rPr>
      <w:t>Dr CATRIONA C CARTY</w:t>
    </w:r>
    <w:r w:rsidRPr="00CF2B83">
      <w:rPr>
        <w:rFonts w:ascii="Calibri" w:eastAsia="Times New Roman" w:hAnsi="Calibri"/>
        <w:lang w:val="en-US" w:eastAsia="en-GB"/>
      </w:rPr>
      <w:tab/>
    </w:r>
    <w:r w:rsidRPr="00CF2B83">
      <w:rPr>
        <w:rFonts w:ascii="Calibri" w:eastAsia="Times New Roman" w:hAnsi="Calibri"/>
        <w:lang w:val="en-US" w:eastAsia="en-GB"/>
      </w:rPr>
      <w:tab/>
    </w:r>
    <w:r w:rsidRPr="00CF2B83">
      <w:rPr>
        <w:rFonts w:ascii="Calibri" w:eastAsia="Times New Roman" w:hAnsi="Calibri"/>
        <w:lang w:val="en-GB" w:eastAsia="en-GB"/>
      </w:rPr>
      <w:t>Dr NIALL C SMITH</w:t>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bCs/>
        <w:lang w:val="en-GB" w:eastAsia="en-GB"/>
      </w:rPr>
      <w:t>Telephone:</w:t>
    </w:r>
    <w:r w:rsidRPr="00CF2B83">
      <w:rPr>
        <w:rFonts w:ascii="Calibri" w:eastAsia="Times New Roman" w:hAnsi="Calibri"/>
        <w:bCs/>
        <w:lang w:val="en-GB" w:eastAsia="en-GB"/>
      </w:rPr>
      <w:tab/>
      <w:t>0141 531 8440</w:t>
    </w:r>
  </w:p>
  <w:p w:rsidR="00CF2B83" w:rsidRPr="00CF2B83" w:rsidRDefault="00CF2B83" w:rsidP="00CF2B83">
    <w:pPr>
      <w:rPr>
        <w:rFonts w:ascii="Calibri" w:eastAsia="Times New Roman" w:hAnsi="Calibri"/>
        <w:lang w:val="en-GB" w:eastAsia="en-GB"/>
      </w:rPr>
    </w:pP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lang w:val="en-GB" w:eastAsia="en-GB"/>
      </w:rPr>
      <w:tab/>
    </w:r>
    <w:r w:rsidRPr="00CF2B83">
      <w:rPr>
        <w:rFonts w:ascii="Calibri" w:eastAsia="Times New Roman" w:hAnsi="Calibri"/>
        <w:bCs/>
        <w:lang w:val="en-GB" w:eastAsia="en-GB"/>
      </w:rPr>
      <w:t>Fax:</w:t>
    </w:r>
    <w:r w:rsidRPr="00CF2B83">
      <w:rPr>
        <w:rFonts w:ascii="Calibri" w:eastAsia="Times New Roman" w:hAnsi="Calibri"/>
        <w:bCs/>
        <w:lang w:val="en-GB" w:eastAsia="en-GB"/>
      </w:rPr>
      <w:tab/>
    </w:r>
    <w:r w:rsidRPr="00CF2B83">
      <w:rPr>
        <w:rFonts w:ascii="Calibri" w:eastAsia="Times New Roman" w:hAnsi="Calibri"/>
        <w:bCs/>
        <w:lang w:val="en-GB" w:eastAsia="en-GB"/>
      </w:rPr>
      <w:tab/>
      <w:t>0141 531 8430</w:t>
    </w:r>
  </w:p>
  <w:p w:rsidR="00CF2B83" w:rsidRPr="00CF2B83" w:rsidRDefault="00CF2B83" w:rsidP="00CF2B83">
    <w:pPr>
      <w:rPr>
        <w:rFonts w:ascii="Calibri" w:eastAsia="Calibri" w:hAnsi="Calibri"/>
        <w:lang w:val="en-GB"/>
      </w:rPr>
    </w:pPr>
  </w:p>
  <w:p w:rsidR="00CF2B83" w:rsidRPr="00CF2B83" w:rsidRDefault="00CF2B83" w:rsidP="00CF2B83">
    <w:pPr>
      <w:ind w:left="6480"/>
      <w:rPr>
        <w:rFonts w:ascii="Calibri" w:eastAsia="Times New Roman" w:hAnsi="Calibri"/>
        <w:bCs/>
        <w:lang w:val="en-GB" w:eastAsia="en-GB"/>
      </w:rPr>
    </w:pPr>
    <w:r w:rsidRPr="00CF2B83">
      <w:rPr>
        <w:rFonts w:ascii="Calibri" w:eastAsia="Times New Roman" w:hAnsi="Calibri"/>
        <w:lang w:val="en-US" w:eastAsia="en-GB"/>
      </w:rPr>
      <w:t xml:space="preserve">WESTFIELD HEALTH CENTRE                                                                                                                                </w:t>
    </w:r>
    <w:r w:rsidRPr="00CF2B83">
      <w:rPr>
        <w:rFonts w:ascii="Calibri" w:eastAsia="Times New Roman" w:hAnsi="Calibri"/>
        <w:bCs/>
        <w:lang w:val="en-US" w:eastAsia="en-GB"/>
      </w:rPr>
      <w:t xml:space="preserve">71 Hillington Road South            </w:t>
    </w:r>
  </w:p>
  <w:p w:rsidR="00CF2B83" w:rsidRPr="00CF2B83" w:rsidRDefault="00CF2B83" w:rsidP="00CF2B83">
    <w:pPr>
      <w:ind w:left="5760" w:firstLine="720"/>
      <w:rPr>
        <w:rFonts w:ascii="Calibri" w:eastAsia="Times New Roman" w:hAnsi="Calibri"/>
        <w:bCs/>
        <w:lang w:val="en-GB" w:eastAsia="en-GB"/>
      </w:rPr>
    </w:pPr>
    <w:r w:rsidRPr="00CF2B83">
      <w:rPr>
        <w:rFonts w:ascii="Calibri" w:eastAsia="Times New Roman" w:hAnsi="Calibri"/>
        <w:bCs/>
        <w:lang w:val="en-GB" w:eastAsia="en-GB"/>
      </w:rPr>
      <w:t>Glasgow G52 2AE</w:t>
    </w:r>
  </w:p>
  <w:p w:rsidR="00CF2B83" w:rsidRPr="00CF2B83" w:rsidRDefault="00CF2B83" w:rsidP="00CF2B83">
    <w:pPr>
      <w:ind w:left="5760" w:firstLine="720"/>
      <w:rPr>
        <w:rFonts w:ascii="Calibri" w:eastAsia="Times New Roman" w:hAnsi="Calibri"/>
        <w:bCs/>
        <w:lang w:val="en-GB" w:eastAsia="en-GB"/>
      </w:rPr>
    </w:pPr>
    <w:r w:rsidRPr="00CF2B83">
      <w:rPr>
        <w:rFonts w:ascii="Calibri" w:eastAsia="Times New Roman" w:hAnsi="Calibri"/>
        <w:lang w:val="en-GB" w:eastAsia="en-GB"/>
      </w:rPr>
      <w:t>Telephone:</w:t>
    </w:r>
    <w:r w:rsidRPr="00CF2B83">
      <w:rPr>
        <w:rFonts w:ascii="Calibri" w:eastAsia="Times New Roman" w:hAnsi="Calibri"/>
        <w:lang w:val="en-GB" w:eastAsia="en-GB"/>
      </w:rPr>
      <w:tab/>
      <w:t>0141 882 2222</w:t>
    </w:r>
  </w:p>
  <w:p w:rsidR="00CF2B83" w:rsidRPr="00CF2B83" w:rsidRDefault="00CF2B83" w:rsidP="00CF2B83">
    <w:pPr>
      <w:ind w:left="5760" w:firstLine="720"/>
      <w:rPr>
        <w:rFonts w:ascii="Calibri" w:eastAsia="Times New Roman" w:hAnsi="Calibri"/>
        <w:lang w:val="en-GB" w:eastAsia="en-GB"/>
      </w:rPr>
    </w:pPr>
    <w:r w:rsidRPr="00CF2B83">
      <w:rPr>
        <w:rFonts w:ascii="Calibri" w:eastAsia="Times New Roman" w:hAnsi="Calibri"/>
        <w:lang w:val="en-GB" w:eastAsia="en-GB"/>
      </w:rPr>
      <w:t xml:space="preserve">Fax:                </w:t>
    </w:r>
    <w:r w:rsidRPr="00CF2B83">
      <w:rPr>
        <w:rFonts w:ascii="Calibri" w:eastAsia="Times New Roman" w:hAnsi="Calibri"/>
        <w:lang w:val="en-GB" w:eastAsia="en-GB"/>
      </w:rPr>
      <w:tab/>
      <w:t>0141 883 6350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8727F"/>
    <w:multiLevelType w:val="multilevel"/>
    <w:tmpl w:val="72780846"/>
    <w:lvl w:ilvl="0">
      <w:start w:val="1"/>
      <w:numFmt w:val="bullet"/>
      <w:lvlText w:val=""/>
      <w:lvlJc w:val="left"/>
      <w:pPr>
        <w:tabs>
          <w:tab w:val="decimal" w:pos="288"/>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021DE5"/>
    <w:multiLevelType w:val="multilevel"/>
    <w:tmpl w:val="28FA5F76"/>
    <w:lvl w:ilvl="0">
      <w:start w:val="1"/>
      <w:numFmt w:val="bullet"/>
      <w:lvlText w:val=""/>
      <w:lvlJc w:val="left"/>
      <w:pPr>
        <w:tabs>
          <w:tab w:val="decimal" w:pos="288"/>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
  <w:rsids>
    <w:rsidRoot w:val="00AE26A9"/>
    <w:rsid w:val="00193037"/>
    <w:rsid w:val="00542BD7"/>
    <w:rsid w:val="006A705C"/>
    <w:rsid w:val="007A18A4"/>
    <w:rsid w:val="007D0B77"/>
    <w:rsid w:val="00A0341A"/>
    <w:rsid w:val="00AB1C7E"/>
    <w:rsid w:val="00AE26A9"/>
    <w:rsid w:val="00CD3F50"/>
    <w:rsid w:val="00CF2B83"/>
    <w:rsid w:val="00E319F3"/>
    <w:rsid w:val="00ED7F07"/>
    <w:rsid w:val="00F81D9D"/>
    <w:rsid w:val="00FA77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7E"/>
    <w:pPr>
      <w:tabs>
        <w:tab w:val="center" w:pos="4513"/>
        <w:tab w:val="right" w:pos="9026"/>
      </w:tabs>
    </w:pPr>
  </w:style>
  <w:style w:type="character" w:customStyle="1" w:styleId="HeaderChar">
    <w:name w:val="Header Char"/>
    <w:basedOn w:val="DefaultParagraphFont"/>
    <w:link w:val="Header"/>
    <w:uiPriority w:val="99"/>
    <w:rsid w:val="00AB1C7E"/>
  </w:style>
  <w:style w:type="paragraph" w:styleId="Footer">
    <w:name w:val="footer"/>
    <w:basedOn w:val="Normal"/>
    <w:link w:val="FooterChar"/>
    <w:uiPriority w:val="99"/>
    <w:unhideWhenUsed/>
    <w:rsid w:val="00AB1C7E"/>
    <w:pPr>
      <w:tabs>
        <w:tab w:val="center" w:pos="4513"/>
        <w:tab w:val="right" w:pos="9026"/>
      </w:tabs>
    </w:pPr>
  </w:style>
  <w:style w:type="character" w:customStyle="1" w:styleId="FooterChar">
    <w:name w:val="Footer Char"/>
    <w:basedOn w:val="DefaultParagraphFont"/>
    <w:link w:val="Footer"/>
    <w:uiPriority w:val="99"/>
    <w:rsid w:val="00AB1C7E"/>
  </w:style>
  <w:style w:type="character" w:styleId="CommentReference">
    <w:name w:val="annotation reference"/>
    <w:basedOn w:val="DefaultParagraphFont"/>
    <w:uiPriority w:val="99"/>
    <w:semiHidden/>
    <w:unhideWhenUsed/>
    <w:rsid w:val="00CD3F50"/>
    <w:rPr>
      <w:sz w:val="16"/>
      <w:szCs w:val="16"/>
    </w:rPr>
  </w:style>
  <w:style w:type="paragraph" w:styleId="CommentText">
    <w:name w:val="annotation text"/>
    <w:basedOn w:val="Normal"/>
    <w:link w:val="CommentTextChar"/>
    <w:uiPriority w:val="99"/>
    <w:semiHidden/>
    <w:unhideWhenUsed/>
    <w:rsid w:val="00CD3F50"/>
    <w:rPr>
      <w:sz w:val="20"/>
      <w:szCs w:val="20"/>
    </w:rPr>
  </w:style>
  <w:style w:type="character" w:customStyle="1" w:styleId="CommentTextChar">
    <w:name w:val="Comment Text Char"/>
    <w:basedOn w:val="DefaultParagraphFont"/>
    <w:link w:val="CommentText"/>
    <w:uiPriority w:val="99"/>
    <w:semiHidden/>
    <w:rsid w:val="00CD3F50"/>
    <w:rPr>
      <w:sz w:val="20"/>
      <w:szCs w:val="20"/>
    </w:rPr>
  </w:style>
  <w:style w:type="paragraph" w:styleId="CommentSubject">
    <w:name w:val="annotation subject"/>
    <w:basedOn w:val="CommentText"/>
    <w:next w:val="CommentText"/>
    <w:link w:val="CommentSubjectChar"/>
    <w:uiPriority w:val="99"/>
    <w:semiHidden/>
    <w:unhideWhenUsed/>
    <w:rsid w:val="00CD3F50"/>
    <w:rPr>
      <w:b/>
      <w:bCs/>
    </w:rPr>
  </w:style>
  <w:style w:type="character" w:customStyle="1" w:styleId="CommentSubjectChar">
    <w:name w:val="Comment Subject Char"/>
    <w:basedOn w:val="CommentTextChar"/>
    <w:link w:val="CommentSubject"/>
    <w:uiPriority w:val="99"/>
    <w:semiHidden/>
    <w:rsid w:val="00CD3F50"/>
    <w:rPr>
      <w:b/>
      <w:bCs/>
      <w:sz w:val="20"/>
      <w:szCs w:val="20"/>
    </w:rPr>
  </w:style>
  <w:style w:type="paragraph" w:styleId="BalloonText">
    <w:name w:val="Balloon Text"/>
    <w:basedOn w:val="Normal"/>
    <w:link w:val="BalloonTextChar"/>
    <w:uiPriority w:val="99"/>
    <w:semiHidden/>
    <w:unhideWhenUsed/>
    <w:rsid w:val="00CD3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hsggc.org.uk/your-health/health-services/msk-physiotherapy/"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AHP.Appointments@ggc.scot.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hs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52359kszuster</cp:lastModifiedBy>
  <cp:revision>12</cp:revision>
  <dcterms:created xsi:type="dcterms:W3CDTF">2016-07-11T15:33:00Z</dcterms:created>
  <dcterms:modified xsi:type="dcterms:W3CDTF">2016-08-26T10:41:00Z</dcterms:modified>
</cp:coreProperties>
</file>