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B1" w:rsidRPr="007130B1" w:rsidRDefault="007130B1" w:rsidP="00AC5FFC">
      <w:pPr>
        <w:kinsoku w:val="0"/>
        <w:overflowPunct w:val="0"/>
        <w:autoSpaceDE/>
        <w:autoSpaceDN/>
        <w:adjustRightInd/>
        <w:spacing w:before="1800" w:line="332" w:lineRule="exact"/>
        <w:ind w:right="72"/>
        <w:textAlignment w:val="baseline"/>
        <w:rPr>
          <w:rFonts w:ascii="Arial" w:hAnsi="Arial" w:cs="Arial"/>
          <w:b/>
          <w:bCs/>
          <w:sz w:val="28"/>
          <w:szCs w:val="28"/>
        </w:rPr>
      </w:pPr>
      <w:r>
        <w:rPr>
          <w:rFonts w:ascii="Arial" w:hAnsi="Arial"/>
          <w:b/>
          <w:sz w:val="28"/>
        </w:rPr>
        <w:t>Valorificarea pe deplin a cabinetului medical</w:t>
      </w:r>
    </w:p>
    <w:p w:rsidR="007130B1" w:rsidRPr="007130B1" w:rsidRDefault="007130B1" w:rsidP="007130B1">
      <w:pPr>
        <w:numPr>
          <w:ilvl w:val="0"/>
          <w:numId w:val="1"/>
        </w:numPr>
        <w:kinsoku w:val="0"/>
        <w:overflowPunct w:val="0"/>
        <w:autoSpaceDE/>
        <w:autoSpaceDN/>
        <w:adjustRightInd/>
        <w:spacing w:before="39" w:line="288" w:lineRule="exact"/>
        <w:ind w:right="-24"/>
        <w:textAlignment w:val="baseline"/>
        <w:rPr>
          <w:rFonts w:ascii="Tahoma" w:hAnsi="Tahoma" w:cs="Tahoma"/>
          <w:sz w:val="23"/>
          <w:szCs w:val="23"/>
        </w:rPr>
      </w:pPr>
      <w:r>
        <w:rPr>
          <w:rFonts w:ascii="Tahoma" w:hAnsi="Tahoma"/>
          <w:sz w:val="23"/>
        </w:rPr>
        <w:t>Glasgow vă pune la dispoziție multe servicii menite să vă ajute să vă mențineți sănătatea. Unele din aceste servicii pot fi accesate în mod direct (a se vedea mai jos), iar pentru altele trebuie să fiți înscris(ă) la un medic de familie (chirurgie).</w:t>
      </w:r>
    </w:p>
    <w:p w:rsidR="007130B1" w:rsidRPr="007130B1" w:rsidRDefault="007130B1" w:rsidP="007130B1">
      <w:pPr>
        <w:numPr>
          <w:ilvl w:val="0"/>
          <w:numId w:val="1"/>
        </w:numPr>
        <w:kinsoku w:val="0"/>
        <w:overflowPunct w:val="0"/>
        <w:autoSpaceDE/>
        <w:autoSpaceDN/>
        <w:adjustRightInd/>
        <w:spacing w:before="112" w:line="288" w:lineRule="exact"/>
        <w:ind w:right="72"/>
        <w:textAlignment w:val="baseline"/>
        <w:rPr>
          <w:rFonts w:ascii="Tahoma" w:hAnsi="Tahoma" w:cs="Tahoma"/>
          <w:sz w:val="23"/>
          <w:szCs w:val="23"/>
        </w:rPr>
      </w:pPr>
      <w:r>
        <w:rPr>
          <w:rFonts w:ascii="Tahoma" w:hAnsi="Tahoma"/>
          <w:sz w:val="23"/>
        </w:rPr>
        <w:t>Atunci când doriți să consultați un medic de familie în legătură cu starea dvs. de sănătate, trebuie să contactați cabinetul medical la care sunteți înregistrat(ă) pentru a programa o consultație. Dacă mergeți direct la cabinetul medical și nu aveți programare, există posibilitatea să nu fiți consultat(ă). Cabinetul vă poate cere să vă întoarceți altă dată sau vă poate sugera să fiți consultat(ă) de un alt cadru medical sau serviciu.</w:t>
      </w:r>
    </w:p>
    <w:p w:rsidR="007130B1" w:rsidRPr="007130B1" w:rsidRDefault="007130B1" w:rsidP="007130B1">
      <w:pPr>
        <w:numPr>
          <w:ilvl w:val="0"/>
          <w:numId w:val="1"/>
        </w:numPr>
        <w:kinsoku w:val="0"/>
        <w:overflowPunct w:val="0"/>
        <w:autoSpaceDE/>
        <w:autoSpaceDN/>
        <w:adjustRightInd/>
        <w:spacing w:before="113" w:line="288" w:lineRule="exact"/>
        <w:ind w:right="-24"/>
        <w:textAlignment w:val="baseline"/>
        <w:rPr>
          <w:rFonts w:ascii="Tahoma" w:hAnsi="Tahoma" w:cs="Tahoma"/>
          <w:sz w:val="23"/>
          <w:szCs w:val="23"/>
        </w:rPr>
      </w:pPr>
      <w:r>
        <w:rPr>
          <w:rFonts w:ascii="Tahoma" w:hAnsi="Tahoma"/>
          <w:sz w:val="23"/>
        </w:rPr>
        <w:t>În urma consultației la medicul de familie cu privire la condiția dvs. de sănătate, acesta poate dispune efectuarea unor analize suplimentare. În acest caz, vi se va explica ce trebuie să faceți pentru aceste analize și cum veți primi rezultatele. Analizele pot fi efectuate în cadrul cabinetului respectiv sau în altă parte.</w:t>
      </w:r>
    </w:p>
    <w:p w:rsidR="007130B1" w:rsidRPr="007130B1" w:rsidRDefault="007130B1" w:rsidP="007130B1">
      <w:pPr>
        <w:numPr>
          <w:ilvl w:val="0"/>
          <w:numId w:val="1"/>
        </w:numPr>
        <w:kinsoku w:val="0"/>
        <w:overflowPunct w:val="0"/>
        <w:autoSpaceDE/>
        <w:autoSpaceDN/>
        <w:adjustRightInd/>
        <w:spacing w:before="115" w:line="288" w:lineRule="exact"/>
        <w:ind w:right="72"/>
        <w:textAlignment w:val="baseline"/>
        <w:rPr>
          <w:rFonts w:ascii="Tahoma" w:hAnsi="Tahoma" w:cs="Tahoma"/>
          <w:sz w:val="23"/>
          <w:szCs w:val="23"/>
        </w:rPr>
      </w:pPr>
      <w:r>
        <w:rPr>
          <w:rFonts w:ascii="Tahoma" w:hAnsi="Tahoma"/>
          <w:sz w:val="23"/>
        </w:rPr>
        <w:t>Dacă medicul dvs. de familie consideră că trebuie să fiți consultat(ă) de un medic specialist sau de un alt cadru medical, vă va da trimitere în acest sens. Nu puteți face o programare la un specialist din sistemul sanitar decât dacă aveți trimitere de la medicul dvs. de familie.</w:t>
      </w:r>
    </w:p>
    <w:p w:rsidR="007130B1" w:rsidRPr="007130B1" w:rsidRDefault="007130B1" w:rsidP="007130B1">
      <w:pPr>
        <w:numPr>
          <w:ilvl w:val="0"/>
          <w:numId w:val="1"/>
        </w:numPr>
        <w:kinsoku w:val="0"/>
        <w:overflowPunct w:val="0"/>
        <w:autoSpaceDE/>
        <w:autoSpaceDN/>
        <w:adjustRightInd/>
        <w:spacing w:before="112" w:line="288" w:lineRule="exact"/>
        <w:ind w:right="-24"/>
        <w:textAlignment w:val="baseline"/>
        <w:rPr>
          <w:rFonts w:ascii="Tahoma" w:hAnsi="Tahoma" w:cs="Tahoma"/>
          <w:sz w:val="23"/>
          <w:szCs w:val="23"/>
        </w:rPr>
      </w:pPr>
      <w:r>
        <w:rPr>
          <w:rFonts w:ascii="Tahoma" w:hAnsi="Tahoma"/>
          <w:sz w:val="23"/>
        </w:rPr>
        <w:t>Dacă aveți nevoie de un medicament, medicul de familie vă va da o rețetă pe care o veți prezenta la farmacie pentru a-l putea primi.</w:t>
      </w:r>
    </w:p>
    <w:p w:rsidR="007130B1" w:rsidRPr="007130B1" w:rsidRDefault="007130B1" w:rsidP="005C67F6">
      <w:pPr>
        <w:numPr>
          <w:ilvl w:val="0"/>
          <w:numId w:val="1"/>
        </w:numPr>
        <w:kinsoku w:val="0"/>
        <w:overflowPunct w:val="0"/>
        <w:autoSpaceDE/>
        <w:autoSpaceDN/>
        <w:adjustRightInd/>
        <w:spacing w:before="114" w:line="288" w:lineRule="exact"/>
        <w:ind w:right="-24"/>
        <w:textAlignment w:val="baseline"/>
        <w:rPr>
          <w:rFonts w:ascii="Tahoma" w:hAnsi="Tahoma" w:cs="Tahoma"/>
          <w:sz w:val="23"/>
          <w:szCs w:val="23"/>
        </w:rPr>
      </w:pPr>
      <w:r>
        <w:rPr>
          <w:rFonts w:ascii="Tahoma" w:hAnsi="Tahoma"/>
          <w:sz w:val="23"/>
        </w:rPr>
        <w:t xml:space="preserve">Dacă preferați ca medicul de familie să fie bărbat sau femeie, vă rugăm să întrebați la cabinet înainte de a vă înscrie, deoarece unele cabinete au doctori doar femei sau doar bărbați. </w:t>
      </w:r>
    </w:p>
    <w:p w:rsidR="007130B1" w:rsidRPr="007130B1" w:rsidRDefault="007130B1" w:rsidP="007130B1">
      <w:pPr>
        <w:numPr>
          <w:ilvl w:val="0"/>
          <w:numId w:val="1"/>
        </w:numPr>
        <w:kinsoku w:val="0"/>
        <w:overflowPunct w:val="0"/>
        <w:autoSpaceDE/>
        <w:autoSpaceDN/>
        <w:adjustRightInd/>
        <w:spacing w:before="112" w:line="288" w:lineRule="exact"/>
        <w:ind w:right="288"/>
        <w:textAlignment w:val="baseline"/>
        <w:rPr>
          <w:rFonts w:ascii="Tahoma" w:hAnsi="Tahoma" w:cs="Tahoma"/>
          <w:sz w:val="23"/>
          <w:szCs w:val="23"/>
        </w:rPr>
      </w:pPr>
      <w:r>
        <w:rPr>
          <w:rFonts w:ascii="Tahoma" w:hAnsi="Tahoma"/>
          <w:sz w:val="23"/>
        </w:rPr>
        <w:t>Este disponibil și un serviciu de traducere iar cabinetul se poate ocupa de găsirea unui traducător, fie față în față, fie prin telefon.</w:t>
      </w:r>
    </w:p>
    <w:p w:rsidR="007130B1" w:rsidRPr="007130B1" w:rsidRDefault="007130B1" w:rsidP="007130B1">
      <w:pPr>
        <w:numPr>
          <w:ilvl w:val="0"/>
          <w:numId w:val="1"/>
        </w:numPr>
        <w:kinsoku w:val="0"/>
        <w:overflowPunct w:val="0"/>
        <w:autoSpaceDE/>
        <w:autoSpaceDN/>
        <w:adjustRightInd/>
        <w:spacing w:before="114" w:line="288" w:lineRule="exact"/>
        <w:ind w:right="-24"/>
        <w:textAlignment w:val="baseline"/>
        <w:rPr>
          <w:rFonts w:ascii="Tahoma" w:hAnsi="Tahoma" w:cs="Tahoma"/>
          <w:sz w:val="23"/>
          <w:szCs w:val="23"/>
        </w:rPr>
      </w:pPr>
      <w:r>
        <w:rPr>
          <w:rFonts w:ascii="Tahoma" w:hAnsi="Tahoma"/>
          <w:sz w:val="23"/>
        </w:rPr>
        <w:t>Dacă aveți nevoie de serviciul de traducere, vă rugăm să cereți recepționistei să se ocupe de acest lucru atunci când faceți programarea.</w:t>
      </w:r>
    </w:p>
    <w:p w:rsidR="007130B1" w:rsidRPr="007130B1" w:rsidRDefault="007130B1" w:rsidP="007130B1">
      <w:pPr>
        <w:numPr>
          <w:ilvl w:val="0"/>
          <w:numId w:val="1"/>
        </w:numPr>
        <w:kinsoku w:val="0"/>
        <w:overflowPunct w:val="0"/>
        <w:autoSpaceDE/>
        <w:autoSpaceDN/>
        <w:adjustRightInd/>
        <w:spacing w:before="115" w:line="288" w:lineRule="exact"/>
        <w:ind w:right="1152"/>
        <w:textAlignment w:val="baseline"/>
        <w:rPr>
          <w:rFonts w:ascii="Tahoma" w:hAnsi="Tahoma" w:cs="Tahoma"/>
          <w:sz w:val="23"/>
          <w:szCs w:val="23"/>
        </w:rPr>
      </w:pPr>
      <w:r>
        <w:rPr>
          <w:rFonts w:ascii="Tahoma" w:hAnsi="Tahoma"/>
          <w:sz w:val="23"/>
        </w:rPr>
        <w:t>În cazul în care o altă persoană contactează cabinetul din partea dvs., amintiți-i să ceară recepționistei să rezerve un traducător.</w:t>
      </w:r>
    </w:p>
    <w:p w:rsidR="007130B1" w:rsidRPr="007130B1" w:rsidRDefault="007130B1" w:rsidP="007130B1">
      <w:pPr>
        <w:kinsoku w:val="0"/>
        <w:overflowPunct w:val="0"/>
        <w:autoSpaceDE/>
        <w:autoSpaceDN/>
        <w:adjustRightInd/>
        <w:spacing w:before="248" w:line="332" w:lineRule="exact"/>
        <w:ind w:right="74"/>
        <w:textAlignment w:val="baseline"/>
        <w:rPr>
          <w:rFonts w:ascii="Arial" w:hAnsi="Arial" w:cs="Arial"/>
          <w:b/>
          <w:bCs/>
          <w:sz w:val="28"/>
          <w:szCs w:val="28"/>
        </w:rPr>
      </w:pPr>
      <w:r>
        <w:rPr>
          <w:rFonts w:ascii="Arial" w:hAnsi="Arial"/>
          <w:b/>
          <w:sz w:val="28"/>
        </w:rPr>
        <w:t>Ajutați cabinetul medical să vă ajute</w:t>
      </w:r>
    </w:p>
    <w:p w:rsidR="007130B1" w:rsidRPr="007130B1" w:rsidRDefault="007130B1" w:rsidP="005C67F6">
      <w:pPr>
        <w:numPr>
          <w:ilvl w:val="0"/>
          <w:numId w:val="1"/>
        </w:numPr>
        <w:kinsoku w:val="0"/>
        <w:overflowPunct w:val="0"/>
        <w:autoSpaceDE/>
        <w:autoSpaceDN/>
        <w:adjustRightInd/>
        <w:spacing w:before="39" w:line="288" w:lineRule="exact"/>
        <w:ind w:left="289" w:right="-24" w:hanging="289"/>
        <w:textAlignment w:val="baseline"/>
        <w:rPr>
          <w:rFonts w:ascii="Tahoma" w:hAnsi="Tahoma" w:cs="Tahoma"/>
          <w:sz w:val="23"/>
          <w:szCs w:val="23"/>
        </w:rPr>
      </w:pPr>
      <w:r>
        <w:rPr>
          <w:rFonts w:ascii="Tahoma" w:hAnsi="Tahoma"/>
          <w:sz w:val="23"/>
        </w:rPr>
        <w:t>Cabinetele medicale pot fi locuri aglomerate, iar personalul încearcă să se ocupe de toți pacienții - în schimb sunteți rugați să vă comportați în mod politicos și civilizat. De asemenea, există câteva lucruri pe care le puteți face pentru a ajuta cabinetul medical să eficientizeze intervențiile, astfel încât pacienții să fie consultați la ora stabilită.</w:t>
      </w:r>
    </w:p>
    <w:p w:rsidR="007130B1" w:rsidRDefault="007130B1" w:rsidP="007130B1">
      <w:pPr>
        <w:numPr>
          <w:ilvl w:val="0"/>
          <w:numId w:val="1"/>
        </w:numPr>
        <w:kinsoku w:val="0"/>
        <w:overflowPunct w:val="0"/>
        <w:autoSpaceDE/>
        <w:autoSpaceDN/>
        <w:adjustRightInd/>
        <w:spacing w:before="112" w:line="288" w:lineRule="exact"/>
        <w:ind w:right="72"/>
        <w:textAlignment w:val="baseline"/>
        <w:rPr>
          <w:rFonts w:ascii="Tahoma" w:hAnsi="Tahoma" w:cs="Tahoma"/>
          <w:sz w:val="23"/>
          <w:szCs w:val="23"/>
        </w:rPr>
      </w:pPr>
      <w:r>
        <w:rPr>
          <w:rFonts w:ascii="Tahoma" w:hAnsi="Tahoma"/>
          <w:sz w:val="23"/>
        </w:rPr>
        <w:t xml:space="preserve">Când aveți o programare vă rugăm să fiți prezent(ă) la ora precizată, iar dacă nu puteți veni </w:t>
      </w:r>
      <w:r>
        <w:rPr>
          <w:rFonts w:ascii="Tahoma" w:hAnsi="Tahoma"/>
          <w:sz w:val="23"/>
        </w:rPr>
        <w:lastRenderedPageBreak/>
        <w:t>anunțați cabinetul înainte, în așa fel încât programarea să poată fi folosită de altcineva care are nevoie de ea.</w:t>
      </w:r>
    </w:p>
    <w:p w:rsidR="00311197" w:rsidRPr="00311197" w:rsidRDefault="007130B1" w:rsidP="006B2856">
      <w:pPr>
        <w:numPr>
          <w:ilvl w:val="0"/>
          <w:numId w:val="2"/>
        </w:numPr>
        <w:kinsoku w:val="0"/>
        <w:overflowPunct w:val="0"/>
        <w:autoSpaceDE/>
        <w:autoSpaceDN/>
        <w:adjustRightInd/>
        <w:spacing w:before="112" w:line="288" w:lineRule="exact"/>
        <w:ind w:right="72"/>
        <w:textAlignment w:val="baseline"/>
        <w:rPr>
          <w:rFonts w:ascii="Tahoma" w:hAnsi="Tahoma" w:cs="Tahoma"/>
          <w:sz w:val="23"/>
          <w:szCs w:val="23"/>
        </w:rPr>
      </w:pPr>
      <w:r w:rsidRPr="00311197">
        <w:rPr>
          <w:rFonts w:ascii="Tahoma" w:hAnsi="Tahoma"/>
          <w:sz w:val="23"/>
        </w:rPr>
        <w:t>Dacă nu vă prezentați la programări, cabinetul medical vă poate anula înscrierea. Acest lucru înseamnă că nu veți mai fi pacientul respectivului cabinet medical și nu veți mai putea fi consultat acolo.</w:t>
      </w:r>
    </w:p>
    <w:p w:rsidR="007130B1" w:rsidRPr="00311197" w:rsidRDefault="007130B1" w:rsidP="006B2856">
      <w:pPr>
        <w:numPr>
          <w:ilvl w:val="0"/>
          <w:numId w:val="2"/>
        </w:numPr>
        <w:kinsoku w:val="0"/>
        <w:overflowPunct w:val="0"/>
        <w:autoSpaceDE/>
        <w:autoSpaceDN/>
        <w:adjustRightInd/>
        <w:spacing w:before="112" w:line="288" w:lineRule="exact"/>
        <w:ind w:right="72"/>
        <w:textAlignment w:val="baseline"/>
        <w:rPr>
          <w:rFonts w:ascii="Tahoma" w:hAnsi="Tahoma" w:cs="Tahoma"/>
          <w:sz w:val="23"/>
          <w:szCs w:val="23"/>
        </w:rPr>
      </w:pPr>
      <w:r w:rsidRPr="00311197">
        <w:rPr>
          <w:rFonts w:ascii="Tahoma" w:hAnsi="Tahoma"/>
          <w:sz w:val="23"/>
        </w:rPr>
        <w:t>Dacă mai mulți membri ai familiei au nevoie de o consultație la medic sau la un alt cadru medical, vă rugăm să faceți câte o programare pentru fiecare pacient.</w:t>
      </w:r>
    </w:p>
    <w:p w:rsidR="007130B1" w:rsidRPr="007130B1" w:rsidRDefault="007130B1" w:rsidP="007130B1">
      <w:pPr>
        <w:numPr>
          <w:ilvl w:val="0"/>
          <w:numId w:val="1"/>
        </w:numPr>
        <w:kinsoku w:val="0"/>
        <w:overflowPunct w:val="0"/>
        <w:autoSpaceDE/>
        <w:autoSpaceDN/>
        <w:adjustRightInd/>
        <w:spacing w:before="111" w:line="250" w:lineRule="exact"/>
        <w:ind w:right="72"/>
        <w:textAlignment w:val="baseline"/>
        <w:rPr>
          <w:rFonts w:ascii="Tahoma" w:hAnsi="Tahoma" w:cs="Tahoma"/>
          <w:sz w:val="23"/>
          <w:szCs w:val="23"/>
        </w:rPr>
      </w:pPr>
      <w:r>
        <w:rPr>
          <w:rFonts w:ascii="Tahoma" w:hAnsi="Tahoma"/>
          <w:sz w:val="23"/>
        </w:rPr>
        <w:t>Dacă trebuie să discutați o situație medicală complexă vă rugăm să specificați acest lucru recepționistei în vederea programării unui interval de timp corespunzător.</w:t>
      </w:r>
    </w:p>
    <w:p w:rsidR="00D36D72" w:rsidRDefault="007130B1" w:rsidP="007130B1">
      <w:pPr>
        <w:numPr>
          <w:ilvl w:val="0"/>
          <w:numId w:val="1"/>
        </w:numPr>
        <w:kinsoku w:val="0"/>
        <w:overflowPunct w:val="0"/>
        <w:autoSpaceDE/>
        <w:autoSpaceDN/>
        <w:adjustRightInd/>
        <w:spacing w:before="111" w:line="250" w:lineRule="exact"/>
        <w:ind w:right="72"/>
        <w:textAlignment w:val="baseline"/>
        <w:rPr>
          <w:rFonts w:ascii="Tahoma" w:hAnsi="Tahoma" w:cs="Tahoma"/>
          <w:sz w:val="23"/>
          <w:szCs w:val="23"/>
        </w:rPr>
      </w:pPr>
      <w:r>
        <w:rPr>
          <w:rFonts w:ascii="Tahoma" w:hAnsi="Tahoma"/>
          <w:sz w:val="23"/>
        </w:rPr>
        <w:t>Vă rugăm să anunțați cabinetul medical dacă vă schimbați adresa și/sau numărul de telefon fix sau mobil.</w:t>
      </w:r>
    </w:p>
    <w:p w:rsidR="007130B1" w:rsidRPr="003A5DD8" w:rsidRDefault="007130B1" w:rsidP="007130B1">
      <w:pPr>
        <w:kinsoku w:val="0"/>
        <w:overflowPunct w:val="0"/>
        <w:autoSpaceDE/>
        <w:autoSpaceDN/>
        <w:adjustRightInd/>
        <w:spacing w:before="248" w:line="332" w:lineRule="exact"/>
        <w:ind w:right="74"/>
        <w:textAlignment w:val="baseline"/>
        <w:rPr>
          <w:rFonts w:ascii="Arial" w:hAnsi="Arial" w:cs="Arial"/>
          <w:b/>
          <w:bCs/>
          <w:sz w:val="28"/>
          <w:szCs w:val="28"/>
        </w:rPr>
      </w:pPr>
      <w:r>
        <w:rPr>
          <w:rFonts w:ascii="Arial" w:hAnsi="Arial"/>
          <w:b/>
          <w:sz w:val="28"/>
        </w:rPr>
        <w:t>Alte ajutoare disponibile</w:t>
      </w:r>
    </w:p>
    <w:p w:rsidR="007130B1" w:rsidRPr="003A5DD8" w:rsidRDefault="007130B1" w:rsidP="007130B1">
      <w:pPr>
        <w:numPr>
          <w:ilvl w:val="0"/>
          <w:numId w:val="1"/>
        </w:numPr>
        <w:kinsoku w:val="0"/>
        <w:overflowPunct w:val="0"/>
        <w:autoSpaceDE/>
        <w:autoSpaceDN/>
        <w:adjustRightInd/>
        <w:spacing w:before="39" w:line="288" w:lineRule="exact"/>
        <w:ind w:left="289" w:right="357" w:hanging="289"/>
        <w:textAlignment w:val="baseline"/>
        <w:rPr>
          <w:rFonts w:ascii="Tahoma" w:hAnsi="Tahoma" w:cs="Tahoma"/>
          <w:sz w:val="23"/>
          <w:szCs w:val="23"/>
        </w:rPr>
      </w:pPr>
      <w:r>
        <w:rPr>
          <w:rFonts w:ascii="Tahoma" w:hAnsi="Tahoma"/>
          <w:sz w:val="23"/>
        </w:rPr>
        <w:t xml:space="preserve">Dacă tușiți, aţi răcit sau dacă copilul dvs. are o durere ușoară, vă puteți adresa farmacistului. </w:t>
      </w:r>
    </w:p>
    <w:p w:rsidR="007130B1" w:rsidRPr="003A5DD8" w:rsidRDefault="007130B1" w:rsidP="007130B1">
      <w:pPr>
        <w:numPr>
          <w:ilvl w:val="0"/>
          <w:numId w:val="1"/>
        </w:numPr>
        <w:kinsoku w:val="0"/>
        <w:overflowPunct w:val="0"/>
        <w:autoSpaceDE/>
        <w:autoSpaceDN/>
        <w:adjustRightInd/>
        <w:spacing w:before="112" w:line="291" w:lineRule="exact"/>
        <w:textAlignment w:val="baseline"/>
        <w:rPr>
          <w:rFonts w:ascii="Tahoma" w:hAnsi="Tahoma" w:cs="Tahoma"/>
          <w:sz w:val="23"/>
          <w:szCs w:val="23"/>
        </w:rPr>
      </w:pPr>
      <w:r>
        <w:rPr>
          <w:rFonts w:ascii="Tahoma" w:hAnsi="Tahoma"/>
          <w:sz w:val="23"/>
        </w:rPr>
        <w:t>Dacă aveți o problemă la ochi, apelați la un oftalmolog.</w:t>
      </w:r>
    </w:p>
    <w:p w:rsidR="007130B1" w:rsidRDefault="007130B1" w:rsidP="007130B1">
      <w:pPr>
        <w:numPr>
          <w:ilvl w:val="0"/>
          <w:numId w:val="1"/>
        </w:numPr>
        <w:kinsoku w:val="0"/>
        <w:overflowPunct w:val="0"/>
        <w:autoSpaceDE/>
        <w:autoSpaceDN/>
        <w:adjustRightInd/>
        <w:spacing w:before="112" w:line="287" w:lineRule="exact"/>
        <w:textAlignment w:val="baseline"/>
        <w:rPr>
          <w:rFonts w:ascii="Tahoma" w:hAnsi="Tahoma" w:cs="Tahoma"/>
          <w:sz w:val="23"/>
          <w:szCs w:val="23"/>
        </w:rPr>
      </w:pPr>
      <w:r>
        <w:rPr>
          <w:rFonts w:ascii="Tahoma" w:hAnsi="Tahoma"/>
          <w:sz w:val="23"/>
        </w:rPr>
        <w:t>Dacă aveți o problemă dentară, apelați la un stomatolog.</w:t>
      </w:r>
    </w:p>
    <w:p w:rsidR="007130B1" w:rsidRPr="007130B1" w:rsidRDefault="007130B1" w:rsidP="007130B1">
      <w:pPr>
        <w:numPr>
          <w:ilvl w:val="0"/>
          <w:numId w:val="1"/>
        </w:numPr>
        <w:kinsoku w:val="0"/>
        <w:overflowPunct w:val="0"/>
        <w:autoSpaceDE/>
        <w:autoSpaceDN/>
        <w:adjustRightInd/>
        <w:spacing w:before="112" w:line="287" w:lineRule="exact"/>
        <w:textAlignment w:val="baseline"/>
        <w:rPr>
          <w:rFonts w:ascii="Tahoma" w:hAnsi="Tahoma" w:cs="Tahoma"/>
          <w:sz w:val="23"/>
          <w:szCs w:val="23"/>
        </w:rPr>
      </w:pPr>
      <w:r>
        <w:rPr>
          <w:rFonts w:ascii="Tahoma" w:hAnsi="Tahoma"/>
          <w:sz w:val="23"/>
        </w:rPr>
        <w:t xml:space="preserve">Dacă aveți o problemă la picior, vă puteți adresa direct serviciului de podiatrie apelând numărul de telefon: 0141 347 8909 </w:t>
      </w:r>
      <w:r>
        <w:rPr>
          <w:rFonts w:ascii="Tahoma" w:hAnsi="Tahoma" w:cs="Tahoma"/>
          <w:sz w:val="23"/>
          <w:szCs w:val="23"/>
        </w:rPr>
        <w:br/>
      </w:r>
      <w:r>
        <w:rPr>
          <w:rFonts w:ascii="Tahoma" w:hAnsi="Tahoma"/>
          <w:sz w:val="23"/>
        </w:rPr>
        <w:t xml:space="preserve">de luni până vineri 8.00-20.00, sâmbătă 09.00-13.00 sau prin email: </w:t>
      </w:r>
      <w:hyperlink r:id="rId8">
        <w:r>
          <w:rPr>
            <w:rFonts w:ascii="Tahoma" w:hAnsi="Tahoma"/>
            <w:color w:val="0000FF"/>
            <w:sz w:val="23"/>
            <w:u w:val="single"/>
          </w:rPr>
          <w:t>AHP.Appointments@ggc.scot.nhs.uk</w:t>
        </w:r>
      </w:hyperlink>
    </w:p>
    <w:p w:rsidR="007130B1" w:rsidRPr="003A5DD8" w:rsidRDefault="007130B1" w:rsidP="007130B1">
      <w:pPr>
        <w:numPr>
          <w:ilvl w:val="0"/>
          <w:numId w:val="1"/>
        </w:numPr>
        <w:kinsoku w:val="0"/>
        <w:overflowPunct w:val="0"/>
        <w:autoSpaceDE/>
        <w:autoSpaceDN/>
        <w:adjustRightInd/>
        <w:spacing w:before="112" w:line="290" w:lineRule="exact"/>
        <w:textAlignment w:val="baseline"/>
        <w:rPr>
          <w:rFonts w:ascii="Tahoma" w:hAnsi="Tahoma" w:cs="Tahoma"/>
          <w:sz w:val="23"/>
          <w:szCs w:val="23"/>
        </w:rPr>
      </w:pPr>
      <w:r>
        <w:rPr>
          <w:rFonts w:ascii="Tahoma" w:hAnsi="Tahoma"/>
          <w:sz w:val="23"/>
        </w:rPr>
        <w:t>Vă puteți adresa direct serviciului de fizioterapie:</w:t>
      </w:r>
    </w:p>
    <w:p w:rsidR="007130B1" w:rsidRPr="003A5DD8" w:rsidRDefault="007729B7" w:rsidP="007130B1">
      <w:pPr>
        <w:kinsoku w:val="0"/>
        <w:overflowPunct w:val="0"/>
        <w:autoSpaceDE/>
        <w:autoSpaceDN/>
        <w:adjustRightInd/>
        <w:spacing w:line="289" w:lineRule="exact"/>
        <w:ind w:left="288"/>
        <w:textAlignment w:val="baseline"/>
        <w:rPr>
          <w:rFonts w:ascii="Tahoma" w:hAnsi="Tahoma" w:cs="Tahoma"/>
          <w:sz w:val="23"/>
          <w:szCs w:val="23"/>
        </w:rPr>
      </w:pPr>
      <w:hyperlink r:id="rId9">
        <w:r w:rsidR="007130B1">
          <w:rPr>
            <w:rFonts w:ascii="Tahoma" w:hAnsi="Tahoma"/>
            <w:color w:val="0000FF"/>
            <w:sz w:val="23"/>
            <w:u w:val="single"/>
          </w:rPr>
          <w:t>http://www.nhsggc.org.uk/your-health/health-services/msk-physiotherapy/</w:t>
        </w:r>
      </w:hyperlink>
      <w:r w:rsidR="007130B1">
        <w:rPr>
          <w:rFonts w:ascii="Tahoma" w:hAnsi="Tahoma"/>
          <w:sz w:val="23"/>
        </w:rPr>
        <w:t xml:space="preserve"> </w:t>
      </w:r>
    </w:p>
    <w:p w:rsidR="007130B1" w:rsidRPr="003A5DD8" w:rsidRDefault="007130B1" w:rsidP="007130B1">
      <w:pPr>
        <w:numPr>
          <w:ilvl w:val="0"/>
          <w:numId w:val="1"/>
        </w:numPr>
        <w:kinsoku w:val="0"/>
        <w:overflowPunct w:val="0"/>
        <w:autoSpaceDE/>
        <w:autoSpaceDN/>
        <w:adjustRightInd/>
        <w:spacing w:before="112" w:line="286" w:lineRule="exact"/>
        <w:textAlignment w:val="baseline"/>
        <w:rPr>
          <w:rFonts w:ascii="Tahoma" w:hAnsi="Tahoma" w:cs="Tahoma"/>
          <w:sz w:val="23"/>
          <w:szCs w:val="23"/>
        </w:rPr>
      </w:pPr>
      <w:r>
        <w:rPr>
          <w:rFonts w:ascii="Tahoma" w:hAnsi="Tahoma"/>
          <w:sz w:val="23"/>
        </w:rPr>
        <w:t>Dacă aveți nevoie de o consultație la un medic specialist, medicul dvs. de familie vă va da trimitere.</w:t>
      </w:r>
    </w:p>
    <w:p w:rsidR="007130B1" w:rsidRPr="003A5DD8" w:rsidRDefault="007130B1" w:rsidP="007130B1">
      <w:pPr>
        <w:numPr>
          <w:ilvl w:val="0"/>
          <w:numId w:val="1"/>
        </w:numPr>
        <w:kinsoku w:val="0"/>
        <w:overflowPunct w:val="0"/>
        <w:autoSpaceDE/>
        <w:autoSpaceDN/>
        <w:adjustRightInd/>
        <w:spacing w:before="116" w:line="288" w:lineRule="exact"/>
        <w:ind w:right="144"/>
        <w:textAlignment w:val="baseline"/>
        <w:rPr>
          <w:rFonts w:ascii="Tahoma" w:hAnsi="Tahoma" w:cs="Tahoma"/>
          <w:sz w:val="23"/>
          <w:szCs w:val="23"/>
        </w:rPr>
      </w:pPr>
      <w:r>
        <w:rPr>
          <w:rFonts w:ascii="Tahoma" w:hAnsi="Tahoma"/>
          <w:sz w:val="23"/>
        </w:rPr>
        <w:t>Dacă vă simțiți rău când cabinetul dvs. medical este închis, formați numărul de telefon al cabinetului, ca de obicei, iar apelul dvs. va fi redirecționat către serviciul oferit în afara programului de lucru sau vi se poate da un alt număr la care să sunați.</w:t>
      </w:r>
    </w:p>
    <w:p w:rsidR="007130B1" w:rsidRPr="003A5DD8" w:rsidRDefault="007130B1" w:rsidP="007130B1">
      <w:pPr>
        <w:numPr>
          <w:ilvl w:val="0"/>
          <w:numId w:val="1"/>
        </w:numPr>
        <w:kinsoku w:val="0"/>
        <w:overflowPunct w:val="0"/>
        <w:autoSpaceDE/>
        <w:autoSpaceDN/>
        <w:adjustRightInd/>
        <w:spacing w:before="109" w:line="288" w:lineRule="exact"/>
        <w:ind w:right="360"/>
        <w:textAlignment w:val="baseline"/>
        <w:rPr>
          <w:rFonts w:ascii="Tahoma" w:hAnsi="Tahoma" w:cs="Tahoma"/>
          <w:sz w:val="23"/>
          <w:szCs w:val="23"/>
        </w:rPr>
      </w:pPr>
      <w:r>
        <w:rPr>
          <w:rFonts w:ascii="Tahoma" w:hAnsi="Tahoma"/>
          <w:sz w:val="23"/>
        </w:rPr>
        <w:t xml:space="preserve">acoperirea de urgență 24 ore din 24 este asigurată de NHS24. Îi puteți contacta la numărul de telefon: </w:t>
      </w:r>
      <w:r>
        <w:rPr>
          <w:rFonts w:ascii="Arial" w:hAnsi="Arial"/>
          <w:sz w:val="23"/>
        </w:rPr>
        <w:t>111</w:t>
      </w:r>
      <w:r>
        <w:rPr>
          <w:rFonts w:ascii="Tahoma" w:hAnsi="Tahoma"/>
          <w:sz w:val="23"/>
        </w:rPr>
        <w:t>. Site-ul lor web este:</w:t>
      </w:r>
      <w:r>
        <w:rPr>
          <w:rFonts w:ascii="Tahoma" w:hAnsi="Tahoma"/>
          <w:color w:val="0000FF"/>
          <w:sz w:val="23"/>
          <w:u w:val="single"/>
        </w:rPr>
        <w:t xml:space="preserve"> </w:t>
      </w:r>
      <w:hyperlink r:id="rId10">
        <w:r>
          <w:rPr>
            <w:rFonts w:ascii="Tahoma" w:hAnsi="Tahoma"/>
            <w:color w:val="0000FF"/>
            <w:sz w:val="23"/>
            <w:u w:val="single"/>
          </w:rPr>
          <w:t>www.nhs24.com</w:t>
        </w:r>
      </w:hyperlink>
      <w:r>
        <w:rPr>
          <w:rFonts w:ascii="Tahoma" w:hAnsi="Tahoma"/>
          <w:sz w:val="23"/>
        </w:rPr>
        <w:t xml:space="preserve"> </w:t>
      </w:r>
    </w:p>
    <w:p w:rsidR="007130B1" w:rsidRPr="003A5DD8" w:rsidRDefault="007130B1" w:rsidP="007130B1">
      <w:pPr>
        <w:numPr>
          <w:ilvl w:val="0"/>
          <w:numId w:val="1"/>
        </w:numPr>
        <w:kinsoku w:val="0"/>
        <w:overflowPunct w:val="0"/>
        <w:autoSpaceDE/>
        <w:autoSpaceDN/>
        <w:adjustRightInd/>
        <w:spacing w:before="116" w:line="288" w:lineRule="exact"/>
        <w:ind w:right="360"/>
        <w:textAlignment w:val="baseline"/>
        <w:rPr>
          <w:rFonts w:ascii="Tahoma" w:hAnsi="Tahoma" w:cs="Tahoma"/>
          <w:sz w:val="23"/>
          <w:szCs w:val="23"/>
        </w:rPr>
      </w:pPr>
      <w:r>
        <w:rPr>
          <w:rFonts w:ascii="Tahoma" w:hAnsi="Tahoma"/>
          <w:sz w:val="23"/>
        </w:rPr>
        <w:t xml:space="preserve">Există așa-numitele Unități de traume minore unde personalul vă evaluează și fie vă tratează, dacă e vorba de o rană ușoară, fie, dacă observă o problemă mai gravă, dispune să fiți transferat(ă) în altă parte. </w:t>
      </w:r>
    </w:p>
    <w:p w:rsidR="007130B1" w:rsidRPr="007130B1" w:rsidRDefault="007130B1" w:rsidP="001B2923">
      <w:pPr>
        <w:numPr>
          <w:ilvl w:val="0"/>
          <w:numId w:val="1"/>
        </w:numPr>
        <w:tabs>
          <w:tab w:val="clear" w:pos="288"/>
        </w:tabs>
        <w:kinsoku w:val="0"/>
        <w:overflowPunct w:val="0"/>
        <w:autoSpaceDE/>
        <w:autoSpaceDN/>
        <w:adjustRightInd/>
        <w:spacing w:before="120" w:line="288" w:lineRule="exact"/>
        <w:ind w:left="567" w:right="-24"/>
        <w:textAlignment w:val="baseline"/>
        <w:rPr>
          <w:rFonts w:ascii="Arial" w:hAnsi="Arial" w:cs="Arial"/>
          <w:b/>
          <w:bCs/>
          <w:sz w:val="23"/>
          <w:szCs w:val="23"/>
        </w:rPr>
      </w:pPr>
      <w:r w:rsidRPr="00061F39">
        <w:rPr>
          <w:rFonts w:ascii="Arial" w:hAnsi="Arial"/>
          <w:b/>
          <w:sz w:val="23"/>
        </w:rPr>
        <w:t>New Stobhill Hospital</w:t>
      </w:r>
      <w:r>
        <w:rPr>
          <w:rFonts w:ascii="Tahoma" w:hAnsi="Tahoma"/>
          <w:sz w:val="23"/>
        </w:rPr>
        <w:t xml:space="preserve">, 133 Balornock Road, Glasgow, G21 3UW. Unitatea de traume minore este deschisă între orele 09.00 – 21.00, de luni până duminică, </w:t>
      </w:r>
      <w:r w:rsidRPr="00061F39">
        <w:rPr>
          <w:rFonts w:ascii="Arial" w:hAnsi="Arial"/>
          <w:b/>
          <w:sz w:val="23"/>
        </w:rPr>
        <w:t>Tel: 0141 355 1536</w:t>
      </w:r>
    </w:p>
    <w:p w:rsidR="007130B1" w:rsidRPr="007130B1" w:rsidRDefault="007130B1" w:rsidP="001B2923">
      <w:pPr>
        <w:numPr>
          <w:ilvl w:val="0"/>
          <w:numId w:val="1"/>
        </w:numPr>
        <w:tabs>
          <w:tab w:val="clear" w:pos="288"/>
        </w:tabs>
        <w:kinsoku w:val="0"/>
        <w:overflowPunct w:val="0"/>
        <w:autoSpaceDE/>
        <w:autoSpaceDN/>
        <w:adjustRightInd/>
        <w:spacing w:before="115" w:line="288" w:lineRule="exact"/>
        <w:ind w:left="567" w:right="-24"/>
        <w:textAlignment w:val="baseline"/>
        <w:rPr>
          <w:rFonts w:ascii="Arial" w:hAnsi="Arial" w:cs="Arial"/>
          <w:b/>
          <w:bCs/>
          <w:sz w:val="23"/>
          <w:szCs w:val="23"/>
        </w:rPr>
      </w:pPr>
      <w:r w:rsidRPr="00061F39">
        <w:rPr>
          <w:rFonts w:ascii="Arial" w:hAnsi="Arial"/>
          <w:b/>
          <w:sz w:val="23"/>
        </w:rPr>
        <w:t>New Victoria Hospital</w:t>
      </w:r>
      <w:r>
        <w:rPr>
          <w:rFonts w:ascii="Tahoma" w:hAnsi="Tahoma"/>
          <w:sz w:val="23"/>
        </w:rPr>
        <w:t xml:space="preserve">, Grange Road, Glasgow G42 9LE. Unitatea de traume minore este deschisă între orele 09.00 – 21.00, de luni până duminică, </w:t>
      </w:r>
      <w:r w:rsidRPr="00061F39">
        <w:rPr>
          <w:rFonts w:ascii="Arial" w:hAnsi="Arial"/>
          <w:b/>
          <w:sz w:val="23"/>
        </w:rPr>
        <w:t>Tel: 0141 347 8474</w:t>
      </w:r>
    </w:p>
    <w:p w:rsidR="007130B1" w:rsidRPr="007130B1" w:rsidRDefault="007130B1" w:rsidP="001B2923">
      <w:pPr>
        <w:numPr>
          <w:ilvl w:val="0"/>
          <w:numId w:val="1"/>
        </w:numPr>
        <w:tabs>
          <w:tab w:val="clear" w:pos="288"/>
        </w:tabs>
        <w:kinsoku w:val="0"/>
        <w:overflowPunct w:val="0"/>
        <w:autoSpaceDE/>
        <w:autoSpaceDN/>
        <w:adjustRightInd/>
        <w:spacing w:before="111" w:line="288" w:lineRule="exact"/>
        <w:ind w:left="567" w:right="-24"/>
        <w:textAlignment w:val="baseline"/>
        <w:rPr>
          <w:rFonts w:ascii="Arial" w:hAnsi="Arial" w:cs="Arial"/>
          <w:b/>
          <w:bCs/>
          <w:sz w:val="23"/>
          <w:szCs w:val="23"/>
        </w:rPr>
      </w:pPr>
      <w:r w:rsidRPr="00061F39">
        <w:rPr>
          <w:rFonts w:ascii="Arial" w:hAnsi="Arial"/>
          <w:b/>
          <w:sz w:val="23"/>
        </w:rPr>
        <w:t>Vale of Leven</w:t>
      </w:r>
      <w:r>
        <w:rPr>
          <w:rFonts w:ascii="Tahoma" w:hAnsi="Tahoma"/>
          <w:sz w:val="23"/>
        </w:rPr>
        <w:t xml:space="preserve">, Main Street, Alexandria, G83 OUA. Unitatea de traume minore este deschisă între orele 08.00 – 21.00, de luni până duminică, </w:t>
      </w:r>
      <w:r w:rsidRPr="00061F39">
        <w:rPr>
          <w:rFonts w:ascii="Arial" w:hAnsi="Arial"/>
          <w:b/>
          <w:sz w:val="23"/>
        </w:rPr>
        <w:t>Tel: 01389 817345</w:t>
      </w:r>
    </w:p>
    <w:p w:rsidR="007130B1" w:rsidRPr="007130B1" w:rsidRDefault="007130B1" w:rsidP="001B2923">
      <w:pPr>
        <w:numPr>
          <w:ilvl w:val="0"/>
          <w:numId w:val="1"/>
        </w:numPr>
        <w:tabs>
          <w:tab w:val="clear" w:pos="288"/>
        </w:tabs>
        <w:kinsoku w:val="0"/>
        <w:overflowPunct w:val="0"/>
        <w:autoSpaceDE/>
        <w:autoSpaceDN/>
        <w:adjustRightInd/>
        <w:spacing w:before="115" w:line="288" w:lineRule="exact"/>
        <w:ind w:left="567" w:right="-24"/>
        <w:textAlignment w:val="baseline"/>
        <w:rPr>
          <w:rFonts w:ascii="Arial" w:hAnsi="Arial" w:cs="Arial"/>
          <w:b/>
          <w:bCs/>
          <w:sz w:val="23"/>
          <w:szCs w:val="23"/>
        </w:rPr>
      </w:pPr>
      <w:r w:rsidRPr="00061F39">
        <w:rPr>
          <w:rFonts w:ascii="Arial" w:hAnsi="Arial"/>
          <w:b/>
          <w:sz w:val="23"/>
        </w:rPr>
        <w:t>West Glasgow</w:t>
      </w:r>
      <w:r>
        <w:rPr>
          <w:rFonts w:ascii="Arial" w:hAnsi="Arial"/>
          <w:sz w:val="23"/>
        </w:rPr>
        <w:t>, Yorkhill Hospital site</w:t>
      </w:r>
      <w:r>
        <w:rPr>
          <w:rFonts w:ascii="Tahoma" w:hAnsi="Tahoma"/>
          <w:sz w:val="23"/>
        </w:rPr>
        <w:t xml:space="preserve">. Unitatea de traume minore este deschisă între orele </w:t>
      </w:r>
      <w:r>
        <w:rPr>
          <w:rFonts w:ascii="Tahoma" w:hAnsi="Tahoma" w:cs="Tahoma"/>
          <w:sz w:val="23"/>
          <w:szCs w:val="23"/>
        </w:rPr>
        <w:br/>
      </w:r>
      <w:r>
        <w:rPr>
          <w:rFonts w:ascii="Tahoma" w:hAnsi="Tahoma"/>
          <w:sz w:val="23"/>
        </w:rPr>
        <w:t xml:space="preserve">09.00 – 21.00, de luni până duminică, </w:t>
      </w:r>
      <w:r w:rsidRPr="00AC5FFC">
        <w:rPr>
          <w:rFonts w:ascii="Arial" w:hAnsi="Arial"/>
          <w:b/>
          <w:sz w:val="23"/>
        </w:rPr>
        <w:t>Tel: 0141 201 0290</w:t>
      </w:r>
    </w:p>
    <w:p w:rsidR="007130B1" w:rsidRDefault="001B2923" w:rsidP="001B2923">
      <w:pPr>
        <w:kinsoku w:val="0"/>
        <w:overflowPunct w:val="0"/>
        <w:autoSpaceDE/>
        <w:autoSpaceDN/>
        <w:adjustRightInd/>
        <w:spacing w:before="112" w:line="287" w:lineRule="exact"/>
        <w:ind w:left="284"/>
        <w:textAlignment w:val="baseline"/>
        <w:rPr>
          <w:rFonts w:ascii="Tahoma" w:hAnsi="Tahoma" w:cs="Tahoma"/>
          <w:sz w:val="23"/>
          <w:szCs w:val="23"/>
        </w:rPr>
      </w:pPr>
      <w:r>
        <w:rPr>
          <w:rFonts w:ascii="Tahoma" w:hAnsi="Tahoma"/>
          <w:sz w:val="23"/>
        </w:rPr>
        <w:t>Aici se pot trata diferite traume, inclusiv entorse, arsuri și fracturi simple.</w:t>
      </w:r>
    </w:p>
    <w:p w:rsidR="00B80ECC" w:rsidRPr="00B80ECC" w:rsidRDefault="00B80ECC" w:rsidP="00B80ECC">
      <w:pPr>
        <w:numPr>
          <w:ilvl w:val="0"/>
          <w:numId w:val="1"/>
        </w:numPr>
        <w:kinsoku w:val="0"/>
        <w:overflowPunct w:val="0"/>
        <w:autoSpaceDE/>
        <w:autoSpaceDN/>
        <w:adjustRightInd/>
        <w:spacing w:before="115" w:line="288" w:lineRule="exact"/>
        <w:ind w:right="144"/>
        <w:textAlignment w:val="baseline"/>
        <w:rPr>
          <w:rFonts w:ascii="Tahoma" w:hAnsi="Tahoma" w:cs="Tahoma"/>
          <w:sz w:val="23"/>
          <w:szCs w:val="23"/>
        </w:rPr>
      </w:pPr>
      <w:r>
        <w:rPr>
          <w:rFonts w:ascii="Tahoma" w:hAnsi="Tahoma"/>
          <w:sz w:val="23"/>
        </w:rPr>
        <w:t xml:space="preserve">În Greater Glasgow, </w:t>
      </w:r>
      <w:r>
        <w:rPr>
          <w:rFonts w:ascii="Arial" w:hAnsi="Arial"/>
          <w:sz w:val="23"/>
        </w:rPr>
        <w:t>copiii sub un an</w:t>
      </w:r>
      <w:r>
        <w:rPr>
          <w:rFonts w:ascii="Tahoma" w:hAnsi="Tahoma"/>
          <w:sz w:val="23"/>
        </w:rPr>
        <w:t xml:space="preserve">cu leziuni ușoare trebuie duși la Royal Hospital for Children, lângă noul QEUH (Queen Elizabeth University Hospital), iar </w:t>
      </w:r>
      <w:r>
        <w:rPr>
          <w:rFonts w:ascii="Arial" w:hAnsi="Arial"/>
          <w:sz w:val="23"/>
        </w:rPr>
        <w:t xml:space="preserve">copiii între 1 și 5 ani </w:t>
      </w:r>
      <w:r>
        <w:rPr>
          <w:rFonts w:ascii="Tahoma" w:hAnsi="Tahoma"/>
          <w:sz w:val="23"/>
        </w:rPr>
        <w:t>cu leziuni ușoare trebuie duși la Royal Hospital for Children, lângă noul QEUH sau la</w:t>
      </w:r>
      <w:r w:rsidR="00311197">
        <w:rPr>
          <w:rFonts w:ascii="Tahoma" w:hAnsi="Tahoma"/>
          <w:sz w:val="23"/>
        </w:rPr>
        <w:t xml:space="preserve"> Glasgow Royal Infirmary A &amp; E </w:t>
      </w:r>
    </w:p>
    <w:p w:rsidR="00B80ECC" w:rsidRPr="00B80ECC" w:rsidRDefault="00B80ECC" w:rsidP="00D42792">
      <w:pPr>
        <w:numPr>
          <w:ilvl w:val="0"/>
          <w:numId w:val="1"/>
        </w:numPr>
        <w:kinsoku w:val="0"/>
        <w:overflowPunct w:val="0"/>
        <w:autoSpaceDE/>
        <w:autoSpaceDN/>
        <w:adjustRightInd/>
        <w:spacing w:before="110" w:line="288" w:lineRule="exact"/>
        <w:ind w:right="-24"/>
        <w:textAlignment w:val="baseline"/>
        <w:rPr>
          <w:rFonts w:ascii="Tahoma" w:hAnsi="Tahoma" w:cs="Tahoma"/>
          <w:sz w:val="23"/>
          <w:szCs w:val="23"/>
        </w:rPr>
      </w:pPr>
      <w:r>
        <w:rPr>
          <w:rFonts w:ascii="Tahoma" w:hAnsi="Tahoma"/>
          <w:sz w:val="23"/>
        </w:rPr>
        <w:t xml:space="preserve">În zona Clyde, </w:t>
      </w:r>
      <w:r>
        <w:rPr>
          <w:rFonts w:ascii="Arial" w:hAnsi="Arial"/>
          <w:sz w:val="23"/>
        </w:rPr>
        <w:t xml:space="preserve">copiii sub un an </w:t>
      </w:r>
      <w:r>
        <w:rPr>
          <w:rFonts w:ascii="Tahoma" w:hAnsi="Tahoma"/>
          <w:sz w:val="23"/>
        </w:rPr>
        <w:t>cu leziuni ușoare trebuie duși la Royal Alexandra Hospital, Corsebar Road, Paisley, PA2 9PN, iar</w:t>
      </w:r>
      <w:r>
        <w:rPr>
          <w:rFonts w:ascii="Arial" w:hAnsi="Arial"/>
          <w:sz w:val="23"/>
        </w:rPr>
        <w:t>copiii între 1 și 5 ani</w:t>
      </w:r>
      <w:r>
        <w:rPr>
          <w:rFonts w:ascii="Tahoma" w:hAnsi="Tahoma"/>
          <w:sz w:val="23"/>
        </w:rPr>
        <w:t xml:space="preserve">cu leziuni ușoare trebuie duși fie la Royal Alexandra Hospital din Paisley, Inverclyde Royal Hospital Larkfield Road, Greenock, PA16 OXN, fie la Unitatea </w:t>
      </w:r>
      <w:r>
        <w:rPr>
          <w:rFonts w:ascii="Tahoma" w:hAnsi="Tahoma"/>
          <w:sz w:val="23"/>
        </w:rPr>
        <w:lastRenderedPageBreak/>
        <w:t>de traume minore din Vale of Leven.</w:t>
      </w:r>
    </w:p>
    <w:p w:rsidR="00B80ECC" w:rsidRPr="00B80ECC" w:rsidRDefault="00B80ECC" w:rsidP="00B80ECC">
      <w:pPr>
        <w:numPr>
          <w:ilvl w:val="0"/>
          <w:numId w:val="4"/>
        </w:numPr>
        <w:kinsoku w:val="0"/>
        <w:overflowPunct w:val="0"/>
        <w:autoSpaceDE/>
        <w:autoSpaceDN/>
        <w:adjustRightInd/>
        <w:spacing w:before="101" w:line="307" w:lineRule="exact"/>
        <w:textAlignment w:val="baseline"/>
        <w:rPr>
          <w:rFonts w:ascii="Arial" w:hAnsi="Arial" w:cs="Arial"/>
          <w:b/>
          <w:bCs/>
          <w:sz w:val="23"/>
          <w:szCs w:val="23"/>
        </w:rPr>
      </w:pPr>
      <w:r>
        <w:rPr>
          <w:rFonts w:ascii="Arial" w:hAnsi="Arial"/>
          <w:b/>
          <w:sz w:val="23"/>
        </w:rPr>
        <w:t>Secțiile de urgență și accidente 24 ore se află în cadrul:</w:t>
      </w:r>
    </w:p>
    <w:p w:rsidR="00B80ECC" w:rsidRPr="00B80ECC" w:rsidRDefault="00B80ECC" w:rsidP="00B80ECC">
      <w:pPr>
        <w:numPr>
          <w:ilvl w:val="0"/>
          <w:numId w:val="5"/>
        </w:numPr>
        <w:kinsoku w:val="0"/>
        <w:overflowPunct w:val="0"/>
        <w:autoSpaceDE/>
        <w:autoSpaceDN/>
        <w:adjustRightInd/>
        <w:spacing w:before="50" w:line="291" w:lineRule="exact"/>
        <w:textAlignment w:val="baseline"/>
        <w:rPr>
          <w:rFonts w:ascii="Tahoma" w:hAnsi="Tahoma" w:cs="Tahoma"/>
          <w:sz w:val="23"/>
          <w:szCs w:val="23"/>
        </w:rPr>
      </w:pPr>
      <w:r>
        <w:rPr>
          <w:rFonts w:ascii="Tahoma" w:hAnsi="Tahoma"/>
          <w:sz w:val="23"/>
        </w:rPr>
        <w:t>Glasgow Royal Infirmary, 84 Castle Street, Glasgow, G4 OSF - Tel: 0141 211 5608</w:t>
      </w:r>
      <w:bookmarkStart w:id="0" w:name="_GoBack"/>
      <w:bookmarkEnd w:id="0"/>
    </w:p>
    <w:p w:rsidR="00B80ECC" w:rsidRPr="00B80ECC" w:rsidRDefault="00B80ECC" w:rsidP="00B80ECC">
      <w:pPr>
        <w:numPr>
          <w:ilvl w:val="0"/>
          <w:numId w:val="5"/>
        </w:numPr>
        <w:kinsoku w:val="0"/>
        <w:overflowPunct w:val="0"/>
        <w:autoSpaceDE/>
        <w:autoSpaceDN/>
        <w:adjustRightInd/>
        <w:spacing w:before="54" w:line="292" w:lineRule="exact"/>
        <w:textAlignment w:val="baseline"/>
        <w:rPr>
          <w:rFonts w:ascii="Tahoma" w:hAnsi="Tahoma" w:cs="Tahoma"/>
          <w:sz w:val="23"/>
          <w:szCs w:val="23"/>
        </w:rPr>
      </w:pPr>
      <w:r>
        <w:rPr>
          <w:rFonts w:ascii="Tahoma" w:hAnsi="Tahoma"/>
          <w:sz w:val="23"/>
        </w:rPr>
        <w:t>Inverclyde Royal Hospital, Larkfield Road, Greenock, PA16 OXN - Tel: 01475 504351</w:t>
      </w:r>
    </w:p>
    <w:p w:rsidR="000D5F61" w:rsidRDefault="00B80ECC" w:rsidP="000D5F61">
      <w:pPr>
        <w:numPr>
          <w:ilvl w:val="0"/>
          <w:numId w:val="5"/>
        </w:numPr>
        <w:kinsoku w:val="0"/>
        <w:overflowPunct w:val="0"/>
        <w:autoSpaceDE/>
        <w:autoSpaceDN/>
        <w:adjustRightInd/>
        <w:spacing w:before="54" w:line="286" w:lineRule="exact"/>
        <w:textAlignment w:val="baseline"/>
        <w:rPr>
          <w:rFonts w:ascii="Tahoma" w:hAnsi="Tahoma" w:cs="Tahoma"/>
          <w:sz w:val="23"/>
          <w:szCs w:val="23"/>
        </w:rPr>
      </w:pPr>
      <w:r>
        <w:rPr>
          <w:rFonts w:ascii="Tahoma" w:hAnsi="Tahoma"/>
          <w:sz w:val="23"/>
        </w:rPr>
        <w:t>Queen Elizabeth University Hospital, 1345 Govan Road, Glasgow G51 4TF - Tel: 0141 452 2811</w:t>
      </w:r>
    </w:p>
    <w:p w:rsidR="00B80ECC" w:rsidRPr="000D5F61" w:rsidRDefault="00B80ECC" w:rsidP="000D5F61">
      <w:pPr>
        <w:numPr>
          <w:ilvl w:val="0"/>
          <w:numId w:val="5"/>
        </w:numPr>
        <w:kinsoku w:val="0"/>
        <w:overflowPunct w:val="0"/>
        <w:autoSpaceDE/>
        <w:autoSpaceDN/>
        <w:adjustRightInd/>
        <w:spacing w:before="54" w:line="286" w:lineRule="exact"/>
        <w:textAlignment w:val="baseline"/>
        <w:rPr>
          <w:rFonts w:ascii="Tahoma" w:hAnsi="Tahoma" w:cs="Tahoma"/>
          <w:sz w:val="23"/>
          <w:szCs w:val="23"/>
        </w:rPr>
      </w:pPr>
      <w:r>
        <w:rPr>
          <w:rFonts w:ascii="Tahoma" w:hAnsi="Tahoma"/>
          <w:sz w:val="23"/>
        </w:rPr>
        <w:t>Royal Alexandra Hospital, Corsebar Road, Paisley, PA2 9PN - Tel: 0141 314 6195</w:t>
      </w:r>
    </w:p>
    <w:sectPr w:rsidR="00B80ECC" w:rsidRPr="000D5F61" w:rsidSect="00256474">
      <w:headerReference w:type="default" r:id="rId11"/>
      <w:footerReference w:type="default" r:id="rId12"/>
      <w:headerReference w:type="first" r:id="rId13"/>
      <w:pgSz w:w="11906" w:h="16838"/>
      <w:pgMar w:top="709" w:right="720" w:bottom="567" w:left="720" w:header="56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9D" w:rsidRDefault="000F1D9D" w:rsidP="007130B1">
      <w:r>
        <w:separator/>
      </w:r>
    </w:p>
  </w:endnote>
  <w:endnote w:type="continuationSeparator" w:id="0">
    <w:p w:rsidR="000F1D9D" w:rsidRDefault="000F1D9D" w:rsidP="00713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73" w:rsidRDefault="00B12B73">
    <w:pPr>
      <w:pStyle w:val="Footer"/>
    </w:pPr>
    <w:r>
      <w:t>Romanian</w:t>
    </w:r>
  </w:p>
  <w:p w:rsidR="000D5F61" w:rsidRDefault="000D5F61" w:rsidP="000D5F6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9D" w:rsidRDefault="000F1D9D" w:rsidP="007130B1">
      <w:r>
        <w:separator/>
      </w:r>
    </w:p>
  </w:footnote>
  <w:footnote w:type="continuationSeparator" w:id="0">
    <w:p w:rsidR="000F1D9D" w:rsidRDefault="000F1D9D" w:rsidP="00713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B1" w:rsidRDefault="007130B1" w:rsidP="007130B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74" w:rsidRDefault="00256474" w:rsidP="00256474">
    <w:pPr>
      <w:pStyle w:val="NoSpacing"/>
    </w:pPr>
    <w:r>
      <w:rPr>
        <w:noProof/>
      </w:rPr>
      <w:drawing>
        <wp:anchor distT="0" distB="0" distL="114300" distR="114300" simplePos="0" relativeHeight="251658240" behindDoc="1" locked="0" layoutInCell="1" allowOverlap="1">
          <wp:simplePos x="0" y="0"/>
          <wp:positionH relativeFrom="column">
            <wp:posOffset>6134100</wp:posOffset>
          </wp:positionH>
          <wp:positionV relativeFrom="paragraph">
            <wp:posOffset>-93345</wp:posOffset>
          </wp:positionV>
          <wp:extent cx="647700" cy="504825"/>
          <wp:effectExtent l="19050" t="0" r="0" b="0"/>
          <wp:wrapTight wrapText="bothSides">
            <wp:wrapPolygon edited="0">
              <wp:start x="-635" y="0"/>
              <wp:lineTo x="-635" y="21192"/>
              <wp:lineTo x="21600" y="21192"/>
              <wp:lineTo x="21600" y="0"/>
              <wp:lineTo x="-635"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700" cy="504825"/>
                  </a:xfrm>
                  <a:prstGeom prst="rect">
                    <a:avLst/>
                  </a:prstGeom>
                </pic:spPr>
              </pic:pic>
            </a:graphicData>
          </a:graphic>
        </wp:anchor>
      </w:drawing>
    </w:r>
    <w:r>
      <w:t xml:space="preserve">Dr KENNETH G HARDIE  </w:t>
    </w:r>
    <w:r>
      <w:tab/>
    </w:r>
    <w:r>
      <w:tab/>
      <w:t>Dr AMANDA F FAIRMAN</w:t>
    </w:r>
    <w:r>
      <w:tab/>
    </w:r>
    <w:r>
      <w:tab/>
      <w:t>GOVAN HEALTH CENTRE</w:t>
    </w:r>
    <w:r w:rsidRPr="00256474">
      <w:rPr>
        <w:noProof/>
      </w:rPr>
      <w:t xml:space="preserve"> </w:t>
    </w:r>
  </w:p>
  <w:p w:rsidR="00256474" w:rsidRDefault="00256474" w:rsidP="00256474">
    <w:pPr>
      <w:pStyle w:val="NoSpacing"/>
    </w:pPr>
    <w:r>
      <w:t xml:space="preserve">Dr SALLY C ARCHER </w:t>
    </w:r>
    <w:r>
      <w:tab/>
    </w:r>
    <w:r>
      <w:tab/>
      <w:t>Dr BRIAN J MILMORE</w:t>
    </w:r>
    <w:r>
      <w:tab/>
    </w:r>
    <w:r>
      <w:tab/>
    </w:r>
    <w:r>
      <w:tab/>
      <w:t xml:space="preserve">5 Drumoyne Road  </w:t>
    </w:r>
  </w:p>
  <w:p w:rsidR="00256474" w:rsidRDefault="00256474" w:rsidP="00256474">
    <w:pPr>
      <w:pStyle w:val="NoSpacing"/>
    </w:pPr>
    <w:r>
      <w:rPr>
        <w:lang w:val="en-US"/>
      </w:rPr>
      <w:t>Dr ALLISON M BOWMAN</w:t>
    </w:r>
    <w:r>
      <w:rPr>
        <w:lang w:val="en-US"/>
      </w:rPr>
      <w:tab/>
    </w:r>
    <w:r>
      <w:t>Dr ANNE McK MULLIN</w:t>
    </w:r>
    <w:r>
      <w:tab/>
    </w:r>
    <w:r>
      <w:tab/>
    </w:r>
    <w:r>
      <w:tab/>
      <w:t xml:space="preserve">Glasgow G51 4BJ                         </w:t>
    </w:r>
  </w:p>
  <w:p w:rsidR="00256474" w:rsidRDefault="00256474" w:rsidP="00256474">
    <w:pPr>
      <w:pStyle w:val="NoSpacing"/>
      <w:rPr>
        <w:bCs/>
      </w:rPr>
    </w:pPr>
    <w:r>
      <w:rPr>
        <w:lang w:val="en-US"/>
      </w:rPr>
      <w:t>Dr CATRIONA C CARTY</w:t>
    </w:r>
    <w:r>
      <w:rPr>
        <w:lang w:val="en-US"/>
      </w:rPr>
      <w:tab/>
    </w:r>
    <w:r>
      <w:rPr>
        <w:lang w:val="en-US"/>
      </w:rPr>
      <w:tab/>
    </w:r>
    <w:r>
      <w:t>Dr NIALL C SMITH</w:t>
    </w:r>
    <w:r>
      <w:tab/>
    </w:r>
    <w:r>
      <w:tab/>
    </w:r>
    <w:r>
      <w:tab/>
    </w:r>
    <w:r>
      <w:rPr>
        <w:bCs/>
      </w:rPr>
      <w:t>Telephone:</w:t>
    </w:r>
    <w:r>
      <w:rPr>
        <w:bCs/>
      </w:rPr>
      <w:tab/>
      <w:t>0141 531 8440</w:t>
    </w:r>
  </w:p>
  <w:p w:rsidR="00256474" w:rsidRDefault="00256474" w:rsidP="00256474">
    <w:pPr>
      <w:pStyle w:val="NoSpacing"/>
    </w:pPr>
    <w:r>
      <w:tab/>
    </w:r>
    <w:r>
      <w:tab/>
    </w:r>
    <w:r>
      <w:tab/>
    </w:r>
    <w:r>
      <w:tab/>
    </w:r>
    <w:r>
      <w:tab/>
    </w:r>
    <w:r>
      <w:tab/>
    </w:r>
    <w:r>
      <w:tab/>
    </w:r>
    <w:r>
      <w:tab/>
    </w:r>
    <w:r>
      <w:tab/>
    </w:r>
    <w:r>
      <w:rPr>
        <w:bCs/>
      </w:rPr>
      <w:t>Fax:</w:t>
    </w:r>
    <w:r>
      <w:rPr>
        <w:bCs/>
      </w:rPr>
      <w:tab/>
    </w:r>
    <w:r>
      <w:rPr>
        <w:bCs/>
      </w:rPr>
      <w:tab/>
      <w:t>0141 531 8430</w:t>
    </w:r>
  </w:p>
  <w:p w:rsidR="00256474" w:rsidRDefault="00256474" w:rsidP="00256474">
    <w:pPr>
      <w:rPr>
        <w:rFonts w:ascii="Calibri" w:hAnsi="Calibri"/>
      </w:rPr>
    </w:pPr>
  </w:p>
  <w:p w:rsidR="00256474" w:rsidRDefault="00256474" w:rsidP="00256474">
    <w:pPr>
      <w:pStyle w:val="NoSpacing"/>
      <w:ind w:left="6480"/>
      <w:rPr>
        <w:bCs/>
      </w:rPr>
    </w:pPr>
    <w:r>
      <w:rPr>
        <w:lang w:val="en-US"/>
      </w:rPr>
      <w:t xml:space="preserve">WESTFIELD HEALTH CENTRE                                                                                                                                </w:t>
    </w:r>
    <w:r>
      <w:rPr>
        <w:bCs/>
        <w:lang w:val="en-US"/>
      </w:rPr>
      <w:t xml:space="preserve">71 Hillington Road South            </w:t>
    </w:r>
  </w:p>
  <w:p w:rsidR="00256474" w:rsidRDefault="00256474" w:rsidP="00256474">
    <w:pPr>
      <w:pStyle w:val="NoSpacing"/>
      <w:ind w:left="5760" w:firstLine="720"/>
      <w:rPr>
        <w:bCs/>
      </w:rPr>
    </w:pPr>
    <w:r>
      <w:rPr>
        <w:bCs/>
      </w:rPr>
      <w:t>Glasgow G52 2AE</w:t>
    </w:r>
  </w:p>
  <w:p w:rsidR="00256474" w:rsidRDefault="00256474" w:rsidP="00256474">
    <w:pPr>
      <w:pStyle w:val="NoSpacing"/>
      <w:ind w:left="5760" w:firstLine="720"/>
      <w:rPr>
        <w:bCs/>
      </w:rPr>
    </w:pPr>
    <w:r>
      <w:t>Telephone:</w:t>
    </w:r>
    <w:r>
      <w:tab/>
      <w:t>0141 882 2222</w:t>
    </w:r>
  </w:p>
  <w:p w:rsidR="00256474" w:rsidRDefault="00256474" w:rsidP="00256474">
    <w:pPr>
      <w:pStyle w:val="NoSpacing"/>
      <w:ind w:left="5760" w:firstLine="720"/>
    </w:pPr>
    <w:r>
      <w:t xml:space="preserve">Fax:                </w:t>
    </w:r>
    <w:r>
      <w:tab/>
      <w:t>0141 883 6350</w:t>
    </w:r>
  </w:p>
  <w:p w:rsidR="00005F4C" w:rsidRDefault="00005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32A1"/>
    <w:multiLevelType w:val="singleLevel"/>
    <w:tmpl w:val="BE125484"/>
    <w:lvl w:ilvl="0">
      <w:numFmt w:val="bullet"/>
      <w:lvlText w:val="·"/>
      <w:lvlJc w:val="left"/>
      <w:pPr>
        <w:tabs>
          <w:tab w:val="num" w:pos="288"/>
        </w:tabs>
        <w:ind w:left="288" w:hanging="288"/>
      </w:pPr>
      <w:rPr>
        <w:rFonts w:ascii="Symbol" w:hAnsi="Symbol" w:cs="Symbol"/>
        <w:snapToGrid/>
        <w:sz w:val="23"/>
        <w:szCs w:val="23"/>
      </w:rPr>
    </w:lvl>
  </w:abstractNum>
  <w:num w:numId="1">
    <w:abstractNumId w:val="0"/>
  </w:num>
  <w:num w:numId="2">
    <w:abstractNumId w:val="0"/>
    <w:lvlOverride w:ilvl="0">
      <w:lvl w:ilvl="0">
        <w:numFmt w:val="bullet"/>
        <w:lvlText w:val="·"/>
        <w:lvlJc w:val="left"/>
        <w:pPr>
          <w:tabs>
            <w:tab w:val="num" w:pos="288"/>
          </w:tabs>
          <w:ind w:left="288" w:hanging="288"/>
        </w:pPr>
        <w:rPr>
          <w:rFonts w:ascii="Symbol" w:hAnsi="Symbol" w:cs="Symbol"/>
          <w:snapToGrid/>
          <w:sz w:val="23"/>
          <w:szCs w:val="23"/>
        </w:rPr>
      </w:lvl>
    </w:lvlOverride>
  </w:num>
  <w:num w:numId="3">
    <w:abstractNumId w:val="0"/>
    <w:lvlOverride w:ilvl="0">
      <w:lvl w:ilvl="0">
        <w:numFmt w:val="bullet"/>
        <w:lvlText w:val="·"/>
        <w:lvlJc w:val="left"/>
        <w:pPr>
          <w:tabs>
            <w:tab w:val="num" w:pos="576"/>
          </w:tabs>
          <w:ind w:left="576" w:hanging="288"/>
        </w:pPr>
        <w:rPr>
          <w:rFonts w:ascii="Symbol" w:hAnsi="Symbol" w:cs="Symbol"/>
          <w:b/>
          <w:bCs/>
          <w:snapToGrid/>
          <w:sz w:val="24"/>
          <w:szCs w:val="24"/>
        </w:rPr>
      </w:lvl>
    </w:lvlOverride>
  </w:num>
  <w:num w:numId="4">
    <w:abstractNumId w:val="0"/>
    <w:lvlOverride w:ilvl="0">
      <w:lvl w:ilvl="0">
        <w:numFmt w:val="bullet"/>
        <w:lvlText w:val="·"/>
        <w:lvlJc w:val="left"/>
        <w:pPr>
          <w:tabs>
            <w:tab w:val="num" w:pos="288"/>
          </w:tabs>
          <w:ind w:left="288" w:hanging="288"/>
        </w:pPr>
        <w:rPr>
          <w:rFonts w:ascii="Symbol" w:hAnsi="Symbol" w:cs="Symbol"/>
          <w:b w:val="0"/>
          <w:bCs/>
          <w:snapToGrid/>
          <w:sz w:val="23"/>
          <w:szCs w:val="23"/>
        </w:rPr>
      </w:lvl>
    </w:lvlOverride>
  </w:num>
  <w:num w:numId="5">
    <w:abstractNumId w:val="0"/>
    <w:lvlOverride w:ilvl="0">
      <w:lvl w:ilvl="0">
        <w:numFmt w:val="bullet"/>
        <w:lvlText w:val="·"/>
        <w:lvlJc w:val="left"/>
        <w:pPr>
          <w:tabs>
            <w:tab w:val="num" w:pos="576"/>
          </w:tabs>
          <w:ind w:left="576" w:hanging="288"/>
        </w:pPr>
        <w:rPr>
          <w:rFonts w:ascii="Symbol" w:hAnsi="Symbol" w:cs="Symbol"/>
          <w:snapToGrid/>
          <w:spacing w:val="5"/>
          <w:sz w:val="23"/>
          <w:szCs w:val="23"/>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C46C50"/>
    <w:rsid w:val="00005F4C"/>
    <w:rsid w:val="00061F39"/>
    <w:rsid w:val="000D5F61"/>
    <w:rsid w:val="000F1D9D"/>
    <w:rsid w:val="001B2923"/>
    <w:rsid w:val="002024CC"/>
    <w:rsid w:val="00256474"/>
    <w:rsid w:val="00311197"/>
    <w:rsid w:val="00324AD1"/>
    <w:rsid w:val="005C67F6"/>
    <w:rsid w:val="006B2856"/>
    <w:rsid w:val="007130B1"/>
    <w:rsid w:val="00770612"/>
    <w:rsid w:val="007729B7"/>
    <w:rsid w:val="009447E7"/>
    <w:rsid w:val="00AC5FFC"/>
    <w:rsid w:val="00B12B73"/>
    <w:rsid w:val="00B80ECC"/>
    <w:rsid w:val="00C46C50"/>
    <w:rsid w:val="00D36D72"/>
    <w:rsid w:val="00D42792"/>
    <w:rsid w:val="00E332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130B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0B1"/>
    <w:pPr>
      <w:tabs>
        <w:tab w:val="center" w:pos="4153"/>
        <w:tab w:val="right" w:pos="8306"/>
      </w:tabs>
    </w:pPr>
  </w:style>
  <w:style w:type="character" w:customStyle="1" w:styleId="HeaderChar">
    <w:name w:val="Header Char"/>
    <w:basedOn w:val="DefaultParagraphFont"/>
    <w:link w:val="Header"/>
    <w:uiPriority w:val="99"/>
    <w:rsid w:val="007130B1"/>
  </w:style>
  <w:style w:type="paragraph" w:styleId="Footer">
    <w:name w:val="footer"/>
    <w:basedOn w:val="Normal"/>
    <w:link w:val="FooterChar"/>
    <w:uiPriority w:val="99"/>
    <w:unhideWhenUsed/>
    <w:rsid w:val="007130B1"/>
    <w:pPr>
      <w:tabs>
        <w:tab w:val="center" w:pos="4153"/>
        <w:tab w:val="right" w:pos="8306"/>
      </w:tabs>
    </w:pPr>
  </w:style>
  <w:style w:type="character" w:customStyle="1" w:styleId="FooterChar">
    <w:name w:val="Footer Char"/>
    <w:basedOn w:val="DefaultParagraphFont"/>
    <w:link w:val="Footer"/>
    <w:uiPriority w:val="99"/>
    <w:rsid w:val="007130B1"/>
  </w:style>
  <w:style w:type="paragraph" w:styleId="BalloonText">
    <w:name w:val="Balloon Text"/>
    <w:basedOn w:val="Normal"/>
    <w:link w:val="BalloonTextChar"/>
    <w:uiPriority w:val="99"/>
    <w:semiHidden/>
    <w:unhideWhenUsed/>
    <w:rsid w:val="00311197"/>
    <w:rPr>
      <w:rFonts w:ascii="Tahoma" w:hAnsi="Tahoma" w:cs="Tahoma"/>
      <w:sz w:val="16"/>
      <w:szCs w:val="16"/>
    </w:rPr>
  </w:style>
  <w:style w:type="character" w:customStyle="1" w:styleId="BalloonTextChar">
    <w:name w:val="Balloon Text Char"/>
    <w:basedOn w:val="DefaultParagraphFont"/>
    <w:link w:val="BalloonText"/>
    <w:uiPriority w:val="99"/>
    <w:semiHidden/>
    <w:rsid w:val="00311197"/>
    <w:rPr>
      <w:rFonts w:ascii="Tahoma" w:eastAsiaTheme="minorEastAsia" w:hAnsi="Tahoma" w:cs="Tahoma"/>
      <w:sz w:val="16"/>
      <w:szCs w:val="16"/>
    </w:rPr>
  </w:style>
  <w:style w:type="paragraph" w:styleId="NoSpacing">
    <w:name w:val="No Spacing"/>
    <w:uiPriority w:val="1"/>
    <w:qFormat/>
    <w:rsid w:val="00256474"/>
    <w:pPr>
      <w:spacing w:after="0" w:line="240" w:lineRule="auto"/>
    </w:pPr>
    <w:rPr>
      <w:rFonts w:ascii="Calibri" w:eastAsia="Times New Roman" w:hAnsi="Calibri" w:cs="Times New Roman"/>
      <w:lang w:val="en-GB" w:eastAsia="en-GB"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P.Appointments@ggc.scot.nhs.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24.com/" TargetMode="External"/><Relationship Id="rId4" Type="http://schemas.openxmlformats.org/officeDocument/2006/relationships/settings" Target="settings.xml"/><Relationship Id="rId9" Type="http://schemas.openxmlformats.org/officeDocument/2006/relationships/hyperlink" Target="http://www.nhsggc.org.uk/your-health/health-services/msk-physiotherap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34B9-4C29-4CB9-9B57-736F6FA5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dc:creator>
  <cp:keywords/>
  <dc:description/>
  <cp:lastModifiedBy>52359kszuster</cp:lastModifiedBy>
  <cp:revision>16</cp:revision>
  <dcterms:created xsi:type="dcterms:W3CDTF">2016-07-08T17:03:00Z</dcterms:created>
  <dcterms:modified xsi:type="dcterms:W3CDTF">2016-08-26T10:39:00Z</dcterms:modified>
</cp:coreProperties>
</file>