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D56B7" w14:textId="77777777" w:rsidR="003B5627" w:rsidRDefault="003B5627">
      <w:pPr>
        <w:pStyle w:val="Title"/>
      </w:pPr>
    </w:p>
    <w:p w14:paraId="5B239DF4" w14:textId="21A5DD09" w:rsidR="009822B3" w:rsidRDefault="00060148">
      <w:pPr>
        <w:pStyle w:val="Title"/>
      </w:pPr>
      <w:r>
        <w:t xml:space="preserve">PRG </w:t>
      </w:r>
      <w:r w:rsidR="002F228D">
        <w:t>MINUTES</w:t>
      </w:r>
    </w:p>
    <w:p w14:paraId="006F9248" w14:textId="77777777" w:rsidR="009822B3" w:rsidRDefault="005A6460">
      <w:pPr>
        <w:pStyle w:val="Subtitle"/>
      </w:pPr>
      <w:sdt>
        <w:sdtPr>
          <w:id w:val="841976995"/>
          <w:placeholder>
            <w:docPart w:val="4566F8AB51984D368B0B76BE15F3C151"/>
          </w:placeholder>
          <w15:appearance w15:val="hidden"/>
        </w:sdtPr>
        <w:sdtEndPr/>
        <w:sdtContent>
          <w:proofErr w:type="spellStart"/>
          <w:r w:rsidR="00E2731E">
            <w:t>Chelford</w:t>
          </w:r>
          <w:proofErr w:type="spellEnd"/>
          <w:r w:rsidR="00E2731E">
            <w:t xml:space="preserve"> Surgery Patient Representati</w:t>
          </w:r>
          <w:r w:rsidR="00060148">
            <w:t>ve</w:t>
          </w:r>
          <w:r w:rsidR="00E2731E">
            <w:t xml:space="preserve"> Group  </w:t>
          </w:r>
        </w:sdtContent>
      </w:sdt>
    </w:p>
    <w:p w14:paraId="534B7234" w14:textId="5453AAFE" w:rsidR="009822B3" w:rsidRDefault="00E84AB6">
      <w:pPr>
        <w:pBdr>
          <w:top w:val="single" w:sz="4" w:space="1" w:color="444D26" w:themeColor="text2"/>
        </w:pBdr>
        <w:jc w:val="right"/>
      </w:pPr>
      <w:r>
        <w:rPr>
          <w:rStyle w:val="IntenseEmphasis"/>
          <w:color w:val="FF0000"/>
        </w:rPr>
        <w:t>1</w:t>
      </w:r>
      <w:r w:rsidR="008819DB">
        <w:rPr>
          <w:rStyle w:val="IntenseEmphasis"/>
          <w:color w:val="FF0000"/>
        </w:rPr>
        <w:t>7</w:t>
      </w:r>
      <w:r>
        <w:rPr>
          <w:rStyle w:val="IntenseEmphasis"/>
          <w:color w:val="FF0000"/>
        </w:rPr>
        <w:t xml:space="preserve"> </w:t>
      </w:r>
      <w:r w:rsidR="008819DB">
        <w:rPr>
          <w:rStyle w:val="IntenseEmphasis"/>
          <w:color w:val="FF0000"/>
        </w:rPr>
        <w:t>October</w:t>
      </w:r>
      <w:r>
        <w:rPr>
          <w:rStyle w:val="IntenseEmphasis"/>
          <w:color w:val="FF0000"/>
        </w:rPr>
        <w:t xml:space="preserve"> 20</w:t>
      </w:r>
      <w:r w:rsidR="00C47D3E">
        <w:rPr>
          <w:rStyle w:val="IntenseEmphasis"/>
          <w:color w:val="FF0000"/>
        </w:rPr>
        <w:t xml:space="preserve">18 </w:t>
      </w:r>
      <w:r w:rsidR="00E2731E" w:rsidRPr="00521A53">
        <w:rPr>
          <w:rStyle w:val="IntenseEmphasis"/>
          <w:color w:val="FF0000"/>
        </w:rPr>
        <w:t xml:space="preserve">at </w:t>
      </w:r>
      <w:r w:rsidR="00CB2293">
        <w:rPr>
          <w:rStyle w:val="IntenseEmphasis"/>
          <w:color w:val="FF0000"/>
        </w:rPr>
        <w:t>10</w:t>
      </w:r>
      <w:r w:rsidR="00E2731E" w:rsidRPr="00521A53">
        <w:rPr>
          <w:rStyle w:val="IntenseEmphasis"/>
          <w:color w:val="FF0000"/>
        </w:rPr>
        <w:t>:</w:t>
      </w:r>
      <w:r w:rsidR="00CB2293">
        <w:rPr>
          <w:rStyle w:val="IntenseEmphasis"/>
          <w:color w:val="FF0000"/>
        </w:rPr>
        <w:t>0</w:t>
      </w:r>
      <w:r w:rsidR="00E2731E" w:rsidRPr="00521A53">
        <w:rPr>
          <w:rStyle w:val="IntenseEmphasis"/>
          <w:color w:val="FF0000"/>
        </w:rPr>
        <w:t xml:space="preserve">0 am at the </w:t>
      </w:r>
      <w:r w:rsidR="00521A53" w:rsidRPr="00521A53">
        <w:rPr>
          <w:rStyle w:val="IntenseEmphasis"/>
          <w:color w:val="FF0000"/>
        </w:rPr>
        <w:t>Surgery</w:t>
      </w:r>
      <w:r w:rsidR="00521A53">
        <w:rPr>
          <w:rStyle w:val="IntenseEmphasis"/>
        </w:rPr>
        <w:t>.</w:t>
      </w:r>
    </w:p>
    <w:p w14:paraId="10690884" w14:textId="77777777" w:rsidR="009822B3" w:rsidRPr="00521A53" w:rsidRDefault="00552960">
      <w:pPr>
        <w:pStyle w:val="Heading1"/>
        <w:rPr>
          <w:color w:val="002060"/>
        </w:rPr>
      </w:pPr>
      <w:r>
        <w:rPr>
          <w:color w:val="002060"/>
        </w:rPr>
        <w:t xml:space="preserve">1. </w:t>
      </w:r>
      <w:r w:rsidR="002F228D" w:rsidRPr="00521A53">
        <w:rPr>
          <w:color w:val="002060"/>
        </w:rPr>
        <w:t>In Attendance</w:t>
      </w:r>
    </w:p>
    <w:p w14:paraId="7F047C67" w14:textId="5FB38C68" w:rsidR="008819DB" w:rsidRDefault="00E2731E">
      <w:r>
        <w:t xml:space="preserve">Gerry Biggs (Chair), </w:t>
      </w:r>
      <w:r w:rsidR="008819DB">
        <w:t xml:space="preserve">Gill </w:t>
      </w:r>
      <w:proofErr w:type="spellStart"/>
      <w:r w:rsidR="008819DB">
        <w:t>Griffies</w:t>
      </w:r>
      <w:proofErr w:type="spellEnd"/>
      <w:r w:rsidR="002E6463">
        <w:t xml:space="preserve"> (Vice Chair)</w:t>
      </w:r>
      <w:r w:rsidR="008819DB">
        <w:t xml:space="preserve">, </w:t>
      </w:r>
      <w:r w:rsidR="00C47D3E">
        <w:t xml:space="preserve">Janet Legg, </w:t>
      </w:r>
      <w:r w:rsidR="008819DB">
        <w:t xml:space="preserve">Dorothy Bradshaw, Sylvia </w:t>
      </w:r>
      <w:proofErr w:type="spellStart"/>
      <w:r w:rsidR="008819DB">
        <w:t>Renn</w:t>
      </w:r>
      <w:proofErr w:type="spellEnd"/>
      <w:r w:rsidR="008819DB">
        <w:t xml:space="preserve">, </w:t>
      </w:r>
      <w:r w:rsidR="00E84AB6">
        <w:t>Keith Farrell, Archie Watt,</w:t>
      </w:r>
      <w:r w:rsidR="00CB2293">
        <w:t xml:space="preserve"> </w:t>
      </w:r>
      <w:r w:rsidR="008819DB">
        <w:t>David Wilson,</w:t>
      </w:r>
      <w:r w:rsidR="0093283B">
        <w:t xml:space="preserve"> Bernard Kellett,</w:t>
      </w:r>
      <w:r w:rsidR="008819DB">
        <w:t xml:space="preserve"> </w:t>
      </w:r>
      <w:r w:rsidR="00CB2293">
        <w:t>Dr. Helen Thomas,</w:t>
      </w:r>
      <w:r w:rsidR="00CA4748">
        <w:t xml:space="preserve"> </w:t>
      </w:r>
      <w:r w:rsidR="00CB2293">
        <w:t xml:space="preserve">Janice </w:t>
      </w:r>
      <w:proofErr w:type="spellStart"/>
      <w:r w:rsidR="00CB2293">
        <w:t>Tildsley</w:t>
      </w:r>
      <w:proofErr w:type="spellEnd"/>
      <w:r w:rsidR="00CB2293">
        <w:t>,</w:t>
      </w:r>
      <w:r w:rsidR="00521A53">
        <w:t xml:space="preserve"> </w:t>
      </w:r>
    </w:p>
    <w:p w14:paraId="7FBC03B6" w14:textId="38DA203D" w:rsidR="008819DB" w:rsidRDefault="00E84AB6">
      <w:r>
        <w:t xml:space="preserve">The Chairman welcomed </w:t>
      </w:r>
      <w:r w:rsidR="008819DB">
        <w:t xml:space="preserve">Sylvia </w:t>
      </w:r>
      <w:r>
        <w:t xml:space="preserve">who was attending a meeting of the group for the first time. </w:t>
      </w:r>
      <w:r w:rsidR="008819DB">
        <w:t xml:space="preserve">Sylvia has experience as a </w:t>
      </w:r>
      <w:proofErr w:type="spellStart"/>
      <w:r w:rsidR="008819DB">
        <w:t>carer</w:t>
      </w:r>
      <w:proofErr w:type="spellEnd"/>
      <w:r w:rsidR="008819DB">
        <w:t xml:space="preserve"> which </w:t>
      </w:r>
      <w:r w:rsidR="0093283B">
        <w:t>it is felt will</w:t>
      </w:r>
      <w:r w:rsidR="008819DB">
        <w:t xml:space="preserve"> inform discussions of the group.</w:t>
      </w:r>
    </w:p>
    <w:p w14:paraId="287863CE" w14:textId="4316D475" w:rsidR="009822B3" w:rsidRDefault="008819DB">
      <w:r>
        <w:t xml:space="preserve">The Chairmen invited each member of the group to introduce themselves and asked that they let Bernard have their details so that a record could be kept of the collective experience of the group. </w:t>
      </w:r>
      <w:r w:rsidR="00E84AB6">
        <w:t xml:space="preserve">  </w:t>
      </w:r>
    </w:p>
    <w:p w14:paraId="2D99A3FD" w14:textId="77777777" w:rsidR="009822B3" w:rsidRPr="00521A53" w:rsidRDefault="00552960">
      <w:pPr>
        <w:pStyle w:val="Heading1"/>
        <w:rPr>
          <w:color w:val="002060"/>
        </w:rPr>
      </w:pPr>
      <w:r>
        <w:rPr>
          <w:color w:val="002060"/>
        </w:rPr>
        <w:t xml:space="preserve">2. </w:t>
      </w:r>
      <w:r w:rsidR="00521A53" w:rsidRPr="00521A53">
        <w:rPr>
          <w:color w:val="002060"/>
        </w:rPr>
        <w:t>Apologies for absence</w:t>
      </w:r>
      <w:r w:rsidR="00565BC9" w:rsidRPr="00521A53">
        <w:rPr>
          <w:color w:val="002060"/>
        </w:rPr>
        <w:t>.</w:t>
      </w:r>
    </w:p>
    <w:p w14:paraId="7A34E5B1" w14:textId="3F691F80" w:rsidR="009822B3" w:rsidRDefault="00521A53">
      <w:r>
        <w:t xml:space="preserve">Apologies for absence </w:t>
      </w:r>
      <w:r w:rsidR="00F37B7B">
        <w:t xml:space="preserve">– </w:t>
      </w:r>
      <w:r w:rsidR="008819DB">
        <w:t>None as there was a full attendance.</w:t>
      </w:r>
      <w:r w:rsidR="00060148">
        <w:t xml:space="preserve">   </w:t>
      </w:r>
    </w:p>
    <w:p w14:paraId="5A5CADC3" w14:textId="77777777" w:rsidR="009822B3" w:rsidRPr="00CE1FBB" w:rsidRDefault="00552960">
      <w:pPr>
        <w:pStyle w:val="Heading1"/>
        <w:rPr>
          <w:color w:val="002060"/>
        </w:rPr>
      </w:pPr>
      <w:r>
        <w:rPr>
          <w:color w:val="002060"/>
        </w:rPr>
        <w:t xml:space="preserve">3. </w:t>
      </w:r>
      <w:r w:rsidR="002F228D" w:rsidRPr="00CE1FBB">
        <w:rPr>
          <w:color w:val="002060"/>
        </w:rPr>
        <w:t>A</w:t>
      </w:r>
      <w:r w:rsidR="00060148" w:rsidRPr="00CE1FBB">
        <w:rPr>
          <w:color w:val="002060"/>
        </w:rPr>
        <w:t>pproval of the Minutes of the previous meeting.</w:t>
      </w:r>
    </w:p>
    <w:p w14:paraId="3082F26C" w14:textId="24B7494E" w:rsidR="009822B3" w:rsidRDefault="00565BC9">
      <w:r>
        <w:t>The minutes of the meeting</w:t>
      </w:r>
      <w:r w:rsidR="00CB2293">
        <w:t>s</w:t>
      </w:r>
      <w:r>
        <w:t xml:space="preserve"> held on </w:t>
      </w:r>
      <w:r w:rsidR="008819DB">
        <w:t>11 July</w:t>
      </w:r>
      <w:r w:rsidR="00DC14DD">
        <w:t xml:space="preserve"> 2018</w:t>
      </w:r>
      <w:r w:rsidR="00C47D3E">
        <w:t xml:space="preserve"> </w:t>
      </w:r>
      <w:r w:rsidR="00CE1FBB">
        <w:t>were approved and signed by the Chair</w:t>
      </w:r>
      <w:r w:rsidR="00E84AB6">
        <w:t>.</w:t>
      </w:r>
      <w:r w:rsidR="00C47D3E">
        <w:t xml:space="preserve">  </w:t>
      </w:r>
    </w:p>
    <w:p w14:paraId="2A9AF83F" w14:textId="77777777" w:rsidR="009822B3" w:rsidRPr="00CE1FBB" w:rsidRDefault="00552960">
      <w:pPr>
        <w:pStyle w:val="Heading1"/>
        <w:rPr>
          <w:color w:val="002060"/>
        </w:rPr>
      </w:pPr>
      <w:r>
        <w:rPr>
          <w:color w:val="002060"/>
        </w:rPr>
        <w:t xml:space="preserve">4. </w:t>
      </w:r>
      <w:r w:rsidR="00565BC9" w:rsidRPr="00CE1FBB">
        <w:rPr>
          <w:color w:val="002060"/>
        </w:rPr>
        <w:t>Matters arising from the previous meeting.</w:t>
      </w:r>
    </w:p>
    <w:p w14:paraId="4DAEE42E" w14:textId="77777777" w:rsidR="00F47153" w:rsidRPr="0093283B" w:rsidRDefault="00F47153" w:rsidP="00082D9E">
      <w:pPr>
        <w:rPr>
          <w:u w:val="single"/>
        </w:rPr>
      </w:pPr>
      <w:r w:rsidRPr="0093283B">
        <w:rPr>
          <w:u w:val="single"/>
        </w:rPr>
        <w:t>Creating a Virtual PRG.</w:t>
      </w:r>
    </w:p>
    <w:p w14:paraId="1589932F" w14:textId="2B223E8F" w:rsidR="0007040B" w:rsidRDefault="00E84AB6" w:rsidP="00082D9E">
      <w:r>
        <w:t>Keith</w:t>
      </w:r>
      <w:r w:rsidR="002B6D1B">
        <w:t xml:space="preserve"> gave a very interesting a</w:t>
      </w:r>
      <w:r w:rsidR="00E52F95">
        <w:t>nd</w:t>
      </w:r>
      <w:r w:rsidR="002B6D1B">
        <w:t xml:space="preserve"> full explanation of the progress towards establishing a virtual PRG for the surgery. NHS England are pushing surgeries to establish a virtual PRG using email or social media. Keith’s view is that Facebook is probably the most likely way forward </w:t>
      </w:r>
      <w:r w:rsidR="0093283B">
        <w:t xml:space="preserve">but </w:t>
      </w:r>
      <w:r w:rsidR="002B6D1B">
        <w:t xml:space="preserve">would take some time to set up. He explained that there </w:t>
      </w:r>
      <w:r w:rsidR="00E52F95">
        <w:t>are</w:t>
      </w:r>
      <w:bookmarkStart w:id="0" w:name="_GoBack"/>
      <w:bookmarkEnd w:id="0"/>
      <w:r w:rsidR="002B6D1B">
        <w:t xml:space="preserve">three types of accounts: public, closed and secret groups. He recommended a closed group which would require a number of roles including an owner and an administrator; although these can be undertaken by one </w:t>
      </w:r>
      <w:proofErr w:type="gramStart"/>
      <w:r w:rsidR="002B6D1B">
        <w:t>person</w:t>
      </w:r>
      <w:proofErr w:type="gramEnd"/>
      <w:r w:rsidR="002B6D1B">
        <w:t xml:space="preserve"> he recommended at least two members of the group be involved.</w:t>
      </w:r>
      <w:r w:rsidR="0007040B">
        <w:t xml:space="preserve"> The next issue </w:t>
      </w:r>
      <w:r w:rsidR="0093283B">
        <w:t>is</w:t>
      </w:r>
      <w:r w:rsidR="0007040B">
        <w:t xml:space="preserve"> how to attract people into the group which might involved (for a very small fee) targeted advertising. He was also looking to establish a Facebook account and a </w:t>
      </w:r>
      <w:proofErr w:type="spellStart"/>
      <w:r w:rsidR="0093283B">
        <w:t>g</w:t>
      </w:r>
      <w:r w:rsidR="0007040B">
        <w:t>mail</w:t>
      </w:r>
      <w:proofErr w:type="spellEnd"/>
      <w:r w:rsidR="0007040B">
        <w:t xml:space="preserve"> account. Dr. Thomas pointed out that the Group already had an email address which was shown on the surgery website. Keith said he would look at this.</w:t>
      </w:r>
    </w:p>
    <w:p w14:paraId="5DAB9AB9" w14:textId="3856CFED" w:rsidR="008B23E7" w:rsidRDefault="0007040B" w:rsidP="00082D9E">
      <w:r>
        <w:t xml:space="preserve">Keith said that Brighton and Hove had produced a good document about establishing a virtual PRG which he was using to assist him. The document highlighted the need for a moderator, administrator and for terms of reference etc. He would (in the short term) be looking to establish </w:t>
      </w:r>
      <w:proofErr w:type="gramStart"/>
      <w:r>
        <w:t>some kind of email</w:t>
      </w:r>
      <w:proofErr w:type="gramEnd"/>
      <w:r>
        <w:t xml:space="preserve"> group</w:t>
      </w:r>
      <w:r w:rsidR="00747D29">
        <w:t xml:space="preserve"> moving towards a social media group (Facebook). He would also be looking to identify roles, involving more than one member of the group, and to gather email addresses. He would also be looking to establish the aims of a virtual PRG, circulate information and seek opinion, which would lead to more online access to surgery facilities. </w:t>
      </w:r>
      <w:r>
        <w:t xml:space="preserve">        </w:t>
      </w:r>
      <w:r w:rsidR="002B6D1B">
        <w:t xml:space="preserve">    </w:t>
      </w:r>
    </w:p>
    <w:p w14:paraId="6C7EFB3C" w14:textId="7C752FE2" w:rsidR="00747D29" w:rsidRDefault="00747D29" w:rsidP="00082D9E">
      <w:r>
        <w:t>The Chairman thanked Keith for his very helpful summary and the work he had undertaken so far.</w:t>
      </w:r>
    </w:p>
    <w:p w14:paraId="36696A99" w14:textId="77777777" w:rsidR="0093283B" w:rsidRDefault="0093283B" w:rsidP="00082D9E">
      <w:pPr>
        <w:rPr>
          <w:b/>
        </w:rPr>
      </w:pPr>
      <w:r>
        <w:rPr>
          <w:b/>
        </w:rPr>
        <w:lastRenderedPageBreak/>
        <w:t xml:space="preserve">Action </w:t>
      </w:r>
    </w:p>
    <w:p w14:paraId="3B983AFB" w14:textId="77777777" w:rsidR="0093283B" w:rsidRDefault="0093283B" w:rsidP="00082D9E">
      <w:r>
        <w:t>1 Keith to progress the issue.</w:t>
      </w:r>
    </w:p>
    <w:p w14:paraId="36BAE504" w14:textId="584FFA86" w:rsidR="0093283B" w:rsidRPr="0093283B" w:rsidRDefault="0093283B" w:rsidP="00082D9E">
      <w:pPr>
        <w:rPr>
          <w:u w:val="single"/>
        </w:rPr>
      </w:pPr>
      <w:r>
        <w:t>2 Group members to consider the extent to which they would like to undertake one of the roles</w:t>
      </w:r>
      <w:r w:rsidRPr="0093283B">
        <w:rPr>
          <w:u w:val="single"/>
        </w:rPr>
        <w:t xml:space="preserve">. </w:t>
      </w:r>
    </w:p>
    <w:p w14:paraId="1C70B0D5" w14:textId="732DCB25" w:rsidR="00AE1115" w:rsidRPr="0093283B" w:rsidRDefault="00747D29" w:rsidP="00082D9E">
      <w:pPr>
        <w:rPr>
          <w:u w:val="single"/>
        </w:rPr>
      </w:pPr>
      <w:r w:rsidRPr="0093283B">
        <w:rPr>
          <w:u w:val="single"/>
        </w:rPr>
        <w:t>Public Involvement with the CCG.</w:t>
      </w:r>
    </w:p>
    <w:p w14:paraId="6520A4A2" w14:textId="5E857950" w:rsidR="00AE1115" w:rsidRPr="00F74935" w:rsidRDefault="00AE1115" w:rsidP="00AE1115">
      <w:pPr>
        <w:rPr>
          <w:sz w:val="22"/>
          <w:szCs w:val="22"/>
        </w:rPr>
      </w:pPr>
      <w:r w:rsidRPr="00F74935">
        <w:rPr>
          <w:sz w:val="22"/>
          <w:szCs w:val="22"/>
        </w:rPr>
        <w:t xml:space="preserve">At the meeting of the PRG on 11 July it was agreed that Bernard produce a discussion </w:t>
      </w:r>
      <w:proofErr w:type="gramStart"/>
      <w:r w:rsidRPr="00F74935">
        <w:rPr>
          <w:sz w:val="22"/>
          <w:szCs w:val="22"/>
        </w:rPr>
        <w:t>documen</w:t>
      </w:r>
      <w:r w:rsidR="0093283B" w:rsidRPr="00F74935">
        <w:rPr>
          <w:sz w:val="22"/>
          <w:szCs w:val="22"/>
        </w:rPr>
        <w:t xml:space="preserve">t </w:t>
      </w:r>
      <w:r w:rsidRPr="00F74935">
        <w:rPr>
          <w:sz w:val="22"/>
          <w:szCs w:val="22"/>
        </w:rPr>
        <w:t xml:space="preserve"> concerning</w:t>
      </w:r>
      <w:proofErr w:type="gramEnd"/>
      <w:r w:rsidRPr="00F74935">
        <w:rPr>
          <w:sz w:val="22"/>
          <w:szCs w:val="22"/>
        </w:rPr>
        <w:t xml:space="preserve"> public involvement with the CCG</w:t>
      </w:r>
      <w:r w:rsidR="0093283B" w:rsidRPr="00F74935">
        <w:rPr>
          <w:sz w:val="22"/>
          <w:szCs w:val="22"/>
        </w:rPr>
        <w:t xml:space="preserve"> (circulated with the agenda).</w:t>
      </w:r>
      <w:r w:rsidRPr="00F74935">
        <w:rPr>
          <w:sz w:val="22"/>
          <w:szCs w:val="22"/>
        </w:rPr>
        <w:t xml:space="preserve"> Bernard pointed out th</w:t>
      </w:r>
      <w:r w:rsidR="0093283B" w:rsidRPr="00F74935">
        <w:rPr>
          <w:sz w:val="22"/>
          <w:szCs w:val="22"/>
        </w:rPr>
        <w:t xml:space="preserve">e problem </w:t>
      </w:r>
      <w:proofErr w:type="gramStart"/>
      <w:r w:rsidR="0093283B" w:rsidRPr="00F74935">
        <w:rPr>
          <w:sz w:val="22"/>
          <w:szCs w:val="22"/>
        </w:rPr>
        <w:t xml:space="preserve">of </w:t>
      </w:r>
      <w:r w:rsidRPr="00F74935">
        <w:rPr>
          <w:sz w:val="22"/>
          <w:szCs w:val="22"/>
        </w:rPr>
        <w:t xml:space="preserve"> approaching</w:t>
      </w:r>
      <w:proofErr w:type="gramEnd"/>
      <w:r w:rsidRPr="00F74935">
        <w:rPr>
          <w:sz w:val="22"/>
          <w:szCs w:val="22"/>
        </w:rPr>
        <w:t xml:space="preserve"> this issue at a time when the structure of the CCG is changing. He also said that it is </w:t>
      </w:r>
      <w:r w:rsidR="0093283B" w:rsidRPr="00F74935">
        <w:rPr>
          <w:sz w:val="22"/>
          <w:szCs w:val="22"/>
        </w:rPr>
        <w:t>difficult</w:t>
      </w:r>
      <w:r w:rsidRPr="00F74935">
        <w:rPr>
          <w:sz w:val="22"/>
          <w:szCs w:val="22"/>
        </w:rPr>
        <w:t xml:space="preserve"> to influence the CCG </w:t>
      </w:r>
      <w:r w:rsidR="0093283B" w:rsidRPr="00F74935">
        <w:rPr>
          <w:sz w:val="22"/>
          <w:szCs w:val="22"/>
        </w:rPr>
        <w:t>as to</w:t>
      </w:r>
      <w:r w:rsidRPr="00F74935">
        <w:rPr>
          <w:sz w:val="22"/>
          <w:szCs w:val="22"/>
        </w:rPr>
        <w:t xml:space="preserve"> how they would wish to involve the public in consultation. As with many public bodies their published policies and procedures look very through and inclusive. </w:t>
      </w:r>
    </w:p>
    <w:p w14:paraId="3ED74FE4" w14:textId="418BE7A0" w:rsidR="00AE1115" w:rsidRPr="00F74935" w:rsidRDefault="00AE1115" w:rsidP="00AE1115">
      <w:pPr>
        <w:rPr>
          <w:sz w:val="22"/>
          <w:szCs w:val="22"/>
        </w:rPr>
      </w:pPr>
      <w:r w:rsidRPr="00F74935">
        <w:rPr>
          <w:sz w:val="22"/>
          <w:szCs w:val="22"/>
        </w:rPr>
        <w:t xml:space="preserve">The discussion paper is based on NHS England’s ten principles of participation and the People and Communities Board’s Six principles of engaging people and communities. </w:t>
      </w:r>
    </w:p>
    <w:p w14:paraId="2A3C8D95" w14:textId="74FE99D9" w:rsidR="00AE1115" w:rsidRPr="00F74935" w:rsidRDefault="00AE1115" w:rsidP="00AE1115">
      <w:pPr>
        <w:rPr>
          <w:sz w:val="22"/>
          <w:szCs w:val="22"/>
        </w:rPr>
      </w:pPr>
      <w:r w:rsidRPr="00F74935">
        <w:rPr>
          <w:sz w:val="22"/>
          <w:szCs w:val="22"/>
        </w:rPr>
        <w:t xml:space="preserve">Bernard explained that although </w:t>
      </w:r>
      <w:r w:rsidR="0093283B" w:rsidRPr="00F74935">
        <w:rPr>
          <w:sz w:val="22"/>
          <w:szCs w:val="22"/>
        </w:rPr>
        <w:t>h</w:t>
      </w:r>
      <w:r w:rsidRPr="00F74935">
        <w:rPr>
          <w:sz w:val="22"/>
          <w:szCs w:val="22"/>
        </w:rPr>
        <w:t xml:space="preserve">e thought that the process of consultation and involvement with the CCG </w:t>
      </w:r>
      <w:r w:rsidR="0093283B" w:rsidRPr="00F74935">
        <w:rPr>
          <w:sz w:val="22"/>
          <w:szCs w:val="22"/>
        </w:rPr>
        <w:t>wa</w:t>
      </w:r>
      <w:r w:rsidRPr="00F74935">
        <w:rPr>
          <w:sz w:val="22"/>
          <w:szCs w:val="22"/>
        </w:rPr>
        <w:t xml:space="preserve">s not working successfully </w:t>
      </w:r>
      <w:r w:rsidR="0093283B" w:rsidRPr="00F74935">
        <w:rPr>
          <w:sz w:val="22"/>
          <w:szCs w:val="22"/>
        </w:rPr>
        <w:t>it was necessary to</w:t>
      </w:r>
      <w:r w:rsidRPr="00F74935">
        <w:rPr>
          <w:sz w:val="22"/>
          <w:szCs w:val="22"/>
        </w:rPr>
        <w:t xml:space="preserve"> accept that it is not an easy problem to solve both from the CCG’s point of view and that of individuals or groups.</w:t>
      </w:r>
    </w:p>
    <w:p w14:paraId="70105B6D" w14:textId="37719B82" w:rsidR="00AE1115" w:rsidRPr="00F74935" w:rsidRDefault="00AE1115" w:rsidP="00AE1115">
      <w:pPr>
        <w:rPr>
          <w:sz w:val="22"/>
          <w:szCs w:val="22"/>
        </w:rPr>
      </w:pPr>
      <w:r w:rsidRPr="00F74935">
        <w:rPr>
          <w:sz w:val="22"/>
          <w:szCs w:val="22"/>
        </w:rPr>
        <w:t xml:space="preserve">He gave his own view (as a contribution to the discussion) that </w:t>
      </w:r>
      <w:r w:rsidR="00B94C76" w:rsidRPr="00F74935">
        <w:rPr>
          <w:sz w:val="22"/>
          <w:szCs w:val="22"/>
        </w:rPr>
        <w:t xml:space="preserve">current PPG’s should </w:t>
      </w:r>
      <w:r w:rsidRPr="00F74935">
        <w:rPr>
          <w:sz w:val="22"/>
          <w:szCs w:val="22"/>
        </w:rPr>
        <w:t xml:space="preserve">form partnerships. </w:t>
      </w:r>
      <w:r w:rsidR="0093283B" w:rsidRPr="00F74935">
        <w:rPr>
          <w:sz w:val="22"/>
          <w:szCs w:val="22"/>
        </w:rPr>
        <w:t xml:space="preserve">He felt </w:t>
      </w:r>
      <w:proofErr w:type="spellStart"/>
      <w:r w:rsidRPr="00F74935">
        <w:rPr>
          <w:sz w:val="22"/>
          <w:szCs w:val="22"/>
        </w:rPr>
        <w:t>Chelford</w:t>
      </w:r>
      <w:proofErr w:type="spellEnd"/>
      <w:r w:rsidRPr="00F74935">
        <w:rPr>
          <w:sz w:val="22"/>
          <w:szCs w:val="22"/>
        </w:rPr>
        <w:t xml:space="preserve"> PRG is probably more successful than most due to the efforts of Gerry and Gill at </w:t>
      </w:r>
      <w:proofErr w:type="spellStart"/>
      <w:proofErr w:type="gramStart"/>
      <w:r w:rsidRPr="00F74935">
        <w:rPr>
          <w:sz w:val="22"/>
          <w:szCs w:val="22"/>
        </w:rPr>
        <w:t>Healthvoice</w:t>
      </w:r>
      <w:proofErr w:type="spellEnd"/>
      <w:proofErr w:type="gramEnd"/>
      <w:r w:rsidRPr="00F74935">
        <w:rPr>
          <w:sz w:val="22"/>
          <w:szCs w:val="22"/>
        </w:rPr>
        <w:t xml:space="preserve"> but he felt more could be achieved if (say) the PRG/PPG’s for CHAW formed an overarching PPG. </w:t>
      </w:r>
      <w:r w:rsidR="003701A3" w:rsidRPr="00F74935">
        <w:rPr>
          <w:sz w:val="22"/>
          <w:szCs w:val="22"/>
        </w:rPr>
        <w:t xml:space="preserve">He </w:t>
      </w:r>
      <w:r w:rsidRPr="00F74935">
        <w:rPr>
          <w:sz w:val="22"/>
          <w:szCs w:val="22"/>
        </w:rPr>
        <w:t>accept</w:t>
      </w:r>
      <w:r w:rsidR="003701A3" w:rsidRPr="00F74935">
        <w:rPr>
          <w:sz w:val="22"/>
          <w:szCs w:val="22"/>
        </w:rPr>
        <w:t>ed</w:t>
      </w:r>
      <w:r w:rsidRPr="00F74935">
        <w:rPr>
          <w:sz w:val="22"/>
          <w:szCs w:val="22"/>
        </w:rPr>
        <w:t xml:space="preserve"> that this </w:t>
      </w:r>
      <w:r w:rsidR="003701A3" w:rsidRPr="00F74935">
        <w:rPr>
          <w:sz w:val="22"/>
          <w:szCs w:val="22"/>
        </w:rPr>
        <w:t xml:space="preserve">would </w:t>
      </w:r>
      <w:r w:rsidRPr="00F74935">
        <w:rPr>
          <w:sz w:val="22"/>
          <w:szCs w:val="22"/>
        </w:rPr>
        <w:t xml:space="preserve">involve creating a structure and could lead to an element of bureaucracy. It would also rely on the commitment of the members of the PRG/PPG’s. </w:t>
      </w:r>
      <w:r w:rsidR="003701A3" w:rsidRPr="00F74935">
        <w:rPr>
          <w:sz w:val="22"/>
          <w:szCs w:val="22"/>
        </w:rPr>
        <w:t xml:space="preserve">His view </w:t>
      </w:r>
      <w:r w:rsidR="00B94C76" w:rsidRPr="00F74935">
        <w:rPr>
          <w:sz w:val="22"/>
          <w:szCs w:val="22"/>
        </w:rPr>
        <w:t>wa</w:t>
      </w:r>
      <w:r w:rsidR="003701A3" w:rsidRPr="00F74935">
        <w:rPr>
          <w:sz w:val="22"/>
          <w:szCs w:val="22"/>
        </w:rPr>
        <w:t>s that the</w:t>
      </w:r>
      <w:r w:rsidRPr="00F74935">
        <w:rPr>
          <w:sz w:val="22"/>
          <w:szCs w:val="22"/>
        </w:rPr>
        <w:t xml:space="preserve"> bodies trying to fulfil</w:t>
      </w:r>
      <w:r w:rsidR="003701A3" w:rsidRPr="00F74935">
        <w:rPr>
          <w:sz w:val="22"/>
          <w:szCs w:val="22"/>
        </w:rPr>
        <w:t>l</w:t>
      </w:r>
      <w:r w:rsidRPr="00F74935">
        <w:rPr>
          <w:sz w:val="22"/>
          <w:szCs w:val="22"/>
        </w:rPr>
        <w:t xml:space="preserve"> the role of involvement/consultation </w:t>
      </w:r>
      <w:r w:rsidR="00B94C76" w:rsidRPr="00F74935">
        <w:rPr>
          <w:sz w:val="22"/>
          <w:szCs w:val="22"/>
        </w:rPr>
        <w:t xml:space="preserve">with CCG </w:t>
      </w:r>
      <w:r w:rsidRPr="00F74935">
        <w:rPr>
          <w:sz w:val="22"/>
          <w:szCs w:val="22"/>
        </w:rPr>
        <w:t>are too small.</w:t>
      </w:r>
    </w:p>
    <w:p w14:paraId="4CA10DC8" w14:textId="77777777" w:rsidR="00B94C76" w:rsidRPr="00F74935" w:rsidRDefault="003701A3" w:rsidP="00AE1115">
      <w:pPr>
        <w:rPr>
          <w:b/>
          <w:sz w:val="22"/>
          <w:szCs w:val="22"/>
        </w:rPr>
      </w:pPr>
      <w:proofErr w:type="gramStart"/>
      <w:r w:rsidRPr="00F74935">
        <w:rPr>
          <w:b/>
          <w:sz w:val="22"/>
          <w:szCs w:val="22"/>
        </w:rPr>
        <w:t>Action</w:t>
      </w:r>
      <w:r w:rsidR="008B23E7" w:rsidRPr="00F74935">
        <w:rPr>
          <w:b/>
          <w:sz w:val="22"/>
          <w:szCs w:val="22"/>
        </w:rPr>
        <w:t xml:space="preserve">  </w:t>
      </w:r>
      <w:r w:rsidRPr="00F74935">
        <w:rPr>
          <w:b/>
          <w:sz w:val="22"/>
          <w:szCs w:val="22"/>
        </w:rPr>
        <w:t>-</w:t>
      </w:r>
      <w:proofErr w:type="gramEnd"/>
      <w:r w:rsidRPr="00F74935">
        <w:rPr>
          <w:b/>
          <w:sz w:val="22"/>
          <w:szCs w:val="22"/>
        </w:rPr>
        <w:t xml:space="preserve"> </w:t>
      </w:r>
    </w:p>
    <w:p w14:paraId="0410E0F5" w14:textId="77777777" w:rsidR="00B94C76" w:rsidRPr="00F74935" w:rsidRDefault="00B94C76" w:rsidP="00AE1115">
      <w:pPr>
        <w:rPr>
          <w:sz w:val="22"/>
          <w:szCs w:val="22"/>
        </w:rPr>
      </w:pPr>
      <w:r w:rsidRPr="00F74935">
        <w:rPr>
          <w:sz w:val="22"/>
          <w:szCs w:val="22"/>
        </w:rPr>
        <w:t xml:space="preserve">1 </w:t>
      </w:r>
      <w:r w:rsidR="003701A3" w:rsidRPr="00F74935">
        <w:rPr>
          <w:sz w:val="22"/>
          <w:szCs w:val="22"/>
        </w:rPr>
        <w:t xml:space="preserve">Gerry to raise the issue at the </w:t>
      </w:r>
      <w:proofErr w:type="spellStart"/>
      <w:r w:rsidR="003701A3" w:rsidRPr="00F74935">
        <w:rPr>
          <w:sz w:val="22"/>
          <w:szCs w:val="22"/>
        </w:rPr>
        <w:t>Healthvoice</w:t>
      </w:r>
      <w:proofErr w:type="spellEnd"/>
      <w:r w:rsidR="003701A3" w:rsidRPr="00F74935">
        <w:rPr>
          <w:sz w:val="22"/>
          <w:szCs w:val="22"/>
        </w:rPr>
        <w:t xml:space="preserve"> special meeting</w:t>
      </w:r>
    </w:p>
    <w:p w14:paraId="5BCEF243" w14:textId="71B62087" w:rsidR="00F47153" w:rsidRPr="003701A3" w:rsidRDefault="00B94C76" w:rsidP="00AE1115">
      <w:pPr>
        <w:rPr>
          <w:b/>
          <w:sz w:val="24"/>
          <w:szCs w:val="24"/>
        </w:rPr>
      </w:pPr>
      <w:r w:rsidRPr="00F74935">
        <w:rPr>
          <w:sz w:val="22"/>
          <w:szCs w:val="22"/>
        </w:rPr>
        <w:t>2 T</w:t>
      </w:r>
      <w:r w:rsidR="003701A3" w:rsidRPr="00F74935">
        <w:rPr>
          <w:sz w:val="22"/>
          <w:szCs w:val="22"/>
        </w:rPr>
        <w:t xml:space="preserve">he matter to be considered again at the </w:t>
      </w:r>
      <w:r w:rsidRPr="00F74935">
        <w:rPr>
          <w:sz w:val="22"/>
          <w:szCs w:val="22"/>
        </w:rPr>
        <w:t>PRG</w:t>
      </w:r>
      <w:r w:rsidR="003701A3" w:rsidRPr="00F74935">
        <w:rPr>
          <w:sz w:val="22"/>
          <w:szCs w:val="22"/>
        </w:rPr>
        <w:t xml:space="preserve"> meeting in January</w:t>
      </w:r>
      <w:r w:rsidR="003701A3">
        <w:rPr>
          <w:sz w:val="24"/>
          <w:szCs w:val="24"/>
        </w:rPr>
        <w:t>.</w:t>
      </w:r>
      <w:r w:rsidR="008B23E7" w:rsidRPr="003701A3">
        <w:rPr>
          <w:b/>
          <w:sz w:val="24"/>
          <w:szCs w:val="24"/>
        </w:rPr>
        <w:t xml:space="preserve">  </w:t>
      </w:r>
      <w:r w:rsidR="0011716D" w:rsidRPr="003701A3">
        <w:rPr>
          <w:b/>
          <w:sz w:val="24"/>
          <w:szCs w:val="24"/>
        </w:rPr>
        <w:t xml:space="preserve"> </w:t>
      </w:r>
    </w:p>
    <w:p w14:paraId="26CAFA24" w14:textId="6EF367D7" w:rsidR="009822B3" w:rsidRPr="00CE1FBB" w:rsidRDefault="00552960">
      <w:pPr>
        <w:pStyle w:val="Heading1"/>
        <w:rPr>
          <w:color w:val="002060"/>
        </w:rPr>
      </w:pPr>
      <w:r>
        <w:rPr>
          <w:color w:val="002060"/>
        </w:rPr>
        <w:t xml:space="preserve">5. </w:t>
      </w:r>
      <w:r w:rsidR="008C3243">
        <w:rPr>
          <w:color w:val="002060"/>
        </w:rPr>
        <w:t>Health Voice</w:t>
      </w:r>
    </w:p>
    <w:p w14:paraId="47148910" w14:textId="35AB435C" w:rsidR="003701A3" w:rsidRDefault="008C3243" w:rsidP="003701A3">
      <w:pPr>
        <w:pStyle w:val="ListBullet"/>
        <w:numPr>
          <w:ilvl w:val="0"/>
          <w:numId w:val="0"/>
        </w:numPr>
      </w:pPr>
      <w:r>
        <w:t>G</w:t>
      </w:r>
      <w:r w:rsidR="008B23E7">
        <w:t xml:space="preserve">erry </w:t>
      </w:r>
      <w:r w:rsidR="003701A3">
        <w:t>and Gill reported on the progress being made in relation to the proposals for the future of Health Voice and the discussions at the meeting on 12 September 20</w:t>
      </w:r>
      <w:r w:rsidR="0045574B">
        <w:t>1</w:t>
      </w:r>
      <w:r w:rsidR="003701A3">
        <w:t>8:</w:t>
      </w:r>
    </w:p>
    <w:p w14:paraId="519791A0" w14:textId="77777777" w:rsidR="00C6454B" w:rsidRDefault="003701A3" w:rsidP="003701A3">
      <w:pPr>
        <w:pStyle w:val="ListBullet"/>
        <w:numPr>
          <w:ilvl w:val="0"/>
          <w:numId w:val="29"/>
        </w:numPr>
      </w:pPr>
      <w:r>
        <w:t xml:space="preserve">Cheshire East CCG </w:t>
      </w:r>
      <w:r w:rsidR="00C6454B">
        <w:t>Financial Recovery Plan</w:t>
      </w:r>
    </w:p>
    <w:p w14:paraId="3620C42C" w14:textId="77777777" w:rsidR="00C6454B" w:rsidRDefault="00C6454B" w:rsidP="003701A3">
      <w:pPr>
        <w:pStyle w:val="ListBullet"/>
        <w:numPr>
          <w:ilvl w:val="0"/>
          <w:numId w:val="29"/>
        </w:numPr>
      </w:pPr>
      <w:r>
        <w:t>Refreshing of the CCG Strategy</w:t>
      </w:r>
    </w:p>
    <w:p w14:paraId="61E9B260" w14:textId="77777777" w:rsidR="00C6454B" w:rsidRDefault="00C6454B" w:rsidP="003701A3">
      <w:pPr>
        <w:pStyle w:val="ListBullet"/>
        <w:numPr>
          <w:ilvl w:val="0"/>
          <w:numId w:val="29"/>
        </w:numPr>
      </w:pPr>
      <w:r>
        <w:t>Merger of CCG’s</w:t>
      </w:r>
    </w:p>
    <w:p w14:paraId="0E65F3E6" w14:textId="77777777" w:rsidR="00C6454B" w:rsidRDefault="00C6454B" w:rsidP="003701A3">
      <w:pPr>
        <w:pStyle w:val="ListBullet"/>
        <w:numPr>
          <w:ilvl w:val="0"/>
          <w:numId w:val="29"/>
        </w:numPr>
      </w:pPr>
      <w:r>
        <w:t>Patient Choice Extended Access to General Practice</w:t>
      </w:r>
    </w:p>
    <w:p w14:paraId="2125D5DA" w14:textId="77777777" w:rsidR="00C6454B" w:rsidRDefault="00C6454B" w:rsidP="003701A3">
      <w:pPr>
        <w:pStyle w:val="ListBullet"/>
        <w:numPr>
          <w:ilvl w:val="0"/>
          <w:numId w:val="29"/>
        </w:numPr>
      </w:pPr>
      <w:r>
        <w:t>Young Peoples Survey</w:t>
      </w:r>
    </w:p>
    <w:p w14:paraId="0108A2F8" w14:textId="77777777" w:rsidR="00B94C76" w:rsidRDefault="00C6454B" w:rsidP="003701A3">
      <w:pPr>
        <w:pStyle w:val="ListBullet"/>
        <w:numPr>
          <w:ilvl w:val="0"/>
          <w:numId w:val="29"/>
        </w:numPr>
      </w:pPr>
      <w:r>
        <w:t xml:space="preserve">Systems Resilience Report  </w:t>
      </w:r>
    </w:p>
    <w:p w14:paraId="5743D0F1" w14:textId="7A59F435" w:rsidR="003701A3" w:rsidRPr="00FD5E4B" w:rsidRDefault="00B94C76" w:rsidP="003701A3">
      <w:pPr>
        <w:pStyle w:val="ListBullet"/>
        <w:numPr>
          <w:ilvl w:val="0"/>
          <w:numId w:val="29"/>
        </w:numPr>
      </w:pPr>
      <w:r>
        <w:t>Work Streams</w:t>
      </w:r>
      <w:r w:rsidR="00C6454B">
        <w:t xml:space="preserve">   </w:t>
      </w:r>
    </w:p>
    <w:p w14:paraId="63AC368D" w14:textId="12ED8B44" w:rsidR="005A047C" w:rsidRDefault="00CD1AA3" w:rsidP="00CA5421">
      <w:pPr>
        <w:pStyle w:val="ListBullet"/>
        <w:numPr>
          <w:ilvl w:val="0"/>
          <w:numId w:val="0"/>
        </w:numPr>
      </w:pPr>
      <w:r w:rsidRPr="00CD1AA3">
        <w:t xml:space="preserve"> </w:t>
      </w:r>
      <w:r w:rsidR="005A047C">
        <w:t xml:space="preserve">       </w:t>
      </w:r>
    </w:p>
    <w:p w14:paraId="34DA08A9" w14:textId="328014BD" w:rsidR="009822B3" w:rsidRPr="00617346" w:rsidRDefault="00552960">
      <w:pPr>
        <w:pStyle w:val="Heading1"/>
        <w:rPr>
          <w:color w:val="002060"/>
        </w:rPr>
      </w:pPr>
      <w:r>
        <w:rPr>
          <w:color w:val="002060"/>
        </w:rPr>
        <w:t xml:space="preserve">6. </w:t>
      </w:r>
      <w:proofErr w:type="spellStart"/>
      <w:r w:rsidR="00643FD3">
        <w:rPr>
          <w:color w:val="002060"/>
        </w:rPr>
        <w:t>Carers</w:t>
      </w:r>
      <w:proofErr w:type="spellEnd"/>
      <w:r w:rsidR="00643FD3">
        <w:rPr>
          <w:color w:val="002060"/>
        </w:rPr>
        <w:t xml:space="preserve"> Update</w:t>
      </w:r>
      <w:r w:rsidR="00CA5421">
        <w:rPr>
          <w:color w:val="002060"/>
        </w:rPr>
        <w:t xml:space="preserve"> </w:t>
      </w:r>
      <w:r>
        <w:rPr>
          <w:color w:val="002060"/>
        </w:rPr>
        <w:t xml:space="preserve"> </w:t>
      </w:r>
    </w:p>
    <w:p w14:paraId="2B8B1E27" w14:textId="57B6EF69" w:rsidR="00A02A08" w:rsidRDefault="009857EC" w:rsidP="00A02A08">
      <w:r>
        <w:t>Janet</w:t>
      </w:r>
      <w:r w:rsidR="00C6454B">
        <w:t xml:space="preserve"> and Gill updated the group on the </w:t>
      </w:r>
      <w:proofErr w:type="spellStart"/>
      <w:r w:rsidR="00C6454B">
        <w:t>carers</w:t>
      </w:r>
      <w:proofErr w:type="spellEnd"/>
      <w:r w:rsidR="00C6454B">
        <w:t xml:space="preserve"> groups which had been established to circulate information including sharing (two way) information with David Kent. It was recognized that </w:t>
      </w:r>
      <w:proofErr w:type="spellStart"/>
      <w:r w:rsidR="00C6454B">
        <w:t>Care</w:t>
      </w:r>
      <w:r w:rsidR="00B94C76">
        <w:t>r</w:t>
      </w:r>
      <w:r w:rsidR="00C6454B">
        <w:t>s</w:t>
      </w:r>
      <w:proofErr w:type="spellEnd"/>
      <w:r w:rsidR="00C6454B">
        <w:t xml:space="preserve"> have difficulty attending meetings and that the whole issue suffers from financial constraints. It was thought that </w:t>
      </w:r>
      <w:r w:rsidR="00B94C76">
        <w:t xml:space="preserve">attendance at </w:t>
      </w:r>
      <w:r w:rsidR="00C6454B">
        <w:t>flu vac</w:t>
      </w:r>
      <w:r w:rsidR="00B94C76">
        <w:t>cinations</w:t>
      </w:r>
      <w:r w:rsidR="00C6454B">
        <w:t xml:space="preserve"> could be used as a</w:t>
      </w:r>
      <w:r w:rsidR="00B94C76">
        <w:t>n opportunity to</w:t>
      </w:r>
      <w:r w:rsidR="00C6454B">
        <w:t xml:space="preserve"> identify </w:t>
      </w:r>
      <w:proofErr w:type="spellStart"/>
      <w:r w:rsidR="00C6454B">
        <w:t>carers</w:t>
      </w:r>
      <w:proofErr w:type="spellEnd"/>
      <w:r w:rsidR="00C6454B">
        <w:t xml:space="preserve">. It was also thought that a </w:t>
      </w:r>
      <w:proofErr w:type="spellStart"/>
      <w:r w:rsidR="00C6454B">
        <w:t>care</w:t>
      </w:r>
      <w:r w:rsidR="00B94C76">
        <w:t>r</w:t>
      </w:r>
      <w:r w:rsidR="00C6454B">
        <w:t>s</w:t>
      </w:r>
      <w:proofErr w:type="spellEnd"/>
      <w:r w:rsidR="00C6454B">
        <w:t xml:space="preserve"> group could be a subset o</w:t>
      </w:r>
      <w:r w:rsidR="00B94C76">
        <w:t>n</w:t>
      </w:r>
      <w:r w:rsidR="00C6454B">
        <w:t xml:space="preserve"> the future Facebook account</w:t>
      </w:r>
      <w:r w:rsidR="00FD5E4B">
        <w:t xml:space="preserve">. </w:t>
      </w:r>
    </w:p>
    <w:p w14:paraId="6AC09760" w14:textId="56DB5A3C" w:rsidR="00CA5421" w:rsidRPr="00CA5421" w:rsidRDefault="00396719" w:rsidP="00CA5421">
      <w:pPr>
        <w:rPr>
          <w:b/>
        </w:rPr>
      </w:pPr>
      <w:r>
        <w:lastRenderedPageBreak/>
        <w:t xml:space="preserve"> </w:t>
      </w:r>
    </w:p>
    <w:p w14:paraId="797C2160" w14:textId="2B1B137B" w:rsidR="009822B3" w:rsidRDefault="000C0242">
      <w:pPr>
        <w:pStyle w:val="Heading1"/>
        <w:rPr>
          <w:color w:val="002060"/>
        </w:rPr>
      </w:pPr>
      <w:r>
        <w:rPr>
          <w:color w:val="002060"/>
        </w:rPr>
        <w:t>7</w:t>
      </w:r>
      <w:r w:rsidR="00EC1649">
        <w:rPr>
          <w:color w:val="002060"/>
        </w:rPr>
        <w:t xml:space="preserve">. </w:t>
      </w:r>
      <w:r w:rsidR="00C6454B">
        <w:rPr>
          <w:color w:val="002060"/>
        </w:rPr>
        <w:t>PRG Meetings 2019</w:t>
      </w:r>
    </w:p>
    <w:p w14:paraId="0ADE54A2" w14:textId="2512783D" w:rsidR="00B83634" w:rsidRPr="00292099" w:rsidRDefault="00C6454B" w:rsidP="00EC1649">
      <w:r>
        <w:t>Bernard previously circulated a schedule of meeting</w:t>
      </w:r>
      <w:r w:rsidR="002418B1">
        <w:t xml:space="preserve"> dates</w:t>
      </w:r>
      <w:r>
        <w:t xml:space="preserve"> for 2019</w:t>
      </w:r>
      <w:r w:rsidR="002418B1">
        <w:t xml:space="preserve"> namely; 23 January, 15 May, 24 July and 16 October 2019. </w:t>
      </w:r>
      <w:r w:rsidR="00DE1B1E">
        <w:t xml:space="preserve"> Sylvia presented her apologies in advance for the January meeting</w:t>
      </w:r>
      <w:r w:rsidR="00A66B45">
        <w:t xml:space="preserve">.     </w:t>
      </w:r>
      <w:r w:rsidR="00455FB7" w:rsidRPr="00292099">
        <w:t xml:space="preserve"> </w:t>
      </w:r>
    </w:p>
    <w:p w14:paraId="0E61945C" w14:textId="77777777" w:rsidR="009822B3" w:rsidRPr="00020CBE" w:rsidRDefault="000C0242">
      <w:pPr>
        <w:pStyle w:val="Heading1"/>
        <w:rPr>
          <w:color w:val="002060"/>
        </w:rPr>
      </w:pPr>
      <w:r>
        <w:rPr>
          <w:color w:val="002060"/>
        </w:rPr>
        <w:t>8</w:t>
      </w:r>
      <w:r w:rsidR="00EC1649">
        <w:rPr>
          <w:color w:val="002060"/>
        </w:rPr>
        <w:t xml:space="preserve">. </w:t>
      </w:r>
      <w:r w:rsidR="000929AC">
        <w:rPr>
          <w:color w:val="002060"/>
        </w:rPr>
        <w:t>Report from Dr. Thomas</w:t>
      </w:r>
      <w:r w:rsidR="00020CBE">
        <w:rPr>
          <w:color w:val="002060"/>
        </w:rPr>
        <w:t xml:space="preserve"> </w:t>
      </w:r>
    </w:p>
    <w:p w14:paraId="06D9A619" w14:textId="77777777" w:rsidR="00DE1B1E" w:rsidRDefault="00DE1B1E" w:rsidP="00EC1649">
      <w:pPr>
        <w:rPr>
          <w:u w:val="single"/>
        </w:rPr>
      </w:pPr>
      <w:r>
        <w:rPr>
          <w:u w:val="single"/>
        </w:rPr>
        <w:t>On line services</w:t>
      </w:r>
    </w:p>
    <w:p w14:paraId="46A47884" w14:textId="434CC175" w:rsidR="00A66B45" w:rsidRPr="00A66B45" w:rsidRDefault="00DE1B1E" w:rsidP="00EC1649">
      <w:r>
        <w:t xml:space="preserve">Dr. Thomas reported that the level of uptake for on line services was poor at around 10%. A number of solutions were considered </w:t>
      </w:r>
      <w:proofErr w:type="gramStart"/>
      <w:r>
        <w:t>including:</w:t>
      </w:r>
      <w:proofErr w:type="gramEnd"/>
      <w:r>
        <w:t xml:space="preserve"> advertising in the waiting room, leaflets on chairs and information on the screen, David suggested using the Village website. It was accepted that </w:t>
      </w:r>
      <w:proofErr w:type="gramStart"/>
      <w:r>
        <w:t>a number of</w:t>
      </w:r>
      <w:proofErr w:type="gramEnd"/>
      <w:r>
        <w:t xml:space="preserve"> people preferred to telephone as they had little opportunity to talk to someone. There was also a discussion about some of the difficulties of using the online facility namely </w:t>
      </w:r>
      <w:r w:rsidR="00E25EE1">
        <w:t xml:space="preserve">the system not accepting information (nature of illness) and level of proof of ID.  </w:t>
      </w:r>
      <w:r>
        <w:t xml:space="preserve">     </w:t>
      </w:r>
      <w:r>
        <w:rPr>
          <w:u w:val="single"/>
        </w:rPr>
        <w:t xml:space="preserve"> </w:t>
      </w:r>
      <w:r w:rsidR="0047642F">
        <w:t xml:space="preserve">      </w:t>
      </w:r>
    </w:p>
    <w:p w14:paraId="5085482A" w14:textId="0E2D3E33" w:rsidR="000929AC" w:rsidRDefault="00E213EB" w:rsidP="00EC1649">
      <w:pPr>
        <w:rPr>
          <w:u w:val="single"/>
        </w:rPr>
      </w:pPr>
      <w:r>
        <w:rPr>
          <w:u w:val="single"/>
        </w:rPr>
        <w:t>Friends and Family</w:t>
      </w:r>
      <w:r w:rsidR="00A02A08">
        <w:rPr>
          <w:u w:val="single"/>
        </w:rPr>
        <w:t xml:space="preserve"> </w:t>
      </w:r>
    </w:p>
    <w:p w14:paraId="35754BDC" w14:textId="59D093A2" w:rsidR="00E86AC2" w:rsidRDefault="000929AC" w:rsidP="00EC1649">
      <w:r w:rsidRPr="000929AC">
        <w:t xml:space="preserve">Dr. Thomas </w:t>
      </w:r>
      <w:r>
        <w:t xml:space="preserve">reported that </w:t>
      </w:r>
      <w:r w:rsidR="00E25EE1">
        <w:t xml:space="preserve">during the last three months 30 patients were extremely likely to recommend the surgery and 4 were likely. All </w:t>
      </w:r>
      <w:r>
        <w:t xml:space="preserve">the </w:t>
      </w:r>
      <w:r w:rsidR="00E25EE1">
        <w:t>comments</w:t>
      </w:r>
      <w:r w:rsidR="00E213EB">
        <w:t xml:space="preserve"> were positive</w:t>
      </w:r>
      <w:r w:rsidR="00E25EE1">
        <w:t>.</w:t>
      </w:r>
      <w:r w:rsidR="00E213EB">
        <w:t xml:space="preserve"> </w:t>
      </w:r>
      <w:r w:rsidR="00780C78">
        <w:t xml:space="preserve"> </w:t>
      </w:r>
    </w:p>
    <w:p w14:paraId="6FEC0DB0" w14:textId="46874CE4" w:rsidR="00E86AC2" w:rsidRDefault="00E86AC2" w:rsidP="00EC1649">
      <w:pPr>
        <w:rPr>
          <w:u w:val="single"/>
        </w:rPr>
      </w:pPr>
      <w:r>
        <w:rPr>
          <w:u w:val="single"/>
        </w:rPr>
        <w:t>Housing Developments</w:t>
      </w:r>
      <w:r w:rsidR="002A21A5">
        <w:rPr>
          <w:u w:val="single"/>
        </w:rPr>
        <w:t>/Staff update</w:t>
      </w:r>
    </w:p>
    <w:p w14:paraId="4DD5FFD0" w14:textId="354005A5" w:rsidR="00E213EB" w:rsidRDefault="008E382E" w:rsidP="00E213EB">
      <w:pPr>
        <w:rPr>
          <w:u w:val="single"/>
        </w:rPr>
      </w:pPr>
      <w:r>
        <w:t xml:space="preserve">Dr. Thomas reported that there were now approximately an additional 200 (6-7%) patients as a result of the </w:t>
      </w:r>
      <w:r w:rsidR="00B84AAC">
        <w:t xml:space="preserve">housing development </w:t>
      </w:r>
      <w:r>
        <w:t xml:space="preserve">in the area. </w:t>
      </w:r>
      <w:r w:rsidR="00964EF9">
        <w:t xml:space="preserve">The surgery has made staffing adjustments to meet the increased demand on the </w:t>
      </w:r>
      <w:proofErr w:type="gramStart"/>
      <w:r w:rsidR="00964EF9">
        <w:t>surgeries</w:t>
      </w:r>
      <w:proofErr w:type="gramEnd"/>
      <w:r w:rsidR="00964EF9">
        <w:t xml:space="preserve"> services. David outlined the additional proposals for possible future housing development in the area including “safeguarded land.  </w:t>
      </w:r>
      <w:r w:rsidR="00E213EB">
        <w:rPr>
          <w:u w:val="single"/>
        </w:rPr>
        <w:t xml:space="preserve"> </w:t>
      </w:r>
    </w:p>
    <w:p w14:paraId="25C3B78A" w14:textId="0BDDB3AD" w:rsidR="00E86AC2" w:rsidRDefault="00E213EB" w:rsidP="00EC1649">
      <w:pPr>
        <w:rPr>
          <w:u w:val="single"/>
        </w:rPr>
      </w:pPr>
      <w:r>
        <w:rPr>
          <w:u w:val="single"/>
        </w:rPr>
        <w:t>C</w:t>
      </w:r>
      <w:r w:rsidR="00E86AC2">
        <w:rPr>
          <w:u w:val="single"/>
        </w:rPr>
        <w:t>omplaints</w:t>
      </w:r>
    </w:p>
    <w:p w14:paraId="6064EEF7" w14:textId="06D7A4D7" w:rsidR="00E86AC2" w:rsidRDefault="00B84AAC" w:rsidP="00EC1649">
      <w:r>
        <w:t xml:space="preserve">Dr. Thomas reported that there had been </w:t>
      </w:r>
      <w:r w:rsidR="00E25EE1">
        <w:t xml:space="preserve">one </w:t>
      </w:r>
      <w:r>
        <w:t xml:space="preserve">complaint </w:t>
      </w:r>
      <w:r w:rsidR="00AC776B">
        <w:t>which</w:t>
      </w:r>
      <w:r>
        <w:t xml:space="preserve"> had been investigated and resolved</w:t>
      </w:r>
      <w:r w:rsidR="001153C4">
        <w:t xml:space="preserve"> appropriately</w:t>
      </w:r>
      <w:r>
        <w:t>.</w:t>
      </w:r>
      <w:r w:rsidR="00E213EB">
        <w:t xml:space="preserve">  </w:t>
      </w:r>
    </w:p>
    <w:p w14:paraId="511C2C53" w14:textId="77777777" w:rsidR="00E86AC2" w:rsidRDefault="00E86AC2" w:rsidP="00EC1649">
      <w:pPr>
        <w:rPr>
          <w:u w:val="single"/>
        </w:rPr>
      </w:pPr>
      <w:r w:rsidRPr="00E86AC2">
        <w:rPr>
          <w:u w:val="single"/>
        </w:rPr>
        <w:t xml:space="preserve">Chemist Application  </w:t>
      </w:r>
    </w:p>
    <w:p w14:paraId="40DD4B76" w14:textId="0194DD34" w:rsidR="00E86AC2" w:rsidRDefault="00B84AAC" w:rsidP="00EC1649">
      <w:r>
        <w:t xml:space="preserve">The </w:t>
      </w:r>
      <w:r w:rsidR="00E25EE1">
        <w:t>application for a chemist in the village had now expired.</w:t>
      </w:r>
      <w:r w:rsidR="00C3597F">
        <w:t xml:space="preserve">  </w:t>
      </w:r>
    </w:p>
    <w:p w14:paraId="147C97F2" w14:textId="72BAD3E5" w:rsidR="00C3597F" w:rsidRDefault="00C3597F" w:rsidP="00EC1649">
      <w:pPr>
        <w:rPr>
          <w:u w:val="single"/>
        </w:rPr>
      </w:pPr>
      <w:r>
        <w:rPr>
          <w:u w:val="single"/>
        </w:rPr>
        <w:t>E</w:t>
      </w:r>
      <w:r w:rsidR="00E25EE1">
        <w:rPr>
          <w:u w:val="single"/>
        </w:rPr>
        <w:t>xtended Access</w:t>
      </w:r>
    </w:p>
    <w:p w14:paraId="2399FF22" w14:textId="79A0CCA9" w:rsidR="00C3597F" w:rsidRDefault="00C3597F" w:rsidP="00EC1649">
      <w:r>
        <w:t>Dr. Thomas</w:t>
      </w:r>
      <w:r w:rsidR="002A21A5">
        <w:t xml:space="preserve"> </w:t>
      </w:r>
      <w:r w:rsidR="00E25EE1">
        <w:t xml:space="preserve">reported that there were insufficient numbers of Doctors to support NHS England’s 8-8 surgery opening initiative. At a local level it was possible for </w:t>
      </w:r>
      <w:proofErr w:type="spellStart"/>
      <w:r w:rsidR="00E25EE1">
        <w:t>Chelford</w:t>
      </w:r>
      <w:proofErr w:type="spellEnd"/>
      <w:r w:rsidR="00E25EE1">
        <w:t xml:space="preserve"> patients to get an out of hours appointment at </w:t>
      </w:r>
      <w:proofErr w:type="spellStart"/>
      <w:proofErr w:type="gramStart"/>
      <w:r w:rsidR="00E25EE1">
        <w:t>Handforth</w:t>
      </w:r>
      <w:proofErr w:type="spellEnd"/>
      <w:proofErr w:type="gramEnd"/>
      <w:r w:rsidR="00E25EE1">
        <w:t xml:space="preserve"> but Dr. Thomas highlighted the problems of availability for limited services from patients perspective and from the Doctor’s perspective</w:t>
      </w:r>
      <w:r w:rsidR="005D48D4">
        <w:t>,</w:t>
      </w:r>
      <w:r w:rsidR="00E25EE1">
        <w:t xml:space="preserve"> the issue of treating others surgeries patients.</w:t>
      </w:r>
      <w:r w:rsidR="00AC776B">
        <w:t xml:space="preserve"> It should be noted that patients cannot access services individually but must go through the surgery.</w:t>
      </w:r>
      <w:r w:rsidR="00E25EE1">
        <w:t xml:space="preserve"> </w:t>
      </w:r>
      <w:r w:rsidR="002A21A5">
        <w:t xml:space="preserve"> </w:t>
      </w:r>
    </w:p>
    <w:p w14:paraId="0E3E241F" w14:textId="77777777" w:rsidR="00C3597F" w:rsidRDefault="00C3597F" w:rsidP="00EC1649">
      <w:pPr>
        <w:rPr>
          <w:u w:val="single"/>
        </w:rPr>
      </w:pPr>
      <w:r>
        <w:rPr>
          <w:u w:val="single"/>
        </w:rPr>
        <w:t>CHAW</w:t>
      </w:r>
    </w:p>
    <w:p w14:paraId="67BA6A54" w14:textId="3A9A56DA" w:rsidR="00964EF9" w:rsidRDefault="00964EF9" w:rsidP="00964EF9">
      <w:r>
        <w:t xml:space="preserve">An event launch has taken place to promote working together. As indicated above there are </w:t>
      </w:r>
      <w:proofErr w:type="gramStart"/>
      <w:r>
        <w:t>a number of</w:t>
      </w:r>
      <w:proofErr w:type="gramEnd"/>
      <w:r>
        <w:t xml:space="preserve"> issues concerning access to patient records. </w:t>
      </w:r>
      <w:r w:rsidR="00AC776B">
        <w:t>Consideration is being given to joint working initiatives together with an appropriate legal framework.</w:t>
      </w:r>
    </w:p>
    <w:p w14:paraId="40D33952" w14:textId="3CBD27BD" w:rsidR="00EC1649" w:rsidRPr="00CB185A" w:rsidRDefault="00EC1649" w:rsidP="000C0242">
      <w:pPr>
        <w:rPr>
          <w:b/>
          <w:u w:val="single"/>
        </w:rPr>
      </w:pPr>
    </w:p>
    <w:p w14:paraId="0EC10F01" w14:textId="77777777" w:rsidR="00AA6733" w:rsidRDefault="00D176F4" w:rsidP="00AA6733">
      <w:pPr>
        <w:pStyle w:val="Heading1"/>
      </w:pPr>
      <w:r>
        <w:rPr>
          <w:color w:val="002060"/>
        </w:rPr>
        <w:t>9</w:t>
      </w:r>
      <w:r w:rsidR="00AA6733">
        <w:rPr>
          <w:color w:val="002060"/>
        </w:rPr>
        <w:t>. Any Other Business</w:t>
      </w:r>
      <w:r w:rsidR="00AA6733">
        <w:t xml:space="preserve"> </w:t>
      </w:r>
    </w:p>
    <w:p w14:paraId="1F695D54" w14:textId="6137D4E6" w:rsidR="00AA6733" w:rsidRPr="00B94C76" w:rsidRDefault="005D48D4" w:rsidP="00AA6733">
      <w:pPr>
        <w:rPr>
          <w:u w:val="single"/>
        </w:rPr>
      </w:pPr>
      <w:r w:rsidRPr="00B94C76">
        <w:rPr>
          <w:u w:val="single"/>
        </w:rPr>
        <w:t>Parking for Disabled Patients (Sylvia)</w:t>
      </w:r>
    </w:p>
    <w:p w14:paraId="0119AD68" w14:textId="375472CB" w:rsidR="005D48D4" w:rsidRDefault="005D48D4" w:rsidP="00AA6733">
      <w:r>
        <w:t>It was agreed to look at adjusting the signage to ensure side on parking</w:t>
      </w:r>
    </w:p>
    <w:p w14:paraId="3DC495E3" w14:textId="011EE01F" w:rsidR="005D48D4" w:rsidRPr="00B94C76" w:rsidRDefault="005D48D4" w:rsidP="00AA6733">
      <w:pPr>
        <w:rPr>
          <w:u w:val="single"/>
        </w:rPr>
      </w:pPr>
      <w:r w:rsidRPr="00B94C76">
        <w:rPr>
          <w:u w:val="single"/>
        </w:rPr>
        <w:t>Use of Antibiotics (Sylvia)</w:t>
      </w:r>
    </w:p>
    <w:p w14:paraId="38E12F0A" w14:textId="02ED43E4" w:rsidR="005D48D4" w:rsidRDefault="005D48D4" w:rsidP="00AA6733">
      <w:r>
        <w:lastRenderedPageBreak/>
        <w:t>It was agreed to look a mechanism for informing patients about the use (and misuse) of antibiotics. (Sylvia)</w:t>
      </w:r>
    </w:p>
    <w:p w14:paraId="0FE2FAC0" w14:textId="298C8940" w:rsidR="005D48D4" w:rsidRPr="00B94C76" w:rsidRDefault="005D48D4" w:rsidP="00AA6733">
      <w:pPr>
        <w:rPr>
          <w:u w:val="single"/>
        </w:rPr>
      </w:pPr>
      <w:r w:rsidRPr="00B94C76">
        <w:rPr>
          <w:u w:val="single"/>
        </w:rPr>
        <w:t>None attendance at Appointments (Sylvia)</w:t>
      </w:r>
    </w:p>
    <w:p w14:paraId="1CC72A80" w14:textId="2DAC2EA7" w:rsidR="005D48D4" w:rsidRDefault="005D48D4" w:rsidP="00AA6733">
      <w:r>
        <w:t xml:space="preserve">It was agreed to look at mechanisms for reminding patients of their responsibility in relation to attendance at appointments. </w:t>
      </w:r>
    </w:p>
    <w:p w14:paraId="41867FBB" w14:textId="6B996C4C" w:rsidR="00B94C76" w:rsidRPr="00B94C76" w:rsidRDefault="00B94C76" w:rsidP="00AA6733">
      <w:r w:rsidRPr="00B94C76">
        <w:rPr>
          <w:b/>
        </w:rPr>
        <w:t>Action</w:t>
      </w:r>
      <w:r>
        <w:rPr>
          <w:b/>
        </w:rPr>
        <w:t xml:space="preserve"> – </w:t>
      </w:r>
      <w:r>
        <w:t xml:space="preserve">Sylvia to draft appropriate wording for use by the surgery to advise patients accordingly. </w:t>
      </w:r>
    </w:p>
    <w:p w14:paraId="5D4A3126" w14:textId="6D674418" w:rsidR="003956A0" w:rsidRPr="00B94C76" w:rsidRDefault="003956A0" w:rsidP="00AA6733">
      <w:r w:rsidRPr="00B94C76">
        <w:rPr>
          <w:u w:val="single"/>
        </w:rPr>
        <w:t>Appointment of Chair and Vice Chair</w:t>
      </w:r>
      <w:r w:rsidR="00B94C76">
        <w:rPr>
          <w:u w:val="single"/>
        </w:rPr>
        <w:t xml:space="preserve"> </w:t>
      </w:r>
      <w:r w:rsidR="00B94C76">
        <w:t>(Gerry)</w:t>
      </w:r>
    </w:p>
    <w:p w14:paraId="6234FFE0" w14:textId="7FA75611" w:rsidR="003956A0" w:rsidRPr="00AA6733" w:rsidRDefault="003956A0" w:rsidP="00AA6733">
      <w:r>
        <w:t xml:space="preserve">It was agreed that Gerry and Gill should be appointed </w:t>
      </w:r>
      <w:r w:rsidR="00AA4BF9">
        <w:t xml:space="preserve">Chair and Vice Chair respectively to </w:t>
      </w:r>
      <w:proofErr w:type="spellStart"/>
      <w:r w:rsidR="00AA4BF9">
        <w:t>Decemeber</w:t>
      </w:r>
      <w:proofErr w:type="spellEnd"/>
      <w:r w:rsidR="00AA4BF9">
        <w:t xml:space="preserve"> 2019</w:t>
      </w:r>
      <w:r>
        <w:t xml:space="preserve">  </w:t>
      </w:r>
    </w:p>
    <w:p w14:paraId="282E2055" w14:textId="77777777" w:rsidR="00AA6733" w:rsidRDefault="00AA6733" w:rsidP="00AA6733">
      <w:pPr>
        <w:pStyle w:val="Heading1"/>
      </w:pPr>
      <w:r>
        <w:rPr>
          <w:color w:val="002060"/>
        </w:rPr>
        <w:t>1</w:t>
      </w:r>
      <w:r w:rsidR="00D176F4">
        <w:rPr>
          <w:color w:val="002060"/>
        </w:rPr>
        <w:t>0</w:t>
      </w:r>
      <w:r>
        <w:rPr>
          <w:color w:val="002060"/>
        </w:rPr>
        <w:t>. Date of the Next Meeting</w:t>
      </w:r>
      <w:r>
        <w:t xml:space="preserve"> </w:t>
      </w:r>
    </w:p>
    <w:p w14:paraId="0C9B14EE" w14:textId="6AC6221F" w:rsidR="00AA6733" w:rsidRDefault="00AA6733" w:rsidP="00AA6733">
      <w:r>
        <w:t xml:space="preserve">The next meeting of the Group will take place on </w:t>
      </w:r>
      <w:r w:rsidR="005D48D4">
        <w:t>23 January 2019</w:t>
      </w:r>
      <w:r w:rsidR="00D2256C">
        <w:rPr>
          <w:b/>
        </w:rPr>
        <w:t xml:space="preserve"> </w:t>
      </w:r>
      <w:r>
        <w:t xml:space="preserve">at </w:t>
      </w:r>
      <w:r w:rsidR="00906BA5">
        <w:t>10</w:t>
      </w:r>
      <w:r>
        <w:t>:</w:t>
      </w:r>
      <w:r w:rsidR="00906BA5">
        <w:t>0</w:t>
      </w:r>
      <w:r>
        <w:t>0 at the Surgery.</w:t>
      </w:r>
      <w:r w:rsidR="00C243E2">
        <w:t xml:space="preserve"> </w:t>
      </w:r>
      <w:r w:rsidR="005D48D4">
        <w:t xml:space="preserve">Apologies from Sylvia </w:t>
      </w:r>
      <w:proofErr w:type="spellStart"/>
      <w:r w:rsidR="005D48D4">
        <w:t>Renn</w:t>
      </w:r>
      <w:proofErr w:type="spellEnd"/>
      <w:r w:rsidR="005D48D4">
        <w:t>.</w:t>
      </w:r>
    </w:p>
    <w:p w14:paraId="4B19D9AC" w14:textId="58C646AA" w:rsidR="00396719" w:rsidRPr="00AA6733" w:rsidRDefault="00396719" w:rsidP="00AA6733"/>
    <w:sectPr w:rsidR="00396719" w:rsidRPr="00AA6733">
      <w:footerReference w:type="defaul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70D3C" w14:textId="77777777" w:rsidR="005A6460" w:rsidRDefault="005A6460">
      <w:r>
        <w:separator/>
      </w:r>
    </w:p>
  </w:endnote>
  <w:endnote w:type="continuationSeparator" w:id="0">
    <w:p w14:paraId="66162944" w14:textId="77777777" w:rsidR="005A6460" w:rsidRDefault="005A6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A5503" w14:textId="0189DB0B" w:rsidR="00E213EB" w:rsidRDefault="00396719">
    <w:pPr>
      <w:pStyle w:val="Footer"/>
    </w:pPr>
    <w:r>
      <w:t>B</w:t>
    </w:r>
    <w:r w:rsidR="00E213EB">
      <w:t xml:space="preserve">ernard Kellett – </w:t>
    </w:r>
    <w:proofErr w:type="spellStart"/>
    <w:r w:rsidR="00E213EB">
      <w:t>Chelford</w:t>
    </w:r>
    <w:proofErr w:type="spellEnd"/>
    <w:r w:rsidR="00E213EB">
      <w:t xml:space="preserve"> PRG. Page </w:t>
    </w:r>
    <w:r w:rsidR="00E213EB">
      <w:fldChar w:fldCharType="begin"/>
    </w:r>
    <w:r w:rsidR="00E213EB">
      <w:instrText xml:space="preserve"> PAGE   \* MERGEFORMAT </w:instrText>
    </w:r>
    <w:r w:rsidR="00E213EB">
      <w:fldChar w:fldCharType="separate"/>
    </w:r>
    <w:r w:rsidR="000C5143">
      <w:rPr>
        <w:noProof/>
      </w:rPr>
      <w:t>3</w:t>
    </w:r>
    <w:r w:rsidR="00E213E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68EDB" w14:textId="305A2C37" w:rsidR="00E213EB" w:rsidRDefault="00E213EB">
    <w:pPr>
      <w:pStyle w:val="Footer"/>
    </w:pPr>
    <w:r>
      <w:rPr>
        <w:noProof/>
        <w:color w:val="A5B592" w:themeColor="accent1"/>
        <w:lang w:val="en-GB" w:eastAsia="en-GB"/>
      </w:rPr>
      <mc:AlternateContent>
        <mc:Choice Requires="wps">
          <w:drawing>
            <wp:anchor distT="0" distB="0" distL="114300" distR="114300" simplePos="0" relativeHeight="251659264" behindDoc="0" locked="0" layoutInCell="1" allowOverlap="1" wp14:anchorId="59A688F0" wp14:editId="64E046D0">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D543790"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decd04 [1614]" strokeweight="1.25pt">
              <w10:wrap anchorx="page" anchory="page"/>
            </v:rect>
          </w:pict>
        </mc:Fallback>
      </mc:AlternateContent>
    </w:r>
    <w:r>
      <w:rPr>
        <w:color w:val="A5B592" w:themeColor="accent1"/>
      </w:rPr>
      <w:t xml:space="preserve"> </w:t>
    </w:r>
    <w:r>
      <w:rPr>
        <w:rFonts w:asciiTheme="majorHAnsi" w:eastAsiaTheme="majorEastAsia" w:hAnsiTheme="majorHAnsi" w:cstheme="majorBidi"/>
        <w:color w:val="A5B592" w:themeColor="accent1"/>
        <w:sz w:val="20"/>
        <w:szCs w:val="20"/>
      </w:rPr>
      <w:t xml:space="preserve">pg. </w:t>
    </w:r>
    <w:r>
      <w:rPr>
        <w:color w:val="A5B592" w:themeColor="accent1"/>
        <w:sz w:val="20"/>
        <w:szCs w:val="20"/>
      </w:rPr>
      <w:fldChar w:fldCharType="begin"/>
    </w:r>
    <w:r>
      <w:rPr>
        <w:color w:val="A5B592" w:themeColor="accent1"/>
        <w:sz w:val="20"/>
        <w:szCs w:val="20"/>
      </w:rPr>
      <w:instrText xml:space="preserve"> PAGE    \* MERGEFORMAT </w:instrText>
    </w:r>
    <w:r>
      <w:rPr>
        <w:color w:val="A5B592" w:themeColor="accent1"/>
        <w:sz w:val="20"/>
        <w:szCs w:val="20"/>
      </w:rPr>
      <w:fldChar w:fldCharType="separate"/>
    </w:r>
    <w:r w:rsidR="000C5143" w:rsidRPr="000C5143">
      <w:rPr>
        <w:rFonts w:asciiTheme="majorHAnsi" w:eastAsiaTheme="majorEastAsia" w:hAnsiTheme="majorHAnsi" w:cstheme="majorBidi"/>
        <w:noProof/>
        <w:color w:val="A5B592" w:themeColor="accent1"/>
        <w:sz w:val="20"/>
        <w:szCs w:val="20"/>
      </w:rPr>
      <w:t>1</w:t>
    </w:r>
    <w:r>
      <w:rPr>
        <w:rFonts w:asciiTheme="majorHAnsi" w:eastAsiaTheme="majorEastAsia" w:hAnsiTheme="majorHAnsi" w:cstheme="majorBidi"/>
        <w:noProof/>
        <w:color w:val="A5B592"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615B8" w14:textId="77777777" w:rsidR="005A6460" w:rsidRDefault="005A6460">
      <w:r>
        <w:separator/>
      </w:r>
    </w:p>
  </w:footnote>
  <w:footnote w:type="continuationSeparator" w:id="0">
    <w:p w14:paraId="58F64CED" w14:textId="77777777" w:rsidR="005A6460" w:rsidRDefault="005A64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22B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F2B3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665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22F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94CC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F634EB"/>
    <w:multiLevelType w:val="hybridMultilevel"/>
    <w:tmpl w:val="92CE56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1C5069"/>
    <w:multiLevelType w:val="hybridMultilevel"/>
    <w:tmpl w:val="04B864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0019CB"/>
    <w:multiLevelType w:val="hybridMultilevel"/>
    <w:tmpl w:val="76003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ED6D50"/>
    <w:multiLevelType w:val="hybridMultilevel"/>
    <w:tmpl w:val="CEB47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BF715E"/>
    <w:multiLevelType w:val="hybridMultilevel"/>
    <w:tmpl w:val="01E4035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8" w15:restartNumberingAfterBreak="0">
    <w:nsid w:val="34835224"/>
    <w:multiLevelType w:val="hybridMultilevel"/>
    <w:tmpl w:val="DA56B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206AD2"/>
    <w:multiLevelType w:val="hybridMultilevel"/>
    <w:tmpl w:val="9AC86DE6"/>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21"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030B90"/>
    <w:multiLevelType w:val="hybridMultilevel"/>
    <w:tmpl w:val="89CA7D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DC0BAE"/>
    <w:multiLevelType w:val="hybridMultilevel"/>
    <w:tmpl w:val="91D8A516"/>
    <w:lvl w:ilvl="0" w:tplc="80B2C2B0">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DA6386"/>
    <w:multiLevelType w:val="hybridMultilevel"/>
    <w:tmpl w:val="C99AC8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7D9210B3"/>
    <w:multiLevelType w:val="hybridMultilevel"/>
    <w:tmpl w:val="B772016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8" w15:restartNumberingAfterBreak="0">
    <w:nsid w:val="7EE448DC"/>
    <w:multiLevelType w:val="hybridMultilevel"/>
    <w:tmpl w:val="A470E3AC"/>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num w:numId="1">
    <w:abstractNumId w:val="19"/>
  </w:num>
  <w:num w:numId="2">
    <w:abstractNumId w:val="21"/>
  </w:num>
  <w:num w:numId="3">
    <w:abstractNumId w:val="12"/>
  </w:num>
  <w:num w:numId="4">
    <w:abstractNumId w:val="10"/>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23"/>
  </w:num>
  <w:num w:numId="18">
    <w:abstractNumId w:val="18"/>
  </w:num>
  <w:num w:numId="19">
    <w:abstractNumId w:val="20"/>
  </w:num>
  <w:num w:numId="20">
    <w:abstractNumId w:val="28"/>
  </w:num>
  <w:num w:numId="21">
    <w:abstractNumId w:val="25"/>
  </w:num>
  <w:num w:numId="22">
    <w:abstractNumId w:val="11"/>
  </w:num>
  <w:num w:numId="23">
    <w:abstractNumId w:val="14"/>
  </w:num>
  <w:num w:numId="24">
    <w:abstractNumId w:val="16"/>
  </w:num>
  <w:num w:numId="25">
    <w:abstractNumId w:val="15"/>
  </w:num>
  <w:num w:numId="26">
    <w:abstractNumId w:val="17"/>
  </w:num>
  <w:num w:numId="27">
    <w:abstractNumId w:val="27"/>
  </w:num>
  <w:num w:numId="28">
    <w:abstractNumId w:val="24"/>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EF1"/>
    <w:rsid w:val="0000568D"/>
    <w:rsid w:val="00011BD6"/>
    <w:rsid w:val="00013D34"/>
    <w:rsid w:val="00020CBE"/>
    <w:rsid w:val="0004059F"/>
    <w:rsid w:val="000562E4"/>
    <w:rsid w:val="00060148"/>
    <w:rsid w:val="0007040B"/>
    <w:rsid w:val="00074330"/>
    <w:rsid w:val="00082D9E"/>
    <w:rsid w:val="000929AC"/>
    <w:rsid w:val="000C0242"/>
    <w:rsid w:val="000C5143"/>
    <w:rsid w:val="001153C4"/>
    <w:rsid w:val="0011716D"/>
    <w:rsid w:val="001178C2"/>
    <w:rsid w:val="00156A59"/>
    <w:rsid w:val="0016689E"/>
    <w:rsid w:val="00173687"/>
    <w:rsid w:val="00175C5A"/>
    <w:rsid w:val="001A1ED3"/>
    <w:rsid w:val="001B0F69"/>
    <w:rsid w:val="001D3EC4"/>
    <w:rsid w:val="001D7AA1"/>
    <w:rsid w:val="001E7A14"/>
    <w:rsid w:val="002055C2"/>
    <w:rsid w:val="00223781"/>
    <w:rsid w:val="002418B1"/>
    <w:rsid w:val="00292099"/>
    <w:rsid w:val="002A21A5"/>
    <w:rsid w:val="002A6A8B"/>
    <w:rsid w:val="002B6D1B"/>
    <w:rsid w:val="002C57A0"/>
    <w:rsid w:val="002D1E9C"/>
    <w:rsid w:val="002E0619"/>
    <w:rsid w:val="002E6463"/>
    <w:rsid w:val="002F228D"/>
    <w:rsid w:val="00316846"/>
    <w:rsid w:val="003354D1"/>
    <w:rsid w:val="00343772"/>
    <w:rsid w:val="0035467F"/>
    <w:rsid w:val="00361E3C"/>
    <w:rsid w:val="003701A3"/>
    <w:rsid w:val="003956A0"/>
    <w:rsid w:val="00396719"/>
    <w:rsid w:val="003B5627"/>
    <w:rsid w:val="003C0C5D"/>
    <w:rsid w:val="003C25B2"/>
    <w:rsid w:val="003E7DAA"/>
    <w:rsid w:val="00422CAE"/>
    <w:rsid w:val="004232CA"/>
    <w:rsid w:val="0045574B"/>
    <w:rsid w:val="00455FB7"/>
    <w:rsid w:val="004623D3"/>
    <w:rsid w:val="00463003"/>
    <w:rsid w:val="00464B11"/>
    <w:rsid w:val="0047642F"/>
    <w:rsid w:val="0049151D"/>
    <w:rsid w:val="004A3DC2"/>
    <w:rsid w:val="004A7677"/>
    <w:rsid w:val="004D780B"/>
    <w:rsid w:val="004E34B3"/>
    <w:rsid w:val="004E58CE"/>
    <w:rsid w:val="00521A53"/>
    <w:rsid w:val="005322DE"/>
    <w:rsid w:val="00547EF3"/>
    <w:rsid w:val="00552960"/>
    <w:rsid w:val="00565BC9"/>
    <w:rsid w:val="005A047C"/>
    <w:rsid w:val="005A6460"/>
    <w:rsid w:val="005D3FE6"/>
    <w:rsid w:val="005D48D4"/>
    <w:rsid w:val="00617346"/>
    <w:rsid w:val="00626189"/>
    <w:rsid w:val="00643FD3"/>
    <w:rsid w:val="00681535"/>
    <w:rsid w:val="00692B41"/>
    <w:rsid w:val="006A01B5"/>
    <w:rsid w:val="006A5588"/>
    <w:rsid w:val="006B2274"/>
    <w:rsid w:val="006B3EFA"/>
    <w:rsid w:val="006B7ACD"/>
    <w:rsid w:val="007347B7"/>
    <w:rsid w:val="00745930"/>
    <w:rsid w:val="00747D29"/>
    <w:rsid w:val="00780C78"/>
    <w:rsid w:val="00797671"/>
    <w:rsid w:val="007C7817"/>
    <w:rsid w:val="007E63F4"/>
    <w:rsid w:val="007F441F"/>
    <w:rsid w:val="0085554D"/>
    <w:rsid w:val="00872795"/>
    <w:rsid w:val="008819DB"/>
    <w:rsid w:val="008B23E7"/>
    <w:rsid w:val="008B2E4A"/>
    <w:rsid w:val="008C3243"/>
    <w:rsid w:val="008C7046"/>
    <w:rsid w:val="008D1E1D"/>
    <w:rsid w:val="008D541B"/>
    <w:rsid w:val="008E382E"/>
    <w:rsid w:val="008E7905"/>
    <w:rsid w:val="00906BA5"/>
    <w:rsid w:val="00917762"/>
    <w:rsid w:val="00917A24"/>
    <w:rsid w:val="00931929"/>
    <w:rsid w:val="0093283B"/>
    <w:rsid w:val="00964EF9"/>
    <w:rsid w:val="009822B3"/>
    <w:rsid w:val="009857EC"/>
    <w:rsid w:val="009962A9"/>
    <w:rsid w:val="009B2B3C"/>
    <w:rsid w:val="009C3461"/>
    <w:rsid w:val="009D628C"/>
    <w:rsid w:val="009F3464"/>
    <w:rsid w:val="00A02A08"/>
    <w:rsid w:val="00A02C4F"/>
    <w:rsid w:val="00A14A6B"/>
    <w:rsid w:val="00A31D79"/>
    <w:rsid w:val="00A66B45"/>
    <w:rsid w:val="00A84582"/>
    <w:rsid w:val="00A91CAA"/>
    <w:rsid w:val="00AA4BF9"/>
    <w:rsid w:val="00AA6733"/>
    <w:rsid w:val="00AC776B"/>
    <w:rsid w:val="00AC7D26"/>
    <w:rsid w:val="00AD59F9"/>
    <w:rsid w:val="00AE1115"/>
    <w:rsid w:val="00B07EE1"/>
    <w:rsid w:val="00B433AB"/>
    <w:rsid w:val="00B557BD"/>
    <w:rsid w:val="00B710A8"/>
    <w:rsid w:val="00B83634"/>
    <w:rsid w:val="00B84AAC"/>
    <w:rsid w:val="00B94C76"/>
    <w:rsid w:val="00BB7F8E"/>
    <w:rsid w:val="00C066B0"/>
    <w:rsid w:val="00C243E2"/>
    <w:rsid w:val="00C3564B"/>
    <w:rsid w:val="00C3597F"/>
    <w:rsid w:val="00C47D3E"/>
    <w:rsid w:val="00C6454B"/>
    <w:rsid w:val="00C94E94"/>
    <w:rsid w:val="00CA4748"/>
    <w:rsid w:val="00CA5421"/>
    <w:rsid w:val="00CA65F8"/>
    <w:rsid w:val="00CB185A"/>
    <w:rsid w:val="00CB2293"/>
    <w:rsid w:val="00CC4F0D"/>
    <w:rsid w:val="00CD11BA"/>
    <w:rsid w:val="00CD1AA3"/>
    <w:rsid w:val="00CE1FBB"/>
    <w:rsid w:val="00CE7A1A"/>
    <w:rsid w:val="00CF3E98"/>
    <w:rsid w:val="00D07B95"/>
    <w:rsid w:val="00D176F4"/>
    <w:rsid w:val="00D21FB6"/>
    <w:rsid w:val="00D2256C"/>
    <w:rsid w:val="00D528CC"/>
    <w:rsid w:val="00D61381"/>
    <w:rsid w:val="00D62A08"/>
    <w:rsid w:val="00DC14DD"/>
    <w:rsid w:val="00DE0C55"/>
    <w:rsid w:val="00DE1B1E"/>
    <w:rsid w:val="00E20F0B"/>
    <w:rsid w:val="00E213EB"/>
    <w:rsid w:val="00E25EE1"/>
    <w:rsid w:val="00E25EF1"/>
    <w:rsid w:val="00E2731E"/>
    <w:rsid w:val="00E52F95"/>
    <w:rsid w:val="00E708CD"/>
    <w:rsid w:val="00E7131F"/>
    <w:rsid w:val="00E84AB6"/>
    <w:rsid w:val="00E86AC2"/>
    <w:rsid w:val="00E9194D"/>
    <w:rsid w:val="00E93E78"/>
    <w:rsid w:val="00EB7BA6"/>
    <w:rsid w:val="00EC1649"/>
    <w:rsid w:val="00EC6381"/>
    <w:rsid w:val="00ED4C1C"/>
    <w:rsid w:val="00ED6D6D"/>
    <w:rsid w:val="00F37B7B"/>
    <w:rsid w:val="00F47153"/>
    <w:rsid w:val="00F664D6"/>
    <w:rsid w:val="00F74935"/>
    <w:rsid w:val="00F835DD"/>
    <w:rsid w:val="00FD422B"/>
    <w:rsid w:val="00FD5E4B"/>
    <w:rsid w:val="00FD5ECB"/>
    <w:rsid w:val="00FE753F"/>
    <w:rsid w:val="00FF6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D09A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pPr>
      <w:pBdr>
        <w:top w:val="single" w:sz="4" w:space="1" w:color="E7BC29" w:themeColor="accent3"/>
        <w:bottom w:val="single" w:sz="12"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6"/>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paragraph" w:styleId="ListParagraph">
    <w:name w:val="List Paragraph"/>
    <w:basedOn w:val="Normal"/>
    <w:uiPriority w:val="34"/>
    <w:unhideWhenUsed/>
    <w:qFormat/>
    <w:rsid w:val="002C57A0"/>
    <w:pPr>
      <w:ind w:left="720"/>
      <w:contextualSpacing/>
    </w:pPr>
  </w:style>
  <w:style w:type="paragraph" w:styleId="Header">
    <w:name w:val="header"/>
    <w:basedOn w:val="Normal"/>
    <w:link w:val="HeaderChar"/>
    <w:uiPriority w:val="99"/>
    <w:unhideWhenUsed/>
    <w:rsid w:val="00422CAE"/>
    <w:pPr>
      <w:tabs>
        <w:tab w:val="center" w:pos="4513"/>
        <w:tab w:val="right" w:pos="9026"/>
      </w:tabs>
      <w:spacing w:before="0" w:after="0"/>
    </w:pPr>
  </w:style>
  <w:style w:type="character" w:customStyle="1" w:styleId="HeaderChar">
    <w:name w:val="Header Char"/>
    <w:basedOn w:val="DefaultParagraphFont"/>
    <w:link w:val="Header"/>
    <w:uiPriority w:val="99"/>
    <w:rsid w:val="00422CAE"/>
    <w:rPr>
      <w:sz w:val="21"/>
      <w:szCs w:val="21"/>
    </w:rPr>
  </w:style>
  <w:style w:type="paragraph" w:styleId="BalloonText">
    <w:name w:val="Balloon Text"/>
    <w:basedOn w:val="Normal"/>
    <w:link w:val="BalloonTextChar"/>
    <w:uiPriority w:val="99"/>
    <w:semiHidden/>
    <w:unhideWhenUsed/>
    <w:rsid w:val="0091776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762"/>
    <w:rPr>
      <w:rFonts w:ascii="Segoe UI" w:hAnsi="Segoe UI" w:cs="Segoe UI"/>
      <w:sz w:val="18"/>
      <w:szCs w:val="18"/>
    </w:rPr>
  </w:style>
  <w:style w:type="character" w:styleId="Hyperlink">
    <w:name w:val="Hyperlink"/>
    <w:basedOn w:val="DefaultParagraphFont"/>
    <w:uiPriority w:val="99"/>
    <w:unhideWhenUsed/>
    <w:rsid w:val="0011716D"/>
    <w:rPr>
      <w:color w:val="8E58B6" w:themeColor="hyperlink"/>
      <w:u w:val="single"/>
    </w:rPr>
  </w:style>
  <w:style w:type="character" w:styleId="UnresolvedMention">
    <w:name w:val="Unresolved Mention"/>
    <w:basedOn w:val="DefaultParagraphFont"/>
    <w:uiPriority w:val="99"/>
    <w:semiHidden/>
    <w:unhideWhenUsed/>
    <w:rsid w:val="0011716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nard\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66F8AB51984D368B0B76BE15F3C151"/>
        <w:category>
          <w:name w:val="General"/>
          <w:gallery w:val="placeholder"/>
        </w:category>
        <w:types>
          <w:type w:val="bbPlcHdr"/>
        </w:types>
        <w:behaviors>
          <w:behavior w:val="content"/>
        </w:behaviors>
        <w:guid w:val="{1FE8E7D0-70AD-4E6D-9F1E-9E8A0E52358F}"/>
      </w:docPartPr>
      <w:docPartBody>
        <w:p w:rsidR="00595D50" w:rsidRDefault="008251E9">
          <w:pPr>
            <w:pStyle w:val="4566F8AB51984D368B0B76BE15F3C151"/>
          </w:pPr>
          <w:r>
            <w:t>[Your School PTA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956"/>
    <w:rsid w:val="00003956"/>
    <w:rsid w:val="000653A2"/>
    <w:rsid w:val="000811B2"/>
    <w:rsid w:val="000B6817"/>
    <w:rsid w:val="001237A2"/>
    <w:rsid w:val="00185235"/>
    <w:rsid w:val="001B3614"/>
    <w:rsid w:val="00272FDA"/>
    <w:rsid w:val="00311DF2"/>
    <w:rsid w:val="00321632"/>
    <w:rsid w:val="003770B3"/>
    <w:rsid w:val="00397DDC"/>
    <w:rsid w:val="003B0088"/>
    <w:rsid w:val="00413C1E"/>
    <w:rsid w:val="004249C3"/>
    <w:rsid w:val="00505DB8"/>
    <w:rsid w:val="005737F5"/>
    <w:rsid w:val="00595D50"/>
    <w:rsid w:val="0061783A"/>
    <w:rsid w:val="007123D4"/>
    <w:rsid w:val="00762862"/>
    <w:rsid w:val="008251E9"/>
    <w:rsid w:val="00A931D1"/>
    <w:rsid w:val="00D17774"/>
    <w:rsid w:val="00D544BD"/>
    <w:rsid w:val="00D560CA"/>
    <w:rsid w:val="00E428EB"/>
    <w:rsid w:val="00E57197"/>
    <w:rsid w:val="00F172F4"/>
    <w:rsid w:val="00F57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66F8AB51984D368B0B76BE15F3C151">
    <w:name w:val="4566F8AB51984D368B0B76BE15F3C151"/>
  </w:style>
  <w:style w:type="paragraph" w:customStyle="1" w:styleId="7ACD16CC7BD94D9D8FB5DAFFD8CD6ABB">
    <w:name w:val="7ACD16CC7BD94D9D8FB5DAFFD8CD6ABB"/>
  </w:style>
  <w:style w:type="paragraph" w:customStyle="1" w:styleId="B31E27BB341F440BA540F8B8148E63B0">
    <w:name w:val="B31E27BB341F440BA540F8B8148E63B0"/>
  </w:style>
  <w:style w:type="paragraph" w:customStyle="1" w:styleId="4843EC43E9104C0D8C70153F1478F3B6">
    <w:name w:val="4843EC43E9104C0D8C70153F1478F3B6"/>
  </w:style>
  <w:style w:type="paragraph" w:customStyle="1" w:styleId="F31A0FA9C11F497AA3529FA39978C75A">
    <w:name w:val="F31A0FA9C11F497AA3529FA39978C75A"/>
  </w:style>
  <w:style w:type="paragraph" w:customStyle="1" w:styleId="76081EAC398F4F7C97BB694C4ED938C8">
    <w:name w:val="76081EAC398F4F7C97BB694C4ED938C8"/>
  </w:style>
  <w:style w:type="paragraph" w:customStyle="1" w:styleId="60CBFDCDBD954DBAAB8D6AA5B8D98728">
    <w:name w:val="60CBFDCDBD954DBAAB8D6AA5B8D98728"/>
  </w:style>
  <w:style w:type="paragraph" w:customStyle="1" w:styleId="B37B9B3F05CB405A8825303EEFC88FF0">
    <w:name w:val="B37B9B3F05CB405A8825303EEFC88FF0"/>
  </w:style>
  <w:style w:type="paragraph" w:customStyle="1" w:styleId="84DB773011314C66919BDD14612B34C4">
    <w:name w:val="84DB773011314C66919BDD14612B34C4"/>
  </w:style>
  <w:style w:type="paragraph" w:styleId="ListBullet">
    <w:name w:val="List Bullet"/>
    <w:basedOn w:val="Normal"/>
    <w:unhideWhenUsed/>
    <w:qFormat/>
    <w:pPr>
      <w:numPr>
        <w:numId w:val="1"/>
      </w:numPr>
      <w:spacing w:before="100" w:after="100" w:line="240" w:lineRule="auto"/>
      <w:ind w:left="720"/>
      <w:contextualSpacing/>
    </w:pPr>
    <w:rPr>
      <w:sz w:val="21"/>
      <w:szCs w:val="21"/>
      <w:lang w:val="en-US" w:eastAsia="en-US"/>
    </w:rPr>
  </w:style>
  <w:style w:type="paragraph" w:customStyle="1" w:styleId="B37415CA173749489753C36BFEB645CE">
    <w:name w:val="B37415CA173749489753C36BFEB645CE"/>
  </w:style>
  <w:style w:type="paragraph" w:customStyle="1" w:styleId="D39C7B26F16D4F1BA8F3B698CF9AC22D">
    <w:name w:val="D39C7B26F16D4F1BA8F3B698CF9AC22D"/>
  </w:style>
  <w:style w:type="paragraph" w:customStyle="1" w:styleId="4CA5FBAD64034641BC35F9F6849C3844">
    <w:name w:val="4CA5FBAD64034641BC35F9F6849C3844"/>
  </w:style>
  <w:style w:type="paragraph" w:customStyle="1" w:styleId="817BD2B5129A47D3AFF12C8F0610BFBF">
    <w:name w:val="817BD2B5129A47D3AFF12C8F0610BFBF"/>
  </w:style>
  <w:style w:type="paragraph" w:customStyle="1" w:styleId="8C034955E6F74B9C9B6AF17F5EC4A30A">
    <w:name w:val="8C034955E6F74B9C9B6AF17F5EC4A30A"/>
  </w:style>
  <w:style w:type="paragraph" w:customStyle="1" w:styleId="3D9779BC418D479BB49EC1D3F3C543AC">
    <w:name w:val="3D9779BC418D479BB49EC1D3F3C543AC"/>
  </w:style>
  <w:style w:type="paragraph" w:customStyle="1" w:styleId="CDE6CAB982F2426C91AA1A42F065D49E">
    <w:name w:val="CDE6CAB982F2426C91AA1A42F065D49E"/>
    <w:rsid w:val="00003956"/>
  </w:style>
  <w:style w:type="paragraph" w:customStyle="1" w:styleId="9C61C3F493AB4E5C8EF04269A90BF038">
    <w:name w:val="9C61C3F493AB4E5C8EF04269A90BF038"/>
    <w:rsid w:val="00003956"/>
  </w:style>
  <w:style w:type="paragraph" w:customStyle="1" w:styleId="84EBFC7F503F4B72A0C69FFA2BF4C064">
    <w:name w:val="84EBFC7F503F4B72A0C69FFA2BF4C064"/>
    <w:rsid w:val="00003956"/>
  </w:style>
  <w:style w:type="paragraph" w:customStyle="1" w:styleId="B0F1E460C30849599F762B8556A866DB">
    <w:name w:val="B0F1E460C30849599F762B8556A866DB"/>
    <w:rsid w:val="00003956"/>
  </w:style>
  <w:style w:type="paragraph" w:customStyle="1" w:styleId="A85383A190D4498A852D8AEDE33AAE7F">
    <w:name w:val="A85383A190D4498A852D8AEDE33AAE7F"/>
    <w:rsid w:val="00003956"/>
  </w:style>
  <w:style w:type="paragraph" w:customStyle="1" w:styleId="924DB4D00E104A1688414D760D95AC42">
    <w:name w:val="924DB4D00E104A1688414D760D95AC42"/>
    <w:rsid w:val="00003956"/>
  </w:style>
  <w:style w:type="paragraph" w:customStyle="1" w:styleId="72714A85024046B28E97FCEE648CCE39">
    <w:name w:val="72714A85024046B28E97FCEE648CCE39"/>
    <w:rsid w:val="00003956"/>
  </w:style>
  <w:style w:type="paragraph" w:customStyle="1" w:styleId="BE73E290C4F94E169E21E73EB21D6C3D">
    <w:name w:val="BE73E290C4F94E169E21E73EB21D6C3D"/>
    <w:rsid w:val="00003956"/>
  </w:style>
  <w:style w:type="paragraph" w:customStyle="1" w:styleId="FE0D805B8EDD47C3A11C32544B60D61D">
    <w:name w:val="FE0D805B8EDD47C3A11C32544B60D61D"/>
    <w:rsid w:val="00003956"/>
  </w:style>
  <w:style w:type="paragraph" w:customStyle="1" w:styleId="EBBA124392DF4D0786FC23A6703A61FD">
    <w:name w:val="EBBA124392DF4D0786FC23A6703A61FD"/>
    <w:rsid w:val="00003956"/>
  </w:style>
  <w:style w:type="paragraph" w:customStyle="1" w:styleId="FCB0E54F3BEF43C0929697EE7704FB8C">
    <w:name w:val="FCB0E54F3BEF43C0929697EE7704FB8C"/>
    <w:rsid w:val="00003956"/>
  </w:style>
  <w:style w:type="paragraph" w:customStyle="1" w:styleId="E648998190E94BC18F0FFEB5A20E12F0">
    <w:name w:val="E648998190E94BC18F0FFEB5A20E12F0"/>
    <w:rsid w:val="000039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customXml/itemProps2.xml><?xml version="1.0" encoding="utf-8"?>
<ds:datastoreItem xmlns:ds="http://schemas.openxmlformats.org/officeDocument/2006/customXml" ds:itemID="{CEE39689-FFF6-4A6F-9420-54EAA6CE5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Template>
  <TotalTime>0</TotalTime>
  <Pages>4</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2019-02-11T11:09:00Z</dcterms:created>
  <dcterms:modified xsi:type="dcterms:W3CDTF">2019-02-11T11:09:00Z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