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BAE" w:rsidRPr="00201BAE" w:rsidRDefault="00201BAE" w:rsidP="00201BAE">
      <w:pPr>
        <w:spacing w:before="100" w:beforeAutospacing="1" w:after="100" w:afterAutospacing="1" w:line="240" w:lineRule="auto"/>
        <w:jc w:val="center"/>
        <w:outlineLvl w:val="0"/>
        <w:rPr>
          <w:rFonts w:ascii="Helvetica" w:eastAsia="Times New Roman" w:hAnsi="Helvetica" w:cs="Helvetica"/>
          <w:b/>
          <w:color w:val="000000"/>
          <w:kern w:val="36"/>
          <w:sz w:val="32"/>
          <w:szCs w:val="32"/>
          <w:u w:val="single"/>
          <w:lang w:val="en" w:eastAsia="en-GB"/>
        </w:rPr>
      </w:pPr>
      <w:bookmarkStart w:id="0" w:name="_GoBack"/>
      <w:bookmarkEnd w:id="0"/>
    </w:p>
    <w:p w:rsidR="00201BAE" w:rsidRPr="00201BAE" w:rsidRDefault="00201BAE" w:rsidP="00201BAE">
      <w:pPr>
        <w:spacing w:before="100" w:beforeAutospacing="1" w:after="100" w:afterAutospacing="1" w:line="240" w:lineRule="auto"/>
        <w:jc w:val="center"/>
        <w:outlineLvl w:val="0"/>
        <w:rPr>
          <w:rFonts w:ascii="Helvetica" w:eastAsia="Times New Roman" w:hAnsi="Helvetica" w:cs="Helvetica"/>
          <w:b/>
          <w:color w:val="000000"/>
          <w:kern w:val="36"/>
          <w:sz w:val="32"/>
          <w:szCs w:val="32"/>
          <w:u w:val="single"/>
          <w:lang w:val="en" w:eastAsia="en-GB"/>
        </w:rPr>
      </w:pPr>
      <w:r w:rsidRPr="00201BAE">
        <w:rPr>
          <w:rFonts w:ascii="Helvetica" w:eastAsia="Times New Roman" w:hAnsi="Helvetica" w:cs="Helvetica"/>
          <w:b/>
          <w:color w:val="000000"/>
          <w:kern w:val="36"/>
          <w:sz w:val="32"/>
          <w:szCs w:val="32"/>
          <w:u w:val="single"/>
          <w:lang w:val="en" w:eastAsia="en-GB"/>
        </w:rPr>
        <w:t>Cardiovascular Health Risk Assessment</w:t>
      </w:r>
    </w:p>
    <w:p w:rsidR="00201BAE" w:rsidRDefault="00201BAE" w:rsidP="00201BAE">
      <w:pPr>
        <w:spacing w:before="100" w:beforeAutospacing="1" w:after="100" w:afterAutospacing="1" w:line="240" w:lineRule="auto"/>
        <w:rPr>
          <w:rFonts w:ascii="Helvetica" w:eastAsia="Times New Roman" w:hAnsi="Helvetica" w:cs="Helvetica"/>
          <w:color w:val="000000"/>
          <w:sz w:val="24"/>
          <w:szCs w:val="24"/>
          <w:lang w:val="en" w:eastAsia="en-GB"/>
        </w:rPr>
      </w:pPr>
    </w:p>
    <w:p w:rsidR="00201BAE" w:rsidRPr="00201BAE" w:rsidRDefault="00201BAE" w:rsidP="00201BAE">
      <w:pPr>
        <w:spacing w:before="100" w:beforeAutospacing="1" w:after="100" w:afterAutospacing="1" w:line="240" w:lineRule="auto"/>
        <w:rPr>
          <w:rFonts w:ascii="Helvetica" w:eastAsia="Times New Roman" w:hAnsi="Helvetica" w:cs="Helvetica"/>
          <w:color w:val="000000"/>
          <w:sz w:val="24"/>
          <w:szCs w:val="24"/>
          <w:lang w:val="en" w:eastAsia="en-GB"/>
        </w:rPr>
      </w:pPr>
      <w:r w:rsidRPr="00201BAE">
        <w:rPr>
          <w:rFonts w:ascii="Helvetica" w:eastAsia="Times New Roman" w:hAnsi="Helvetica" w:cs="Helvetica"/>
          <w:color w:val="000000"/>
          <w:sz w:val="24"/>
          <w:szCs w:val="24"/>
          <w:lang w:val="en" w:eastAsia="en-GB"/>
        </w:rPr>
        <w:t>UK guidelines recommend that all people aged 40 or more should have a routine cardiovascular risk assessment. A risk factor calculator is commonly used by doctors and nurses to assess the risk of you developing a cardiovascular disease such as heart attack, angina, stroke and peripheral vascular disease. Treatment is recommended if you have a high risk.</w:t>
      </w:r>
    </w:p>
    <w:p w:rsidR="00201BAE" w:rsidRPr="00201BAE" w:rsidRDefault="00201BAE" w:rsidP="00201BAE">
      <w:pPr>
        <w:spacing w:before="100" w:beforeAutospacing="1" w:after="100" w:afterAutospacing="1" w:line="240" w:lineRule="auto"/>
        <w:outlineLvl w:val="1"/>
        <w:rPr>
          <w:rFonts w:ascii="Helvetica" w:eastAsia="Times New Roman" w:hAnsi="Helvetica" w:cs="Helvetica"/>
          <w:b/>
          <w:color w:val="000000"/>
          <w:sz w:val="28"/>
          <w:szCs w:val="28"/>
          <w:lang w:val="en" w:eastAsia="en-GB"/>
        </w:rPr>
      </w:pPr>
      <w:r w:rsidRPr="00201BAE">
        <w:rPr>
          <w:rFonts w:ascii="Helvetica" w:eastAsia="Times New Roman" w:hAnsi="Helvetica" w:cs="Helvetica"/>
          <w:b/>
          <w:color w:val="000000"/>
          <w:sz w:val="28"/>
          <w:szCs w:val="28"/>
          <w:lang w:val="en" w:eastAsia="en-GB"/>
        </w:rPr>
        <w:t>What are cardiovascular diseases?</w:t>
      </w:r>
    </w:p>
    <w:p w:rsidR="00201BAE" w:rsidRPr="00201BAE" w:rsidRDefault="00201BAE" w:rsidP="00201BAE">
      <w:pPr>
        <w:spacing w:before="100" w:beforeAutospacing="1" w:after="100" w:afterAutospacing="1" w:line="240" w:lineRule="auto"/>
        <w:rPr>
          <w:rFonts w:ascii="Helvetica" w:eastAsia="Times New Roman" w:hAnsi="Helvetica" w:cs="Helvetica"/>
          <w:color w:val="000000"/>
          <w:sz w:val="24"/>
          <w:szCs w:val="24"/>
          <w:lang w:val="en" w:eastAsia="en-GB"/>
        </w:rPr>
      </w:pPr>
      <w:r w:rsidRPr="00201BAE">
        <w:rPr>
          <w:rFonts w:ascii="Helvetica" w:eastAsia="Times New Roman" w:hAnsi="Helvetica" w:cs="Helvetica"/>
          <w:color w:val="000000"/>
          <w:sz w:val="24"/>
          <w:szCs w:val="24"/>
          <w:lang w:val="en" w:eastAsia="en-GB"/>
        </w:rPr>
        <w:t>Cardiovascular diseases are diseases of the heart or blood vessels that are caused by atheroma. Patches of atheroma are like small fatty lumps that develop within the inside lining of blood vessels (arteries). Atheroma is also known as hardening of the arteries. A patch of atheroma makes an artery narrower, which can reduce the blood flow through the artery. Sometimes blood clots form over a patch of atheroma. Depending on the site of the atheroma the diseases that it causes include heart attack, angina, stroke and peripheral vascular disease.</w:t>
      </w:r>
    </w:p>
    <w:p w:rsidR="00201BAE" w:rsidRPr="00201BAE" w:rsidRDefault="00201BAE" w:rsidP="00201BAE">
      <w:pPr>
        <w:spacing w:before="100" w:beforeAutospacing="1" w:after="100" w:afterAutospacing="1" w:line="240" w:lineRule="auto"/>
        <w:outlineLvl w:val="1"/>
        <w:rPr>
          <w:rFonts w:ascii="Helvetica" w:eastAsia="Times New Roman" w:hAnsi="Helvetica" w:cs="Helvetica"/>
          <w:b/>
          <w:color w:val="000000"/>
          <w:sz w:val="28"/>
          <w:szCs w:val="28"/>
          <w:lang w:val="en" w:eastAsia="en-GB"/>
        </w:rPr>
      </w:pPr>
      <w:r w:rsidRPr="00201BAE">
        <w:rPr>
          <w:rFonts w:ascii="Helvetica" w:eastAsia="Times New Roman" w:hAnsi="Helvetica" w:cs="Helvetica"/>
          <w:b/>
          <w:color w:val="000000"/>
          <w:sz w:val="28"/>
          <w:szCs w:val="28"/>
          <w:lang w:val="en" w:eastAsia="en-GB"/>
        </w:rPr>
        <w:t>Who should have their cardiovascular health risk assessed?</w:t>
      </w:r>
    </w:p>
    <w:p w:rsidR="00201BAE" w:rsidRPr="00201BAE" w:rsidRDefault="00201BAE" w:rsidP="00201BAE">
      <w:pPr>
        <w:numPr>
          <w:ilvl w:val="0"/>
          <w:numId w:val="1"/>
        </w:numPr>
        <w:spacing w:before="100" w:beforeAutospacing="1" w:after="100" w:afterAutospacing="1" w:line="240" w:lineRule="auto"/>
        <w:ind w:left="360"/>
        <w:rPr>
          <w:rFonts w:ascii="Helvetica" w:eastAsia="Times New Roman" w:hAnsi="Helvetica" w:cs="Helvetica"/>
          <w:color w:val="000000"/>
          <w:sz w:val="24"/>
          <w:szCs w:val="24"/>
          <w:lang w:val="en" w:eastAsia="en-GB"/>
        </w:rPr>
      </w:pPr>
      <w:r w:rsidRPr="00201BAE">
        <w:rPr>
          <w:rFonts w:ascii="Helvetica" w:eastAsia="Times New Roman" w:hAnsi="Helvetica" w:cs="Helvetica"/>
          <w:color w:val="000000"/>
          <w:sz w:val="24"/>
          <w:szCs w:val="24"/>
          <w:lang w:val="en" w:eastAsia="en-GB"/>
        </w:rPr>
        <w:t>All adults aged 40 or more.</w:t>
      </w:r>
    </w:p>
    <w:p w:rsidR="00201BAE" w:rsidRPr="00201BAE" w:rsidRDefault="00201BAE" w:rsidP="00201BAE">
      <w:pPr>
        <w:numPr>
          <w:ilvl w:val="0"/>
          <w:numId w:val="1"/>
        </w:numPr>
        <w:spacing w:before="100" w:beforeAutospacing="1" w:after="100" w:afterAutospacing="1" w:line="240" w:lineRule="auto"/>
        <w:ind w:left="360"/>
        <w:rPr>
          <w:rFonts w:ascii="Helvetica" w:eastAsia="Times New Roman" w:hAnsi="Helvetica" w:cs="Helvetica"/>
          <w:color w:val="000000"/>
          <w:sz w:val="24"/>
          <w:szCs w:val="24"/>
          <w:lang w:val="en" w:eastAsia="en-GB"/>
        </w:rPr>
      </w:pPr>
      <w:r w:rsidRPr="00201BAE">
        <w:rPr>
          <w:rFonts w:ascii="Helvetica" w:eastAsia="Times New Roman" w:hAnsi="Helvetica" w:cs="Helvetica"/>
          <w:color w:val="000000"/>
          <w:sz w:val="24"/>
          <w:szCs w:val="24"/>
          <w:lang w:val="en" w:eastAsia="en-GB"/>
        </w:rPr>
        <w:t xml:space="preserve">Adults of any age who have: </w:t>
      </w:r>
    </w:p>
    <w:p w:rsidR="00201BAE" w:rsidRPr="00201BAE" w:rsidRDefault="00201BAE" w:rsidP="00201BAE">
      <w:pPr>
        <w:numPr>
          <w:ilvl w:val="1"/>
          <w:numId w:val="1"/>
        </w:numPr>
        <w:spacing w:before="100" w:beforeAutospacing="1" w:after="100" w:afterAutospacing="1" w:line="240" w:lineRule="auto"/>
        <w:ind w:left="720"/>
        <w:rPr>
          <w:rFonts w:ascii="Helvetica" w:eastAsia="Times New Roman" w:hAnsi="Helvetica" w:cs="Helvetica"/>
          <w:color w:val="000000"/>
          <w:sz w:val="24"/>
          <w:szCs w:val="24"/>
          <w:lang w:val="en" w:eastAsia="en-GB"/>
        </w:rPr>
      </w:pPr>
      <w:r w:rsidRPr="00201BAE">
        <w:rPr>
          <w:rFonts w:ascii="Helvetica" w:eastAsia="Times New Roman" w:hAnsi="Helvetica" w:cs="Helvetica"/>
          <w:color w:val="000000"/>
          <w:sz w:val="24"/>
          <w:szCs w:val="24"/>
          <w:lang w:val="en" w:eastAsia="en-GB"/>
        </w:rPr>
        <w:t>A strong family history of an early cardiovascular disease. This means if you have a father or brother who developed heart disease or a stroke before they were aged 55, or in a mother or sister before they were aged 65.</w:t>
      </w:r>
    </w:p>
    <w:p w:rsidR="00201BAE" w:rsidRPr="00201BAE" w:rsidRDefault="00201BAE" w:rsidP="00201BAE">
      <w:pPr>
        <w:numPr>
          <w:ilvl w:val="1"/>
          <w:numId w:val="1"/>
        </w:numPr>
        <w:spacing w:before="100" w:beforeAutospacing="1" w:after="100" w:afterAutospacing="1" w:line="240" w:lineRule="auto"/>
        <w:ind w:left="720"/>
        <w:rPr>
          <w:rFonts w:ascii="Helvetica" w:eastAsia="Times New Roman" w:hAnsi="Helvetica" w:cs="Helvetica"/>
          <w:color w:val="000000"/>
          <w:sz w:val="24"/>
          <w:szCs w:val="24"/>
          <w:lang w:val="en" w:eastAsia="en-GB"/>
        </w:rPr>
      </w:pPr>
      <w:r w:rsidRPr="00201BAE">
        <w:rPr>
          <w:rFonts w:ascii="Helvetica" w:eastAsia="Times New Roman" w:hAnsi="Helvetica" w:cs="Helvetica"/>
          <w:color w:val="000000"/>
          <w:sz w:val="24"/>
          <w:szCs w:val="24"/>
          <w:lang w:val="en" w:eastAsia="en-GB"/>
        </w:rPr>
        <w:t xml:space="preserve">A first-degree relative (parent, brother, sister, child) with a serious hereditary lipid disorder. For example, </w:t>
      </w:r>
      <w:hyperlink r:id="rId6" w:tgtFrame="_blank" w:history="1">
        <w:r w:rsidRPr="00201BAE">
          <w:rPr>
            <w:rFonts w:ascii="Helvetica" w:eastAsia="Times New Roman" w:hAnsi="Helvetica" w:cs="Helvetica"/>
            <w:color w:val="0000FF"/>
            <w:sz w:val="24"/>
            <w:szCs w:val="24"/>
            <w:u w:val="single"/>
            <w:lang w:val="en" w:eastAsia="en-GB"/>
          </w:rPr>
          <w:t>familial hypercholesterolaemia</w:t>
        </w:r>
      </w:hyperlink>
      <w:r w:rsidRPr="00201BAE">
        <w:rPr>
          <w:rFonts w:ascii="Helvetica" w:eastAsia="Times New Roman" w:hAnsi="Helvetica" w:cs="Helvetica"/>
          <w:color w:val="000000"/>
          <w:sz w:val="24"/>
          <w:szCs w:val="24"/>
          <w:lang w:val="en" w:eastAsia="en-GB"/>
        </w:rPr>
        <w:t xml:space="preserve"> or </w:t>
      </w:r>
      <w:hyperlink r:id="rId7" w:tgtFrame="_blank" w:history="1">
        <w:r w:rsidRPr="00201BAE">
          <w:rPr>
            <w:rFonts w:ascii="Helvetica" w:eastAsia="Times New Roman" w:hAnsi="Helvetica" w:cs="Helvetica"/>
            <w:color w:val="0000FF"/>
            <w:sz w:val="24"/>
            <w:szCs w:val="24"/>
            <w:u w:val="single"/>
            <w:lang w:val="en" w:eastAsia="en-GB"/>
          </w:rPr>
          <w:t>familial combined hyperlipidaemia</w:t>
        </w:r>
      </w:hyperlink>
      <w:r w:rsidRPr="00201BAE">
        <w:rPr>
          <w:rFonts w:ascii="Helvetica" w:eastAsia="Times New Roman" w:hAnsi="Helvetica" w:cs="Helvetica"/>
          <w:color w:val="000000"/>
          <w:sz w:val="24"/>
          <w:szCs w:val="24"/>
          <w:lang w:val="en" w:eastAsia="en-GB"/>
        </w:rPr>
        <w:t>. These diseases are uncommon.</w:t>
      </w:r>
    </w:p>
    <w:p w:rsidR="00201BAE" w:rsidRPr="00201BAE" w:rsidRDefault="00201BAE" w:rsidP="00201BAE">
      <w:pPr>
        <w:spacing w:before="100" w:beforeAutospacing="1" w:after="100" w:afterAutospacing="1" w:line="240" w:lineRule="auto"/>
        <w:rPr>
          <w:rFonts w:ascii="Helvetica" w:eastAsia="Times New Roman" w:hAnsi="Helvetica" w:cs="Helvetica"/>
          <w:color w:val="000000"/>
          <w:sz w:val="24"/>
          <w:szCs w:val="24"/>
          <w:lang w:val="en" w:eastAsia="en-GB"/>
        </w:rPr>
      </w:pPr>
      <w:r w:rsidRPr="00201BAE">
        <w:rPr>
          <w:rFonts w:ascii="Helvetica" w:eastAsia="Times New Roman" w:hAnsi="Helvetica" w:cs="Helvetica"/>
          <w:color w:val="000000"/>
          <w:sz w:val="24"/>
          <w:szCs w:val="24"/>
          <w:lang w:val="en" w:eastAsia="en-GB"/>
        </w:rPr>
        <w:t>If you already have a cardiovascular disease or diabetes then your risk does not need to be assessed. This is because you are already known to be in the high-risk group.</w:t>
      </w:r>
    </w:p>
    <w:p w:rsidR="00201BAE" w:rsidRPr="00201BAE" w:rsidRDefault="00201BAE" w:rsidP="00201BAE">
      <w:pPr>
        <w:spacing w:before="100" w:beforeAutospacing="1" w:after="100" w:afterAutospacing="1" w:line="240" w:lineRule="auto"/>
        <w:outlineLvl w:val="1"/>
        <w:rPr>
          <w:rFonts w:ascii="Helvetica" w:eastAsia="Times New Roman" w:hAnsi="Helvetica" w:cs="Helvetica"/>
          <w:b/>
          <w:color w:val="000000"/>
          <w:sz w:val="28"/>
          <w:szCs w:val="28"/>
          <w:lang w:val="en" w:eastAsia="en-GB"/>
        </w:rPr>
      </w:pPr>
      <w:r w:rsidRPr="00201BAE">
        <w:rPr>
          <w:rFonts w:ascii="Helvetica" w:eastAsia="Times New Roman" w:hAnsi="Helvetica" w:cs="Helvetica"/>
          <w:b/>
          <w:color w:val="000000"/>
          <w:sz w:val="28"/>
          <w:szCs w:val="28"/>
          <w:lang w:val="en" w:eastAsia="en-GB"/>
        </w:rPr>
        <w:t>What does the screening involve?</w:t>
      </w:r>
    </w:p>
    <w:p w:rsidR="00201BAE" w:rsidRPr="00201BAE" w:rsidRDefault="00201BAE" w:rsidP="00201BAE">
      <w:pPr>
        <w:spacing w:before="100" w:beforeAutospacing="1" w:after="100" w:afterAutospacing="1" w:line="240" w:lineRule="auto"/>
        <w:rPr>
          <w:rFonts w:ascii="Helvetica" w:eastAsia="Times New Roman" w:hAnsi="Helvetica" w:cs="Helvetica"/>
          <w:color w:val="000000"/>
          <w:sz w:val="24"/>
          <w:szCs w:val="24"/>
          <w:lang w:val="en" w:eastAsia="en-GB"/>
        </w:rPr>
      </w:pPr>
      <w:r w:rsidRPr="00201BAE">
        <w:rPr>
          <w:rFonts w:ascii="Helvetica" w:eastAsia="Times New Roman" w:hAnsi="Helvetica" w:cs="Helvetica"/>
          <w:color w:val="000000"/>
          <w:sz w:val="24"/>
          <w:szCs w:val="24"/>
          <w:lang w:val="en" w:eastAsia="en-GB"/>
        </w:rPr>
        <w:t>A doctor or nurse will ask if you have any current lifestyle risk factors that increase your risk of developing a cardiovascular disease. These include smoking, obesity, a poor diet, lack of physical activity and drinking a lot of alcohol. You will then have a blood test to check your blood cholesterol and sugar (glucose) level. Your blood pressure will be measured. A score is calculated based on several of these risk factors, your age and sex. An adjustment to the score is made for certain other risk factors such as strong family history and ethnic origin.</w:t>
      </w:r>
    </w:p>
    <w:p w:rsidR="00201BAE" w:rsidRPr="00201BAE" w:rsidRDefault="00201BAE" w:rsidP="00201BAE">
      <w:pPr>
        <w:spacing w:before="100" w:beforeAutospacing="1" w:after="100" w:afterAutospacing="1" w:line="240" w:lineRule="auto"/>
        <w:rPr>
          <w:rFonts w:ascii="Helvetica" w:eastAsia="Times New Roman" w:hAnsi="Helvetica" w:cs="Helvetica"/>
          <w:color w:val="000000"/>
          <w:sz w:val="24"/>
          <w:szCs w:val="24"/>
          <w:lang w:val="en" w:eastAsia="en-GB"/>
        </w:rPr>
      </w:pPr>
      <w:r w:rsidRPr="00201BAE">
        <w:rPr>
          <w:rFonts w:ascii="Helvetica" w:eastAsia="Times New Roman" w:hAnsi="Helvetica" w:cs="Helvetica"/>
          <w:color w:val="000000"/>
          <w:sz w:val="24"/>
          <w:szCs w:val="24"/>
          <w:lang w:val="en" w:eastAsia="en-GB"/>
        </w:rPr>
        <w:t xml:space="preserve">There are many different calculators. The Framingham calculator has been used for a long time but many health professionals are moving over to </w:t>
      </w:r>
      <w:hyperlink r:id="rId8" w:tgtFrame="_blank" w:history="1">
        <w:r w:rsidRPr="00201BAE">
          <w:rPr>
            <w:rFonts w:ascii="Helvetica" w:eastAsia="Times New Roman" w:hAnsi="Helvetica" w:cs="Helvetica"/>
            <w:color w:val="0000FF"/>
            <w:sz w:val="24"/>
            <w:szCs w:val="24"/>
            <w:u w:val="single"/>
            <w:lang w:val="en" w:eastAsia="en-GB"/>
          </w:rPr>
          <w:t>QRISK®2</w:t>
        </w:r>
      </w:hyperlink>
      <w:r w:rsidRPr="00201BAE">
        <w:rPr>
          <w:rFonts w:ascii="Helvetica" w:eastAsia="Times New Roman" w:hAnsi="Helvetica" w:cs="Helvetica"/>
          <w:color w:val="000000"/>
          <w:sz w:val="24"/>
          <w:szCs w:val="24"/>
          <w:lang w:val="en" w:eastAsia="en-GB"/>
        </w:rPr>
        <w:t xml:space="preserve">. This is </w:t>
      </w:r>
      <w:r w:rsidRPr="00201BAE">
        <w:rPr>
          <w:rFonts w:ascii="Helvetica" w:eastAsia="Times New Roman" w:hAnsi="Helvetica" w:cs="Helvetica"/>
          <w:color w:val="000000"/>
          <w:sz w:val="24"/>
          <w:szCs w:val="24"/>
          <w:lang w:val="en" w:eastAsia="en-GB"/>
        </w:rPr>
        <w:lastRenderedPageBreak/>
        <w:t>more accurate and takes into account many other factors such as whether you have a condition called atrial fibrillation, or kidney disease.</w:t>
      </w:r>
    </w:p>
    <w:p w:rsidR="00201BAE" w:rsidRPr="00201BAE" w:rsidRDefault="00201BAE" w:rsidP="00201BAE">
      <w:pPr>
        <w:spacing w:before="100" w:beforeAutospacing="1" w:after="100" w:afterAutospacing="1" w:line="240" w:lineRule="auto"/>
        <w:outlineLvl w:val="1"/>
        <w:rPr>
          <w:rFonts w:ascii="Helvetica" w:eastAsia="Times New Roman" w:hAnsi="Helvetica" w:cs="Helvetica"/>
          <w:b/>
          <w:color w:val="000000"/>
          <w:sz w:val="28"/>
          <w:szCs w:val="28"/>
          <w:lang w:val="en" w:eastAsia="en-GB"/>
        </w:rPr>
      </w:pPr>
      <w:r w:rsidRPr="00201BAE">
        <w:rPr>
          <w:rFonts w:ascii="Helvetica" w:eastAsia="Times New Roman" w:hAnsi="Helvetica" w:cs="Helvetica"/>
          <w:b/>
          <w:color w:val="000000"/>
          <w:sz w:val="28"/>
          <w:szCs w:val="28"/>
          <w:lang w:val="en" w:eastAsia="en-GB"/>
        </w:rPr>
        <w:t>What does the assessment score mean?</w:t>
      </w:r>
    </w:p>
    <w:p w:rsidR="00201BAE" w:rsidRPr="00201BAE" w:rsidRDefault="00201BAE" w:rsidP="00201BAE">
      <w:pPr>
        <w:spacing w:before="100" w:beforeAutospacing="1" w:after="100" w:afterAutospacing="1" w:line="240" w:lineRule="auto"/>
        <w:rPr>
          <w:rFonts w:ascii="Helvetica" w:eastAsia="Times New Roman" w:hAnsi="Helvetica" w:cs="Helvetica"/>
          <w:color w:val="000000"/>
          <w:sz w:val="24"/>
          <w:szCs w:val="24"/>
          <w:lang w:val="en" w:eastAsia="en-GB"/>
        </w:rPr>
      </w:pPr>
      <w:r w:rsidRPr="00201BAE">
        <w:rPr>
          <w:rFonts w:ascii="Helvetica" w:eastAsia="Times New Roman" w:hAnsi="Helvetica" w:cs="Helvetica"/>
          <w:color w:val="000000"/>
          <w:sz w:val="24"/>
          <w:szCs w:val="24"/>
          <w:lang w:val="en" w:eastAsia="en-GB"/>
        </w:rPr>
        <w:t xml:space="preserve">You are given a score as a % chance. So, for example, if your score is 30% this means that you have a 30% chance of developing a cardiovascular disease within the following 10 years. This is the same as saying a 30 in 100 chance (or a 3 in 10 chance). So in this example, 3 in 10 people with the same risk factors that you have will develop a cardiovascular disease within the following 10 years. </w:t>
      </w:r>
      <w:r w:rsidRPr="00201BAE">
        <w:rPr>
          <w:rFonts w:ascii="Helvetica" w:eastAsia="Times New Roman" w:hAnsi="Helvetica" w:cs="Helvetica"/>
          <w:b/>
          <w:bCs/>
          <w:color w:val="000000"/>
          <w:sz w:val="24"/>
          <w:szCs w:val="24"/>
          <w:lang w:val="en" w:eastAsia="en-GB"/>
        </w:rPr>
        <w:t>Note</w:t>
      </w:r>
      <w:r w:rsidRPr="00201BAE">
        <w:rPr>
          <w:rFonts w:ascii="Helvetica" w:eastAsia="Times New Roman" w:hAnsi="Helvetica" w:cs="Helvetica"/>
          <w:color w:val="000000"/>
          <w:sz w:val="24"/>
          <w:szCs w:val="24"/>
          <w:lang w:val="en" w:eastAsia="en-GB"/>
        </w:rPr>
        <w:t>: the score cannot say if you will be one of the three. It cannot predict what will happen to each individual person. It just gives you the odds. You are said to have a:</w:t>
      </w:r>
    </w:p>
    <w:p w:rsidR="00201BAE" w:rsidRPr="00201BAE" w:rsidRDefault="00201BAE" w:rsidP="00201BAE">
      <w:pPr>
        <w:numPr>
          <w:ilvl w:val="0"/>
          <w:numId w:val="2"/>
        </w:numPr>
        <w:spacing w:before="100" w:beforeAutospacing="1" w:after="100" w:afterAutospacing="1" w:line="240" w:lineRule="auto"/>
        <w:ind w:left="360"/>
        <w:rPr>
          <w:rFonts w:ascii="Helvetica" w:eastAsia="Times New Roman" w:hAnsi="Helvetica" w:cs="Helvetica"/>
          <w:color w:val="000000"/>
          <w:sz w:val="24"/>
          <w:szCs w:val="24"/>
          <w:lang w:val="en" w:eastAsia="en-GB"/>
        </w:rPr>
      </w:pPr>
      <w:r w:rsidRPr="00201BAE">
        <w:rPr>
          <w:rFonts w:ascii="Helvetica" w:eastAsia="Times New Roman" w:hAnsi="Helvetica" w:cs="Helvetica"/>
          <w:color w:val="000000"/>
          <w:sz w:val="24"/>
          <w:szCs w:val="24"/>
          <w:lang w:val="en" w:eastAsia="en-GB"/>
        </w:rPr>
        <w:t>High risk - if your score is 20% or more. This is a 2 in 10 chance or more of developing a cardiovascular disease within the following 10 years.</w:t>
      </w:r>
    </w:p>
    <w:p w:rsidR="00201BAE" w:rsidRPr="00201BAE" w:rsidRDefault="00201BAE" w:rsidP="00201BAE">
      <w:pPr>
        <w:numPr>
          <w:ilvl w:val="0"/>
          <w:numId w:val="2"/>
        </w:numPr>
        <w:spacing w:before="100" w:beforeAutospacing="1" w:after="100" w:afterAutospacing="1" w:line="240" w:lineRule="auto"/>
        <w:ind w:left="360"/>
        <w:rPr>
          <w:rFonts w:ascii="Helvetica" w:eastAsia="Times New Roman" w:hAnsi="Helvetica" w:cs="Helvetica"/>
          <w:color w:val="000000"/>
          <w:sz w:val="24"/>
          <w:szCs w:val="24"/>
          <w:lang w:val="en" w:eastAsia="en-GB"/>
        </w:rPr>
      </w:pPr>
      <w:r w:rsidRPr="00201BAE">
        <w:rPr>
          <w:rFonts w:ascii="Helvetica" w:eastAsia="Times New Roman" w:hAnsi="Helvetica" w:cs="Helvetica"/>
          <w:color w:val="000000"/>
          <w:sz w:val="24"/>
          <w:szCs w:val="24"/>
          <w:lang w:val="en" w:eastAsia="en-GB"/>
        </w:rPr>
        <w:t>Moderate risk - if your score is 10-20%. This is between a 1 in 10 and 2 in 10 chance. This should be re-assessed every year.</w:t>
      </w:r>
    </w:p>
    <w:p w:rsidR="00201BAE" w:rsidRPr="00201BAE" w:rsidRDefault="00201BAE" w:rsidP="00201BAE">
      <w:pPr>
        <w:numPr>
          <w:ilvl w:val="0"/>
          <w:numId w:val="2"/>
        </w:numPr>
        <w:spacing w:before="100" w:beforeAutospacing="1" w:after="100" w:afterAutospacing="1" w:line="240" w:lineRule="auto"/>
        <w:ind w:left="360"/>
        <w:rPr>
          <w:rFonts w:ascii="Helvetica" w:eastAsia="Times New Roman" w:hAnsi="Helvetica" w:cs="Helvetica"/>
          <w:color w:val="000000"/>
          <w:sz w:val="24"/>
          <w:szCs w:val="24"/>
          <w:lang w:val="en" w:eastAsia="en-GB"/>
        </w:rPr>
      </w:pPr>
      <w:r w:rsidRPr="00201BAE">
        <w:rPr>
          <w:rFonts w:ascii="Helvetica" w:eastAsia="Times New Roman" w:hAnsi="Helvetica" w:cs="Helvetica"/>
          <w:color w:val="000000"/>
          <w:sz w:val="24"/>
          <w:szCs w:val="24"/>
          <w:lang w:val="en" w:eastAsia="en-GB"/>
        </w:rPr>
        <w:t>Low risk - if your score is less than 10%. This is less than a 1 in 10 chance. This should be re-assessed every five years.</w:t>
      </w:r>
    </w:p>
    <w:p w:rsidR="00201BAE" w:rsidRPr="00201BAE" w:rsidRDefault="00201BAE" w:rsidP="00201BAE">
      <w:pPr>
        <w:spacing w:before="100" w:beforeAutospacing="1" w:after="100" w:afterAutospacing="1" w:line="240" w:lineRule="auto"/>
        <w:outlineLvl w:val="1"/>
        <w:rPr>
          <w:rFonts w:ascii="Helvetica" w:eastAsia="Times New Roman" w:hAnsi="Helvetica" w:cs="Helvetica"/>
          <w:b/>
          <w:color w:val="000000"/>
          <w:sz w:val="28"/>
          <w:szCs w:val="28"/>
          <w:lang w:val="en" w:eastAsia="en-GB"/>
        </w:rPr>
      </w:pPr>
      <w:r w:rsidRPr="00201BAE">
        <w:rPr>
          <w:rFonts w:ascii="Helvetica" w:eastAsia="Times New Roman" w:hAnsi="Helvetica" w:cs="Helvetica"/>
          <w:b/>
          <w:color w:val="000000"/>
          <w:sz w:val="28"/>
          <w:szCs w:val="28"/>
          <w:lang w:val="en" w:eastAsia="en-GB"/>
        </w:rPr>
        <w:t>Who should be treated to reduce their cardiovascular health risk?</w:t>
      </w:r>
    </w:p>
    <w:p w:rsidR="00201BAE" w:rsidRPr="00201BAE" w:rsidRDefault="00201BAE" w:rsidP="00201BAE">
      <w:pPr>
        <w:spacing w:before="100" w:beforeAutospacing="1" w:after="100" w:afterAutospacing="1" w:line="240" w:lineRule="auto"/>
        <w:rPr>
          <w:rFonts w:ascii="Helvetica" w:eastAsia="Times New Roman" w:hAnsi="Helvetica" w:cs="Helvetica"/>
          <w:color w:val="000000"/>
          <w:sz w:val="24"/>
          <w:szCs w:val="24"/>
          <w:lang w:val="en" w:eastAsia="en-GB"/>
        </w:rPr>
      </w:pPr>
      <w:r w:rsidRPr="00201BAE">
        <w:rPr>
          <w:rFonts w:ascii="Helvetica" w:eastAsia="Times New Roman" w:hAnsi="Helvetica" w:cs="Helvetica"/>
          <w:color w:val="000000"/>
          <w:sz w:val="24"/>
          <w:szCs w:val="24"/>
          <w:lang w:val="en" w:eastAsia="en-GB"/>
        </w:rPr>
        <w:t>Treatment to reduce the risk of developing a cardiovascular disease is usually offered to people with a moderate or high risk. That is:</w:t>
      </w:r>
    </w:p>
    <w:p w:rsidR="00201BAE" w:rsidRPr="00201BAE" w:rsidRDefault="00201BAE" w:rsidP="00201BAE">
      <w:pPr>
        <w:numPr>
          <w:ilvl w:val="0"/>
          <w:numId w:val="3"/>
        </w:numPr>
        <w:spacing w:before="100" w:beforeAutospacing="1" w:after="100" w:afterAutospacing="1" w:line="240" w:lineRule="auto"/>
        <w:ind w:left="360"/>
        <w:rPr>
          <w:rFonts w:ascii="Helvetica" w:eastAsia="Times New Roman" w:hAnsi="Helvetica" w:cs="Helvetica"/>
          <w:color w:val="000000"/>
          <w:sz w:val="24"/>
          <w:szCs w:val="24"/>
          <w:lang w:val="en" w:eastAsia="en-GB"/>
        </w:rPr>
      </w:pPr>
      <w:r w:rsidRPr="00201BAE">
        <w:rPr>
          <w:rFonts w:ascii="Helvetica" w:eastAsia="Times New Roman" w:hAnsi="Helvetica" w:cs="Helvetica"/>
          <w:color w:val="000000"/>
          <w:sz w:val="24"/>
          <w:szCs w:val="24"/>
          <w:lang w:val="en" w:eastAsia="en-GB"/>
        </w:rPr>
        <w:t>People with a risk assessment score of 10% or more. That is, if you have a 1 in 10 chance or more of developing a cardiovascular disease within the following 10 years.</w:t>
      </w:r>
    </w:p>
    <w:p w:rsidR="00201BAE" w:rsidRPr="00201BAE" w:rsidRDefault="00201BAE" w:rsidP="00201BAE">
      <w:pPr>
        <w:numPr>
          <w:ilvl w:val="0"/>
          <w:numId w:val="3"/>
        </w:numPr>
        <w:spacing w:before="100" w:beforeAutospacing="1" w:after="100" w:afterAutospacing="1" w:line="240" w:lineRule="auto"/>
        <w:ind w:left="360"/>
        <w:rPr>
          <w:rFonts w:ascii="Helvetica" w:eastAsia="Times New Roman" w:hAnsi="Helvetica" w:cs="Helvetica"/>
          <w:color w:val="000000"/>
          <w:sz w:val="24"/>
          <w:szCs w:val="24"/>
          <w:lang w:val="en" w:eastAsia="en-GB"/>
        </w:rPr>
      </w:pPr>
      <w:r w:rsidRPr="00201BAE">
        <w:rPr>
          <w:rFonts w:ascii="Helvetica" w:eastAsia="Times New Roman" w:hAnsi="Helvetica" w:cs="Helvetica"/>
          <w:color w:val="000000"/>
          <w:sz w:val="24"/>
          <w:szCs w:val="24"/>
          <w:lang w:val="en" w:eastAsia="en-GB"/>
        </w:rPr>
        <w:t xml:space="preserve">People with an existing cardiovascular disease (to lower the chance of it getting </w:t>
      </w:r>
      <w:proofErr w:type="gramStart"/>
      <w:r w:rsidRPr="00201BAE">
        <w:rPr>
          <w:rFonts w:ascii="Helvetica" w:eastAsia="Times New Roman" w:hAnsi="Helvetica" w:cs="Helvetica"/>
          <w:color w:val="000000"/>
          <w:sz w:val="24"/>
          <w:szCs w:val="24"/>
          <w:lang w:val="en" w:eastAsia="en-GB"/>
        </w:rPr>
        <w:t>worse,</w:t>
      </w:r>
      <w:proofErr w:type="gramEnd"/>
      <w:r w:rsidRPr="00201BAE">
        <w:rPr>
          <w:rFonts w:ascii="Helvetica" w:eastAsia="Times New Roman" w:hAnsi="Helvetica" w:cs="Helvetica"/>
          <w:color w:val="000000"/>
          <w:sz w:val="24"/>
          <w:szCs w:val="24"/>
          <w:lang w:val="en" w:eastAsia="en-GB"/>
        </w:rPr>
        <w:t xml:space="preserve"> or of developing a further disease).</w:t>
      </w:r>
    </w:p>
    <w:p w:rsidR="00201BAE" w:rsidRPr="00201BAE" w:rsidRDefault="00201BAE" w:rsidP="00201BAE">
      <w:pPr>
        <w:numPr>
          <w:ilvl w:val="0"/>
          <w:numId w:val="3"/>
        </w:numPr>
        <w:spacing w:before="100" w:beforeAutospacing="1" w:after="100" w:afterAutospacing="1" w:line="240" w:lineRule="auto"/>
        <w:ind w:left="360"/>
        <w:rPr>
          <w:rFonts w:ascii="Helvetica" w:eastAsia="Times New Roman" w:hAnsi="Helvetica" w:cs="Helvetica"/>
          <w:color w:val="000000"/>
          <w:sz w:val="24"/>
          <w:szCs w:val="24"/>
          <w:lang w:val="en" w:eastAsia="en-GB"/>
        </w:rPr>
      </w:pPr>
      <w:r w:rsidRPr="00201BAE">
        <w:rPr>
          <w:rFonts w:ascii="Helvetica" w:eastAsia="Times New Roman" w:hAnsi="Helvetica" w:cs="Helvetica"/>
          <w:color w:val="000000"/>
          <w:sz w:val="24"/>
          <w:szCs w:val="24"/>
          <w:lang w:val="en" w:eastAsia="en-GB"/>
        </w:rPr>
        <w:t>People with diabetes. If you have diabetes, the time that treatment is started to reduce cardiovascular risk depends on factors such as:</w:t>
      </w:r>
    </w:p>
    <w:p w:rsidR="00201BAE" w:rsidRPr="00201BAE" w:rsidRDefault="00201BAE" w:rsidP="00201BAE">
      <w:pPr>
        <w:numPr>
          <w:ilvl w:val="1"/>
          <w:numId w:val="3"/>
        </w:numPr>
        <w:spacing w:before="100" w:beforeAutospacing="1" w:after="100" w:afterAutospacing="1" w:line="240" w:lineRule="auto"/>
        <w:ind w:left="720"/>
        <w:rPr>
          <w:rFonts w:ascii="Helvetica" w:eastAsia="Times New Roman" w:hAnsi="Helvetica" w:cs="Helvetica"/>
          <w:color w:val="000000"/>
          <w:sz w:val="24"/>
          <w:szCs w:val="24"/>
          <w:lang w:val="en" w:eastAsia="en-GB"/>
        </w:rPr>
      </w:pPr>
      <w:r w:rsidRPr="00201BAE">
        <w:rPr>
          <w:rFonts w:ascii="Helvetica" w:eastAsia="Times New Roman" w:hAnsi="Helvetica" w:cs="Helvetica"/>
          <w:color w:val="000000"/>
          <w:sz w:val="24"/>
          <w:szCs w:val="24"/>
          <w:lang w:val="en" w:eastAsia="en-GB"/>
        </w:rPr>
        <w:t>Your age.</w:t>
      </w:r>
    </w:p>
    <w:p w:rsidR="00201BAE" w:rsidRPr="00201BAE" w:rsidRDefault="00201BAE" w:rsidP="00201BAE">
      <w:pPr>
        <w:numPr>
          <w:ilvl w:val="1"/>
          <w:numId w:val="3"/>
        </w:numPr>
        <w:spacing w:before="100" w:beforeAutospacing="1" w:after="100" w:afterAutospacing="1" w:line="240" w:lineRule="auto"/>
        <w:ind w:left="720"/>
        <w:rPr>
          <w:rFonts w:ascii="Helvetica" w:eastAsia="Times New Roman" w:hAnsi="Helvetica" w:cs="Helvetica"/>
          <w:color w:val="000000"/>
          <w:sz w:val="24"/>
          <w:szCs w:val="24"/>
          <w:lang w:val="en" w:eastAsia="en-GB"/>
        </w:rPr>
      </w:pPr>
      <w:r w:rsidRPr="00201BAE">
        <w:rPr>
          <w:rFonts w:ascii="Helvetica" w:eastAsia="Times New Roman" w:hAnsi="Helvetica" w:cs="Helvetica"/>
          <w:color w:val="000000"/>
          <w:sz w:val="24"/>
          <w:szCs w:val="24"/>
          <w:lang w:val="en" w:eastAsia="en-GB"/>
        </w:rPr>
        <w:t>How long you have had diabetes.</w:t>
      </w:r>
    </w:p>
    <w:p w:rsidR="00201BAE" w:rsidRPr="00201BAE" w:rsidRDefault="00201BAE" w:rsidP="00201BAE">
      <w:pPr>
        <w:numPr>
          <w:ilvl w:val="1"/>
          <w:numId w:val="3"/>
        </w:numPr>
        <w:spacing w:before="100" w:beforeAutospacing="1" w:after="100" w:afterAutospacing="1" w:line="240" w:lineRule="auto"/>
        <w:ind w:left="720"/>
        <w:rPr>
          <w:rFonts w:ascii="Helvetica" w:eastAsia="Times New Roman" w:hAnsi="Helvetica" w:cs="Helvetica"/>
          <w:color w:val="000000"/>
          <w:sz w:val="24"/>
          <w:szCs w:val="24"/>
          <w:lang w:val="en" w:eastAsia="en-GB"/>
        </w:rPr>
      </w:pPr>
      <w:r w:rsidRPr="00201BAE">
        <w:rPr>
          <w:rFonts w:ascii="Helvetica" w:eastAsia="Times New Roman" w:hAnsi="Helvetica" w:cs="Helvetica"/>
          <w:color w:val="000000"/>
          <w:sz w:val="24"/>
          <w:szCs w:val="24"/>
          <w:lang w:val="en" w:eastAsia="en-GB"/>
        </w:rPr>
        <w:t>Your blood pressure.</w:t>
      </w:r>
    </w:p>
    <w:p w:rsidR="00201BAE" w:rsidRPr="00201BAE" w:rsidRDefault="00201BAE" w:rsidP="00201BAE">
      <w:pPr>
        <w:numPr>
          <w:ilvl w:val="1"/>
          <w:numId w:val="3"/>
        </w:numPr>
        <w:spacing w:before="100" w:beforeAutospacing="1" w:after="100" w:afterAutospacing="1" w:line="240" w:lineRule="auto"/>
        <w:ind w:left="720"/>
        <w:rPr>
          <w:rFonts w:ascii="Helvetica" w:eastAsia="Times New Roman" w:hAnsi="Helvetica" w:cs="Helvetica"/>
          <w:color w:val="000000"/>
          <w:sz w:val="24"/>
          <w:szCs w:val="24"/>
          <w:lang w:val="en" w:eastAsia="en-GB"/>
        </w:rPr>
      </w:pPr>
      <w:r w:rsidRPr="00201BAE">
        <w:rPr>
          <w:rFonts w:ascii="Helvetica" w:eastAsia="Times New Roman" w:hAnsi="Helvetica" w:cs="Helvetica"/>
          <w:color w:val="000000"/>
          <w:sz w:val="24"/>
          <w:szCs w:val="24"/>
          <w:lang w:val="en" w:eastAsia="en-GB"/>
        </w:rPr>
        <w:t>Whether you have any complications of diabetes.</w:t>
      </w:r>
    </w:p>
    <w:p w:rsidR="00201BAE" w:rsidRPr="00201BAE" w:rsidRDefault="00201BAE" w:rsidP="00201BAE">
      <w:pPr>
        <w:numPr>
          <w:ilvl w:val="0"/>
          <w:numId w:val="3"/>
        </w:numPr>
        <w:spacing w:before="100" w:beforeAutospacing="1" w:after="100" w:afterAutospacing="1" w:line="240" w:lineRule="auto"/>
        <w:ind w:left="360"/>
        <w:rPr>
          <w:rFonts w:ascii="Helvetica" w:eastAsia="Times New Roman" w:hAnsi="Helvetica" w:cs="Helvetica"/>
          <w:color w:val="000000"/>
          <w:sz w:val="24"/>
          <w:szCs w:val="24"/>
          <w:lang w:val="en" w:eastAsia="en-GB"/>
        </w:rPr>
      </w:pPr>
      <w:r w:rsidRPr="00201BAE">
        <w:rPr>
          <w:rFonts w:ascii="Helvetica" w:eastAsia="Times New Roman" w:hAnsi="Helvetica" w:cs="Helvetica"/>
          <w:color w:val="000000"/>
          <w:sz w:val="24"/>
          <w:szCs w:val="24"/>
          <w:lang w:val="en" w:eastAsia="en-GB"/>
        </w:rPr>
        <w:t>People with certain kidney disorders.</w:t>
      </w:r>
    </w:p>
    <w:p w:rsidR="00201BAE" w:rsidRPr="00201BAE" w:rsidRDefault="00201BAE" w:rsidP="00201BAE">
      <w:pPr>
        <w:spacing w:before="100" w:beforeAutospacing="1" w:after="100" w:afterAutospacing="1" w:line="240" w:lineRule="auto"/>
        <w:outlineLvl w:val="1"/>
        <w:rPr>
          <w:rFonts w:ascii="Helvetica" w:eastAsia="Times New Roman" w:hAnsi="Helvetica" w:cs="Helvetica"/>
          <w:b/>
          <w:color w:val="000000"/>
          <w:sz w:val="28"/>
          <w:szCs w:val="28"/>
          <w:lang w:val="en" w:eastAsia="en-GB"/>
        </w:rPr>
      </w:pPr>
      <w:r w:rsidRPr="00201BAE">
        <w:rPr>
          <w:rFonts w:ascii="Helvetica" w:eastAsia="Times New Roman" w:hAnsi="Helvetica" w:cs="Helvetica"/>
          <w:b/>
          <w:color w:val="000000"/>
          <w:sz w:val="28"/>
          <w:szCs w:val="28"/>
          <w:lang w:val="en" w:eastAsia="en-GB"/>
        </w:rPr>
        <w:t>What treatments are available to reduce the risk?</w:t>
      </w:r>
    </w:p>
    <w:p w:rsidR="00201BAE" w:rsidRPr="00201BAE" w:rsidRDefault="00201BAE" w:rsidP="00201BAE">
      <w:pPr>
        <w:spacing w:before="100" w:beforeAutospacing="1" w:after="100" w:afterAutospacing="1" w:line="240" w:lineRule="auto"/>
        <w:outlineLvl w:val="2"/>
        <w:rPr>
          <w:rFonts w:ascii="Helvetica" w:eastAsia="Times New Roman" w:hAnsi="Helvetica" w:cs="Helvetica"/>
          <w:color w:val="000000"/>
          <w:sz w:val="24"/>
          <w:szCs w:val="24"/>
          <w:lang w:val="en" w:eastAsia="en-GB"/>
        </w:rPr>
      </w:pPr>
      <w:r w:rsidRPr="00201BAE">
        <w:rPr>
          <w:rFonts w:ascii="Helvetica" w:eastAsia="Times New Roman" w:hAnsi="Helvetica" w:cs="Helvetica"/>
          <w:color w:val="000000"/>
          <w:sz w:val="24"/>
          <w:szCs w:val="24"/>
          <w:lang w:val="en" w:eastAsia="en-GB"/>
        </w:rPr>
        <w:t>If you are at moderate or high risk</w:t>
      </w:r>
    </w:p>
    <w:p w:rsidR="00201BAE" w:rsidRPr="00201BAE" w:rsidRDefault="00201BAE" w:rsidP="00201BAE">
      <w:pPr>
        <w:spacing w:before="100" w:beforeAutospacing="1" w:after="100" w:afterAutospacing="1" w:line="240" w:lineRule="auto"/>
        <w:rPr>
          <w:rFonts w:ascii="Helvetica" w:eastAsia="Times New Roman" w:hAnsi="Helvetica" w:cs="Helvetica"/>
          <w:color w:val="000000"/>
          <w:sz w:val="24"/>
          <w:szCs w:val="24"/>
          <w:lang w:val="en" w:eastAsia="en-GB"/>
        </w:rPr>
      </w:pPr>
      <w:r w:rsidRPr="00201BAE">
        <w:rPr>
          <w:rFonts w:ascii="Helvetica" w:eastAsia="Times New Roman" w:hAnsi="Helvetica" w:cs="Helvetica"/>
          <w:color w:val="000000"/>
          <w:sz w:val="24"/>
          <w:szCs w:val="24"/>
          <w:lang w:val="en" w:eastAsia="en-GB"/>
        </w:rPr>
        <w:t>If you are at moderate or high risk of developing a cardiovascular disease, treatment with medicines is usually advised. Advice to tackle any lifestyle issues is also given. This usually means:</w:t>
      </w:r>
    </w:p>
    <w:p w:rsidR="00201BAE" w:rsidRPr="00201BAE" w:rsidRDefault="00201BAE" w:rsidP="00201BAE">
      <w:pPr>
        <w:numPr>
          <w:ilvl w:val="0"/>
          <w:numId w:val="4"/>
        </w:numPr>
        <w:spacing w:before="100" w:beforeAutospacing="1" w:after="100" w:afterAutospacing="1" w:line="240" w:lineRule="auto"/>
        <w:ind w:left="360"/>
        <w:rPr>
          <w:rFonts w:ascii="Helvetica" w:eastAsia="Times New Roman" w:hAnsi="Helvetica" w:cs="Helvetica"/>
          <w:color w:val="000000"/>
          <w:sz w:val="24"/>
          <w:szCs w:val="24"/>
          <w:lang w:val="en" w:eastAsia="en-GB"/>
        </w:rPr>
      </w:pPr>
      <w:r w:rsidRPr="00201BAE">
        <w:rPr>
          <w:rFonts w:ascii="Helvetica" w:eastAsia="Times New Roman" w:hAnsi="Helvetica" w:cs="Helvetica"/>
          <w:color w:val="000000"/>
          <w:sz w:val="24"/>
          <w:szCs w:val="24"/>
          <w:lang w:val="en" w:eastAsia="en-GB"/>
        </w:rPr>
        <w:t xml:space="preserve">Treatment with medication to lower your cholesterol level, usually with a statin medicine. No matter what your current cholesterol level, treatment with medication is advised. </w:t>
      </w:r>
      <w:hyperlink r:id="rId9" w:tgtFrame="_blank" w:history="1">
        <w:r w:rsidRPr="00201BAE">
          <w:rPr>
            <w:rFonts w:ascii="Helvetica" w:eastAsia="Times New Roman" w:hAnsi="Helvetica" w:cs="Helvetica"/>
            <w:color w:val="0000FF"/>
            <w:sz w:val="24"/>
            <w:szCs w:val="24"/>
            <w:u w:val="single"/>
            <w:lang w:val="en" w:eastAsia="en-GB"/>
          </w:rPr>
          <w:t>See separate leaflet called Cholesterol for more details</w:t>
        </w:r>
      </w:hyperlink>
      <w:r w:rsidRPr="00201BAE">
        <w:rPr>
          <w:rFonts w:ascii="Helvetica" w:eastAsia="Times New Roman" w:hAnsi="Helvetica" w:cs="Helvetica"/>
          <w:color w:val="000000"/>
          <w:sz w:val="24"/>
          <w:szCs w:val="24"/>
          <w:lang w:val="en" w:eastAsia="en-GB"/>
        </w:rPr>
        <w:t>.</w:t>
      </w:r>
    </w:p>
    <w:p w:rsidR="00201BAE" w:rsidRPr="00201BAE" w:rsidRDefault="00201BAE" w:rsidP="00201BAE">
      <w:pPr>
        <w:numPr>
          <w:ilvl w:val="0"/>
          <w:numId w:val="4"/>
        </w:numPr>
        <w:spacing w:before="100" w:beforeAutospacing="1" w:after="100" w:afterAutospacing="1" w:line="240" w:lineRule="auto"/>
        <w:ind w:left="360"/>
        <w:rPr>
          <w:rFonts w:ascii="Helvetica" w:eastAsia="Times New Roman" w:hAnsi="Helvetica" w:cs="Helvetica"/>
          <w:color w:val="000000"/>
          <w:sz w:val="24"/>
          <w:szCs w:val="24"/>
          <w:lang w:val="en" w:eastAsia="en-GB"/>
        </w:rPr>
      </w:pPr>
      <w:r w:rsidRPr="00201BAE">
        <w:rPr>
          <w:rFonts w:ascii="Helvetica" w:eastAsia="Times New Roman" w:hAnsi="Helvetica" w:cs="Helvetica"/>
          <w:color w:val="000000"/>
          <w:sz w:val="24"/>
          <w:szCs w:val="24"/>
          <w:lang w:val="en" w:eastAsia="en-GB"/>
        </w:rPr>
        <w:lastRenderedPageBreak/>
        <w:t xml:space="preserve">Treatment with medication to lower blood pressure if your blood pressure is high. This is even if your blood pressure is just mildly high. </w:t>
      </w:r>
      <w:hyperlink r:id="rId10" w:tgtFrame="_blank" w:history="1">
        <w:r w:rsidRPr="00201BAE">
          <w:rPr>
            <w:rFonts w:ascii="Helvetica" w:eastAsia="Times New Roman" w:hAnsi="Helvetica" w:cs="Helvetica"/>
            <w:color w:val="0000FF"/>
            <w:sz w:val="24"/>
            <w:szCs w:val="24"/>
            <w:u w:val="single"/>
            <w:lang w:val="en" w:eastAsia="en-GB"/>
          </w:rPr>
          <w:t>See separate leaflet called High Blood Pressure (Hypertension) for more details</w:t>
        </w:r>
      </w:hyperlink>
      <w:r w:rsidRPr="00201BAE">
        <w:rPr>
          <w:rFonts w:ascii="Helvetica" w:eastAsia="Times New Roman" w:hAnsi="Helvetica" w:cs="Helvetica"/>
          <w:color w:val="000000"/>
          <w:sz w:val="24"/>
          <w:szCs w:val="24"/>
          <w:lang w:val="en" w:eastAsia="en-GB"/>
        </w:rPr>
        <w:t>.</w:t>
      </w:r>
    </w:p>
    <w:p w:rsidR="00201BAE" w:rsidRPr="00201BAE" w:rsidRDefault="00201BAE" w:rsidP="00201BAE">
      <w:pPr>
        <w:spacing w:before="100" w:beforeAutospacing="1" w:after="100" w:afterAutospacing="1" w:line="240" w:lineRule="auto"/>
        <w:rPr>
          <w:rFonts w:ascii="Helvetica" w:eastAsia="Times New Roman" w:hAnsi="Helvetica" w:cs="Helvetica"/>
          <w:color w:val="000000"/>
          <w:sz w:val="24"/>
          <w:szCs w:val="24"/>
          <w:lang w:val="en" w:eastAsia="en-GB"/>
        </w:rPr>
      </w:pPr>
      <w:r w:rsidRPr="00201BAE">
        <w:rPr>
          <w:rFonts w:ascii="Helvetica" w:eastAsia="Times New Roman" w:hAnsi="Helvetica" w:cs="Helvetica"/>
          <w:color w:val="000000"/>
          <w:sz w:val="24"/>
          <w:szCs w:val="24"/>
          <w:lang w:val="en" w:eastAsia="en-GB"/>
        </w:rPr>
        <w:t>Where relevant, to encourage you to tackle lifestyle risk factors. This means to:</w:t>
      </w:r>
    </w:p>
    <w:p w:rsidR="00201BAE" w:rsidRPr="00201BAE" w:rsidRDefault="00672F37" w:rsidP="00201BAE">
      <w:pPr>
        <w:numPr>
          <w:ilvl w:val="0"/>
          <w:numId w:val="5"/>
        </w:numPr>
        <w:spacing w:before="100" w:beforeAutospacing="1" w:after="100" w:afterAutospacing="1" w:line="240" w:lineRule="auto"/>
        <w:ind w:left="360"/>
        <w:rPr>
          <w:rFonts w:ascii="Helvetica" w:eastAsia="Times New Roman" w:hAnsi="Helvetica" w:cs="Helvetica"/>
          <w:color w:val="000000"/>
          <w:sz w:val="24"/>
          <w:szCs w:val="24"/>
          <w:lang w:val="en" w:eastAsia="en-GB"/>
        </w:rPr>
      </w:pPr>
      <w:hyperlink r:id="rId11" w:tgtFrame="_blank" w:history="1">
        <w:r w:rsidR="00201BAE" w:rsidRPr="00201BAE">
          <w:rPr>
            <w:rFonts w:ascii="Helvetica" w:eastAsia="Times New Roman" w:hAnsi="Helvetica" w:cs="Helvetica"/>
            <w:color w:val="0000FF"/>
            <w:sz w:val="24"/>
            <w:szCs w:val="24"/>
            <w:u w:val="single"/>
            <w:lang w:val="en" w:eastAsia="en-GB"/>
          </w:rPr>
          <w:t>Stop smoking if you smoke</w:t>
        </w:r>
      </w:hyperlink>
      <w:r w:rsidR="00201BAE" w:rsidRPr="00201BAE">
        <w:rPr>
          <w:rFonts w:ascii="Helvetica" w:eastAsia="Times New Roman" w:hAnsi="Helvetica" w:cs="Helvetica"/>
          <w:color w:val="000000"/>
          <w:sz w:val="24"/>
          <w:szCs w:val="24"/>
          <w:lang w:val="en" w:eastAsia="en-GB"/>
        </w:rPr>
        <w:t>.</w:t>
      </w:r>
    </w:p>
    <w:p w:rsidR="00201BAE" w:rsidRPr="00201BAE" w:rsidRDefault="00672F37" w:rsidP="00201BAE">
      <w:pPr>
        <w:numPr>
          <w:ilvl w:val="0"/>
          <w:numId w:val="5"/>
        </w:numPr>
        <w:spacing w:before="100" w:beforeAutospacing="1" w:after="100" w:afterAutospacing="1" w:line="240" w:lineRule="auto"/>
        <w:ind w:left="360"/>
        <w:rPr>
          <w:rFonts w:ascii="Helvetica" w:eastAsia="Times New Roman" w:hAnsi="Helvetica" w:cs="Helvetica"/>
          <w:color w:val="000000"/>
          <w:sz w:val="24"/>
          <w:szCs w:val="24"/>
          <w:lang w:val="en" w:eastAsia="en-GB"/>
        </w:rPr>
      </w:pPr>
      <w:hyperlink r:id="rId12" w:tgtFrame="_blank" w:history="1">
        <w:r w:rsidR="00201BAE" w:rsidRPr="00201BAE">
          <w:rPr>
            <w:rFonts w:ascii="Helvetica" w:eastAsia="Times New Roman" w:hAnsi="Helvetica" w:cs="Helvetica"/>
            <w:color w:val="0000FF"/>
            <w:sz w:val="24"/>
            <w:szCs w:val="24"/>
            <w:u w:val="single"/>
            <w:lang w:val="en" w:eastAsia="en-GB"/>
          </w:rPr>
          <w:t>Eat a healthy diet</w:t>
        </w:r>
      </w:hyperlink>
      <w:r w:rsidR="00201BAE" w:rsidRPr="00201BAE">
        <w:rPr>
          <w:rFonts w:ascii="Helvetica" w:eastAsia="Times New Roman" w:hAnsi="Helvetica" w:cs="Helvetica"/>
          <w:color w:val="000000"/>
          <w:sz w:val="24"/>
          <w:szCs w:val="24"/>
          <w:lang w:val="en" w:eastAsia="en-GB"/>
        </w:rPr>
        <w:t>.</w:t>
      </w:r>
    </w:p>
    <w:p w:rsidR="00201BAE" w:rsidRPr="00201BAE" w:rsidRDefault="00672F37" w:rsidP="00201BAE">
      <w:pPr>
        <w:numPr>
          <w:ilvl w:val="0"/>
          <w:numId w:val="5"/>
        </w:numPr>
        <w:spacing w:before="100" w:beforeAutospacing="1" w:after="100" w:afterAutospacing="1" w:line="240" w:lineRule="auto"/>
        <w:ind w:left="360"/>
        <w:rPr>
          <w:rFonts w:ascii="Helvetica" w:eastAsia="Times New Roman" w:hAnsi="Helvetica" w:cs="Helvetica"/>
          <w:color w:val="000000"/>
          <w:sz w:val="24"/>
          <w:szCs w:val="24"/>
          <w:lang w:val="en" w:eastAsia="en-GB"/>
        </w:rPr>
      </w:pPr>
      <w:hyperlink r:id="rId13" w:tgtFrame="_blank" w:history="1">
        <w:r w:rsidR="00201BAE" w:rsidRPr="00201BAE">
          <w:rPr>
            <w:rFonts w:ascii="Helvetica" w:eastAsia="Times New Roman" w:hAnsi="Helvetica" w:cs="Helvetica"/>
            <w:color w:val="0000FF"/>
            <w:sz w:val="24"/>
            <w:szCs w:val="24"/>
            <w:u w:val="single"/>
            <w:lang w:val="en" w:eastAsia="en-GB"/>
          </w:rPr>
          <w:t>Keep your weight and waist in check</w:t>
        </w:r>
      </w:hyperlink>
      <w:r w:rsidR="00201BAE" w:rsidRPr="00201BAE">
        <w:rPr>
          <w:rFonts w:ascii="Helvetica" w:eastAsia="Times New Roman" w:hAnsi="Helvetica" w:cs="Helvetica"/>
          <w:color w:val="000000"/>
          <w:sz w:val="24"/>
          <w:szCs w:val="24"/>
          <w:lang w:val="en" w:eastAsia="en-GB"/>
        </w:rPr>
        <w:t>.</w:t>
      </w:r>
    </w:p>
    <w:p w:rsidR="00201BAE" w:rsidRPr="00201BAE" w:rsidRDefault="00672F37" w:rsidP="00201BAE">
      <w:pPr>
        <w:numPr>
          <w:ilvl w:val="0"/>
          <w:numId w:val="5"/>
        </w:numPr>
        <w:spacing w:before="100" w:beforeAutospacing="1" w:after="100" w:afterAutospacing="1" w:line="240" w:lineRule="auto"/>
        <w:ind w:left="360"/>
        <w:rPr>
          <w:rFonts w:ascii="Helvetica" w:eastAsia="Times New Roman" w:hAnsi="Helvetica" w:cs="Helvetica"/>
          <w:color w:val="000000"/>
          <w:sz w:val="24"/>
          <w:szCs w:val="24"/>
          <w:lang w:val="en" w:eastAsia="en-GB"/>
        </w:rPr>
      </w:pPr>
      <w:hyperlink r:id="rId14" w:tgtFrame="_blank" w:history="1">
        <w:r w:rsidR="00201BAE" w:rsidRPr="00201BAE">
          <w:rPr>
            <w:rFonts w:ascii="Helvetica" w:eastAsia="Times New Roman" w:hAnsi="Helvetica" w:cs="Helvetica"/>
            <w:color w:val="0000FF"/>
            <w:sz w:val="24"/>
            <w:szCs w:val="24"/>
            <w:u w:val="single"/>
            <w:lang w:val="en" w:eastAsia="en-GB"/>
          </w:rPr>
          <w:t>Take regular physical activity</w:t>
        </w:r>
      </w:hyperlink>
      <w:r w:rsidR="00201BAE" w:rsidRPr="00201BAE">
        <w:rPr>
          <w:rFonts w:ascii="Helvetica" w:eastAsia="Times New Roman" w:hAnsi="Helvetica" w:cs="Helvetica"/>
          <w:color w:val="000000"/>
          <w:sz w:val="24"/>
          <w:szCs w:val="24"/>
          <w:lang w:val="en" w:eastAsia="en-GB"/>
        </w:rPr>
        <w:t>.</w:t>
      </w:r>
    </w:p>
    <w:p w:rsidR="00201BAE" w:rsidRPr="00201BAE" w:rsidRDefault="00672F37" w:rsidP="00201BAE">
      <w:pPr>
        <w:numPr>
          <w:ilvl w:val="0"/>
          <w:numId w:val="5"/>
        </w:numPr>
        <w:spacing w:before="100" w:beforeAutospacing="1" w:after="100" w:afterAutospacing="1" w:line="240" w:lineRule="auto"/>
        <w:ind w:left="360"/>
        <w:rPr>
          <w:rFonts w:ascii="Helvetica" w:eastAsia="Times New Roman" w:hAnsi="Helvetica" w:cs="Helvetica"/>
          <w:color w:val="000000"/>
          <w:sz w:val="24"/>
          <w:szCs w:val="24"/>
          <w:lang w:val="en" w:eastAsia="en-GB"/>
        </w:rPr>
      </w:pPr>
      <w:hyperlink r:id="rId15" w:tgtFrame="_blank" w:history="1">
        <w:r w:rsidR="00201BAE" w:rsidRPr="00201BAE">
          <w:rPr>
            <w:rFonts w:ascii="Helvetica" w:eastAsia="Times New Roman" w:hAnsi="Helvetica" w:cs="Helvetica"/>
            <w:color w:val="0000FF"/>
            <w:sz w:val="24"/>
            <w:szCs w:val="24"/>
            <w:u w:val="single"/>
            <w:lang w:val="en" w:eastAsia="en-GB"/>
          </w:rPr>
          <w:t>Cut back if you drink a lot of alcohol</w:t>
        </w:r>
      </w:hyperlink>
      <w:r w:rsidR="00201BAE" w:rsidRPr="00201BAE">
        <w:rPr>
          <w:rFonts w:ascii="Helvetica" w:eastAsia="Times New Roman" w:hAnsi="Helvetica" w:cs="Helvetica"/>
          <w:color w:val="000000"/>
          <w:sz w:val="24"/>
          <w:szCs w:val="24"/>
          <w:lang w:val="en" w:eastAsia="en-GB"/>
        </w:rPr>
        <w:t>.</w:t>
      </w:r>
    </w:p>
    <w:p w:rsidR="00201BAE" w:rsidRPr="00201BAE" w:rsidRDefault="00201BAE" w:rsidP="00201BAE">
      <w:pPr>
        <w:spacing w:before="100" w:beforeAutospacing="1" w:after="100" w:afterAutospacing="1" w:line="240" w:lineRule="auto"/>
        <w:rPr>
          <w:rFonts w:ascii="Helvetica" w:eastAsia="Times New Roman" w:hAnsi="Helvetica" w:cs="Helvetica"/>
          <w:color w:val="000000"/>
          <w:sz w:val="24"/>
          <w:szCs w:val="24"/>
          <w:lang w:val="en" w:eastAsia="en-GB"/>
        </w:rPr>
      </w:pPr>
      <w:r w:rsidRPr="00201BAE">
        <w:rPr>
          <w:rFonts w:ascii="Helvetica" w:eastAsia="Times New Roman" w:hAnsi="Helvetica" w:cs="Helvetica"/>
          <w:color w:val="000000"/>
          <w:sz w:val="24"/>
          <w:szCs w:val="24"/>
          <w:lang w:val="en" w:eastAsia="en-GB"/>
        </w:rPr>
        <w:t>You may be offered a referral to specialised services - for example:</w:t>
      </w:r>
    </w:p>
    <w:p w:rsidR="00201BAE" w:rsidRPr="00201BAE" w:rsidRDefault="00201BAE" w:rsidP="00201BAE">
      <w:pPr>
        <w:numPr>
          <w:ilvl w:val="0"/>
          <w:numId w:val="6"/>
        </w:numPr>
        <w:spacing w:before="100" w:beforeAutospacing="1" w:after="100" w:afterAutospacing="1" w:line="240" w:lineRule="auto"/>
        <w:ind w:left="360"/>
        <w:rPr>
          <w:rFonts w:ascii="Helvetica" w:eastAsia="Times New Roman" w:hAnsi="Helvetica" w:cs="Helvetica"/>
          <w:color w:val="000000"/>
          <w:sz w:val="24"/>
          <w:szCs w:val="24"/>
          <w:lang w:val="en" w:eastAsia="en-GB"/>
        </w:rPr>
      </w:pPr>
      <w:r w:rsidRPr="00201BAE">
        <w:rPr>
          <w:rFonts w:ascii="Helvetica" w:eastAsia="Times New Roman" w:hAnsi="Helvetica" w:cs="Helvetica"/>
          <w:color w:val="000000"/>
          <w:sz w:val="24"/>
          <w:szCs w:val="24"/>
          <w:lang w:val="en" w:eastAsia="en-GB"/>
        </w:rPr>
        <w:t>To a dietician to help you to lose weight and eat a healthy diet.</w:t>
      </w:r>
    </w:p>
    <w:p w:rsidR="00201BAE" w:rsidRPr="00201BAE" w:rsidRDefault="00201BAE" w:rsidP="00201BAE">
      <w:pPr>
        <w:numPr>
          <w:ilvl w:val="0"/>
          <w:numId w:val="6"/>
        </w:numPr>
        <w:spacing w:before="100" w:beforeAutospacing="1" w:after="100" w:afterAutospacing="1" w:line="240" w:lineRule="auto"/>
        <w:ind w:left="360"/>
        <w:rPr>
          <w:rFonts w:ascii="Helvetica" w:eastAsia="Times New Roman" w:hAnsi="Helvetica" w:cs="Helvetica"/>
          <w:color w:val="000000"/>
          <w:sz w:val="24"/>
          <w:szCs w:val="24"/>
          <w:lang w:val="en" w:eastAsia="en-GB"/>
        </w:rPr>
      </w:pPr>
      <w:r w:rsidRPr="00201BAE">
        <w:rPr>
          <w:rFonts w:ascii="Helvetica" w:eastAsia="Times New Roman" w:hAnsi="Helvetica" w:cs="Helvetica"/>
          <w:color w:val="000000"/>
          <w:sz w:val="24"/>
          <w:szCs w:val="24"/>
          <w:lang w:val="en" w:eastAsia="en-GB"/>
        </w:rPr>
        <w:t>To a specialised stop smoking clinic.</w:t>
      </w:r>
    </w:p>
    <w:p w:rsidR="00201BAE" w:rsidRPr="00201BAE" w:rsidRDefault="00201BAE" w:rsidP="00201BAE">
      <w:pPr>
        <w:numPr>
          <w:ilvl w:val="0"/>
          <w:numId w:val="6"/>
        </w:numPr>
        <w:spacing w:before="100" w:beforeAutospacing="1" w:after="100" w:afterAutospacing="1" w:line="240" w:lineRule="auto"/>
        <w:ind w:left="360"/>
        <w:rPr>
          <w:rFonts w:ascii="Helvetica" w:eastAsia="Times New Roman" w:hAnsi="Helvetica" w:cs="Helvetica"/>
          <w:color w:val="000000"/>
          <w:sz w:val="24"/>
          <w:szCs w:val="24"/>
          <w:lang w:val="en" w:eastAsia="en-GB"/>
        </w:rPr>
      </w:pPr>
      <w:r w:rsidRPr="00201BAE">
        <w:rPr>
          <w:rFonts w:ascii="Helvetica" w:eastAsia="Times New Roman" w:hAnsi="Helvetica" w:cs="Helvetica"/>
          <w:color w:val="000000"/>
          <w:sz w:val="24"/>
          <w:szCs w:val="24"/>
          <w:lang w:val="en" w:eastAsia="en-GB"/>
        </w:rPr>
        <w:t>To a supervised exercise programme.</w:t>
      </w:r>
    </w:p>
    <w:p w:rsidR="00201BAE" w:rsidRPr="00201BAE" w:rsidRDefault="00201BAE" w:rsidP="00201BAE">
      <w:pPr>
        <w:spacing w:before="100" w:beforeAutospacing="1" w:after="100" w:afterAutospacing="1" w:line="240" w:lineRule="auto"/>
        <w:outlineLvl w:val="1"/>
        <w:rPr>
          <w:rFonts w:ascii="Helvetica" w:eastAsia="Times New Roman" w:hAnsi="Helvetica" w:cs="Helvetica"/>
          <w:b/>
          <w:color w:val="000000"/>
          <w:sz w:val="28"/>
          <w:szCs w:val="28"/>
          <w:lang w:val="en" w:eastAsia="en-GB"/>
        </w:rPr>
      </w:pPr>
      <w:r w:rsidRPr="00201BAE">
        <w:rPr>
          <w:rFonts w:ascii="Helvetica" w:eastAsia="Times New Roman" w:hAnsi="Helvetica" w:cs="Helvetica"/>
          <w:b/>
          <w:color w:val="000000"/>
          <w:sz w:val="28"/>
          <w:szCs w:val="28"/>
          <w:lang w:val="en" w:eastAsia="en-GB"/>
        </w:rPr>
        <w:t>What if I am at low risk?</w:t>
      </w:r>
    </w:p>
    <w:p w:rsidR="00201BAE" w:rsidRPr="00201BAE" w:rsidRDefault="00201BAE" w:rsidP="00201BAE">
      <w:pPr>
        <w:spacing w:before="100" w:beforeAutospacing="1" w:after="100" w:afterAutospacing="1" w:line="240" w:lineRule="auto"/>
        <w:rPr>
          <w:rFonts w:ascii="Helvetica" w:eastAsia="Times New Roman" w:hAnsi="Helvetica" w:cs="Helvetica"/>
          <w:color w:val="000000"/>
          <w:sz w:val="24"/>
          <w:szCs w:val="24"/>
          <w:lang w:val="en" w:eastAsia="en-GB"/>
        </w:rPr>
      </w:pPr>
      <w:r w:rsidRPr="00201BAE">
        <w:rPr>
          <w:rFonts w:ascii="Helvetica" w:eastAsia="Times New Roman" w:hAnsi="Helvetica" w:cs="Helvetica"/>
          <w:color w:val="000000"/>
          <w:sz w:val="24"/>
          <w:szCs w:val="24"/>
          <w:lang w:val="en" w:eastAsia="en-GB"/>
        </w:rPr>
        <w:t>If you are at low risk, it does not mean you have no risk - just a lesser risk. Medication is not usually prescribed. However, you may be able to reduce whatever risk you do have even further by any relevant changes in lifestyle (as described in the above paragraph).</w:t>
      </w:r>
    </w:p>
    <w:p w:rsidR="00201BAE" w:rsidRPr="00201BAE" w:rsidRDefault="00201BAE" w:rsidP="00201BAE">
      <w:pPr>
        <w:spacing w:before="100" w:beforeAutospacing="1" w:after="100" w:afterAutospacing="1" w:line="240" w:lineRule="auto"/>
        <w:rPr>
          <w:rFonts w:ascii="Helvetica" w:eastAsia="Times New Roman" w:hAnsi="Helvetica" w:cs="Helvetica"/>
          <w:color w:val="000000"/>
          <w:sz w:val="24"/>
          <w:szCs w:val="24"/>
          <w:lang w:val="en" w:eastAsia="en-GB"/>
        </w:rPr>
      </w:pPr>
      <w:r w:rsidRPr="00201BAE">
        <w:rPr>
          <w:rFonts w:ascii="Helvetica" w:eastAsia="Times New Roman" w:hAnsi="Helvetica" w:cs="Helvetica"/>
          <w:color w:val="000000"/>
          <w:sz w:val="24"/>
          <w:szCs w:val="24"/>
          <w:lang w:val="en" w:eastAsia="en-GB"/>
        </w:rPr>
        <w:t xml:space="preserve">Some people with a low risk buy a low-dose statin drug from a pharmacy to lower their cholesterol level. </w:t>
      </w:r>
      <w:hyperlink r:id="rId16" w:tgtFrame="_blank" w:history="1">
        <w:r w:rsidRPr="00201BAE">
          <w:rPr>
            <w:rFonts w:ascii="Helvetica" w:eastAsia="Times New Roman" w:hAnsi="Helvetica" w:cs="Helvetica"/>
            <w:color w:val="0000FF"/>
            <w:sz w:val="24"/>
            <w:szCs w:val="24"/>
            <w:u w:val="single"/>
            <w:lang w:val="en" w:eastAsia="en-GB"/>
          </w:rPr>
          <w:t>Statin medicines</w:t>
        </w:r>
      </w:hyperlink>
      <w:r w:rsidRPr="00201BAE">
        <w:rPr>
          <w:rFonts w:ascii="Helvetica" w:eastAsia="Times New Roman" w:hAnsi="Helvetica" w:cs="Helvetica"/>
          <w:color w:val="000000"/>
          <w:sz w:val="24"/>
          <w:szCs w:val="24"/>
          <w:lang w:val="en" w:eastAsia="en-GB"/>
        </w:rPr>
        <w:t xml:space="preserve"> are available on prescription and funded by the NHS if your risk is moderate or high. However, you need to buy them if your risk is in the low category. If you do buy a statin and take it regularly, it is best to let your doctor know so that it can be put on your medical record.</w:t>
      </w:r>
    </w:p>
    <w:p w:rsidR="00201BAE" w:rsidRPr="00201BAE" w:rsidRDefault="00201BAE" w:rsidP="00201BAE">
      <w:pPr>
        <w:spacing w:before="100" w:beforeAutospacing="1" w:after="100" w:afterAutospacing="1" w:line="240" w:lineRule="auto"/>
        <w:outlineLvl w:val="1"/>
        <w:rPr>
          <w:rFonts w:ascii="Helvetica" w:eastAsia="Times New Roman" w:hAnsi="Helvetica" w:cs="Helvetica"/>
          <w:color w:val="000000"/>
          <w:sz w:val="24"/>
          <w:szCs w:val="24"/>
          <w:lang w:val="en" w:eastAsia="en-GB"/>
        </w:rPr>
      </w:pPr>
      <w:r w:rsidRPr="00201BAE">
        <w:rPr>
          <w:rFonts w:ascii="Helvetica" w:eastAsia="Times New Roman" w:hAnsi="Helvetica" w:cs="Helvetica"/>
          <w:color w:val="000000"/>
          <w:sz w:val="24"/>
          <w:szCs w:val="24"/>
          <w:lang w:val="en" w:eastAsia="en-GB"/>
        </w:rPr>
        <w:t>Further help &amp; information</w:t>
      </w:r>
    </w:p>
    <w:p w:rsidR="00201BAE" w:rsidRPr="00201BAE" w:rsidRDefault="00672F37" w:rsidP="00201BAE">
      <w:pPr>
        <w:spacing w:before="100" w:beforeAutospacing="1" w:after="100" w:afterAutospacing="1" w:line="240" w:lineRule="auto"/>
        <w:rPr>
          <w:rFonts w:ascii="Helvetica" w:eastAsia="Times New Roman" w:hAnsi="Helvetica" w:cs="Helvetica"/>
          <w:color w:val="000000"/>
          <w:sz w:val="24"/>
          <w:szCs w:val="24"/>
          <w:lang w:val="en" w:eastAsia="en-GB"/>
        </w:rPr>
      </w:pPr>
      <w:hyperlink r:id="rId17" w:history="1">
        <w:r w:rsidR="00201BAE" w:rsidRPr="00201BAE">
          <w:rPr>
            <w:rFonts w:ascii="Helvetica" w:eastAsia="Times New Roman" w:hAnsi="Helvetica" w:cs="Helvetica"/>
            <w:b/>
            <w:bCs/>
            <w:color w:val="0000FF"/>
            <w:sz w:val="24"/>
            <w:szCs w:val="24"/>
            <w:u w:val="single"/>
            <w:lang w:val="en" w:eastAsia="en-GB"/>
          </w:rPr>
          <w:t>HEART UK - The Cholesterol Charity</w:t>
        </w:r>
      </w:hyperlink>
      <w:r w:rsidR="00201BAE" w:rsidRPr="00201BAE">
        <w:rPr>
          <w:rFonts w:ascii="Helvetica" w:eastAsia="Times New Roman" w:hAnsi="Helvetica" w:cs="Helvetica"/>
          <w:color w:val="000000"/>
          <w:sz w:val="24"/>
          <w:szCs w:val="24"/>
          <w:lang w:val="en" w:eastAsia="en-GB"/>
        </w:rPr>
        <w:t xml:space="preserve"> </w:t>
      </w:r>
    </w:p>
    <w:p w:rsidR="00201BAE" w:rsidRPr="00201BAE" w:rsidRDefault="00201BAE" w:rsidP="00201BAE">
      <w:pPr>
        <w:spacing w:before="100" w:beforeAutospacing="1" w:after="100" w:afterAutospacing="1" w:line="240" w:lineRule="auto"/>
        <w:rPr>
          <w:rFonts w:ascii="Helvetica" w:eastAsia="Times New Roman" w:hAnsi="Helvetica" w:cs="Helvetica"/>
          <w:color w:val="000000"/>
          <w:sz w:val="24"/>
          <w:szCs w:val="24"/>
          <w:lang w:val="en" w:eastAsia="en-GB"/>
        </w:rPr>
      </w:pPr>
      <w:r w:rsidRPr="00201BAE">
        <w:rPr>
          <w:rFonts w:ascii="Helvetica" w:eastAsia="Times New Roman" w:hAnsi="Helvetica" w:cs="Helvetica"/>
          <w:color w:val="000000"/>
          <w:sz w:val="24"/>
          <w:szCs w:val="24"/>
          <w:lang w:val="en" w:eastAsia="en-GB"/>
        </w:rPr>
        <w:t>7 North Road, Maidenhead, Berkshire, SL6 1PE</w:t>
      </w:r>
    </w:p>
    <w:p w:rsidR="00201BAE" w:rsidRPr="00201BAE" w:rsidRDefault="00201BAE" w:rsidP="00201BAE">
      <w:pPr>
        <w:spacing w:before="100" w:beforeAutospacing="1" w:after="100" w:afterAutospacing="1" w:line="240" w:lineRule="auto"/>
        <w:rPr>
          <w:rFonts w:ascii="Helvetica" w:eastAsia="Times New Roman" w:hAnsi="Helvetica" w:cs="Helvetica"/>
          <w:color w:val="000000"/>
          <w:sz w:val="24"/>
          <w:szCs w:val="24"/>
          <w:lang w:val="en" w:eastAsia="en-GB"/>
        </w:rPr>
      </w:pPr>
      <w:r w:rsidRPr="00201BAE">
        <w:rPr>
          <w:rFonts w:ascii="Helvetica" w:eastAsia="Times New Roman" w:hAnsi="Helvetica" w:cs="Helvetica"/>
          <w:color w:val="000000"/>
          <w:sz w:val="24"/>
          <w:szCs w:val="24"/>
          <w:lang w:val="en" w:eastAsia="en-GB"/>
        </w:rPr>
        <w:t>Tel: (Helpline) 0845 450 5988, (Office) 01628 777046</w:t>
      </w:r>
    </w:p>
    <w:p w:rsidR="00201BAE" w:rsidRPr="00201BAE" w:rsidRDefault="00201BAE" w:rsidP="00201BAE">
      <w:pPr>
        <w:spacing w:before="100" w:beforeAutospacing="1" w:after="100" w:afterAutospacing="1" w:line="240" w:lineRule="auto"/>
        <w:rPr>
          <w:rFonts w:ascii="Helvetica" w:eastAsia="Times New Roman" w:hAnsi="Helvetica" w:cs="Helvetica"/>
          <w:color w:val="000000"/>
          <w:sz w:val="24"/>
          <w:szCs w:val="24"/>
          <w:lang w:val="en" w:eastAsia="en-GB"/>
        </w:rPr>
      </w:pPr>
      <w:r w:rsidRPr="00201BAE">
        <w:rPr>
          <w:rFonts w:ascii="Helvetica" w:eastAsia="Times New Roman" w:hAnsi="Helvetica" w:cs="Helvetica"/>
          <w:color w:val="000000"/>
          <w:sz w:val="24"/>
          <w:szCs w:val="24"/>
          <w:lang w:val="en" w:eastAsia="en-GB"/>
        </w:rPr>
        <w:t xml:space="preserve">Web: </w:t>
      </w:r>
      <w:hyperlink r:id="rId18" w:tgtFrame="_blank" w:history="1">
        <w:r w:rsidRPr="00201BAE">
          <w:rPr>
            <w:rFonts w:ascii="Helvetica" w:eastAsia="Times New Roman" w:hAnsi="Helvetica" w:cs="Helvetica"/>
            <w:color w:val="0000FF"/>
            <w:sz w:val="24"/>
            <w:szCs w:val="24"/>
            <w:u w:val="single"/>
            <w:lang w:val="en" w:eastAsia="en-GB"/>
          </w:rPr>
          <w:t>www.heartuk.org.uk</w:t>
        </w:r>
      </w:hyperlink>
    </w:p>
    <w:p w:rsidR="00201BAE" w:rsidRPr="00201BAE" w:rsidRDefault="00672F37" w:rsidP="00201BAE">
      <w:pPr>
        <w:spacing w:before="100" w:beforeAutospacing="1" w:after="100" w:afterAutospacing="1" w:line="240" w:lineRule="auto"/>
        <w:rPr>
          <w:rFonts w:ascii="Helvetica" w:eastAsia="Times New Roman" w:hAnsi="Helvetica" w:cs="Helvetica"/>
          <w:color w:val="000000"/>
          <w:sz w:val="24"/>
          <w:szCs w:val="24"/>
          <w:lang w:val="en" w:eastAsia="en-GB"/>
        </w:rPr>
      </w:pPr>
      <w:hyperlink r:id="rId19" w:history="1">
        <w:r w:rsidR="00201BAE" w:rsidRPr="00201BAE">
          <w:rPr>
            <w:rFonts w:ascii="Helvetica" w:eastAsia="Times New Roman" w:hAnsi="Helvetica" w:cs="Helvetica"/>
            <w:b/>
            <w:bCs/>
            <w:color w:val="0000FF"/>
            <w:sz w:val="24"/>
            <w:szCs w:val="24"/>
            <w:u w:val="single"/>
            <w:lang w:val="en" w:eastAsia="en-GB"/>
          </w:rPr>
          <w:t>British Heart Foundation</w:t>
        </w:r>
      </w:hyperlink>
      <w:r w:rsidR="00201BAE" w:rsidRPr="00201BAE">
        <w:rPr>
          <w:rFonts w:ascii="Helvetica" w:eastAsia="Times New Roman" w:hAnsi="Helvetica" w:cs="Helvetica"/>
          <w:color w:val="000000"/>
          <w:sz w:val="24"/>
          <w:szCs w:val="24"/>
          <w:lang w:val="en" w:eastAsia="en-GB"/>
        </w:rPr>
        <w:t xml:space="preserve"> </w:t>
      </w:r>
    </w:p>
    <w:p w:rsidR="00201BAE" w:rsidRPr="00201BAE" w:rsidRDefault="00201BAE" w:rsidP="00201BAE">
      <w:pPr>
        <w:spacing w:before="100" w:beforeAutospacing="1" w:after="100" w:afterAutospacing="1" w:line="240" w:lineRule="auto"/>
        <w:rPr>
          <w:rFonts w:ascii="Helvetica" w:eastAsia="Times New Roman" w:hAnsi="Helvetica" w:cs="Helvetica"/>
          <w:color w:val="000000"/>
          <w:sz w:val="24"/>
          <w:szCs w:val="24"/>
          <w:lang w:val="en" w:eastAsia="en-GB"/>
        </w:rPr>
      </w:pPr>
      <w:r w:rsidRPr="00201BAE">
        <w:rPr>
          <w:rFonts w:ascii="Helvetica" w:eastAsia="Times New Roman" w:hAnsi="Helvetica" w:cs="Helvetica"/>
          <w:color w:val="000000"/>
          <w:sz w:val="24"/>
          <w:szCs w:val="24"/>
          <w:lang w:val="en" w:eastAsia="en-GB"/>
        </w:rPr>
        <w:t>Greater London House, 180 Hampstead Road, London, NW1 7AW</w:t>
      </w:r>
    </w:p>
    <w:p w:rsidR="00201BAE" w:rsidRPr="00201BAE" w:rsidRDefault="00201BAE" w:rsidP="00201BAE">
      <w:pPr>
        <w:spacing w:before="100" w:beforeAutospacing="1" w:after="100" w:afterAutospacing="1" w:line="240" w:lineRule="auto"/>
        <w:rPr>
          <w:rFonts w:ascii="Helvetica" w:eastAsia="Times New Roman" w:hAnsi="Helvetica" w:cs="Helvetica"/>
          <w:color w:val="000000"/>
          <w:sz w:val="24"/>
          <w:szCs w:val="24"/>
          <w:lang w:val="en" w:eastAsia="en-GB"/>
        </w:rPr>
      </w:pPr>
      <w:r w:rsidRPr="00201BAE">
        <w:rPr>
          <w:rFonts w:ascii="Helvetica" w:eastAsia="Times New Roman" w:hAnsi="Helvetica" w:cs="Helvetica"/>
          <w:color w:val="000000"/>
          <w:sz w:val="24"/>
          <w:szCs w:val="24"/>
          <w:lang w:val="en" w:eastAsia="en-GB"/>
        </w:rPr>
        <w:t>Tel: (Heart Helpline) 0300 330 3311, (Admin) 020 7554 0000</w:t>
      </w:r>
    </w:p>
    <w:p w:rsidR="00201BAE" w:rsidRPr="00201BAE" w:rsidRDefault="00201BAE" w:rsidP="00201BAE">
      <w:pPr>
        <w:spacing w:before="100" w:beforeAutospacing="1" w:after="100" w:afterAutospacing="1" w:line="240" w:lineRule="auto"/>
        <w:rPr>
          <w:rFonts w:ascii="Helvetica" w:eastAsia="Times New Roman" w:hAnsi="Helvetica" w:cs="Helvetica"/>
          <w:color w:val="000000"/>
          <w:sz w:val="24"/>
          <w:szCs w:val="24"/>
          <w:lang w:val="en" w:eastAsia="en-GB"/>
        </w:rPr>
      </w:pPr>
      <w:r w:rsidRPr="00201BAE">
        <w:rPr>
          <w:rFonts w:ascii="Helvetica" w:eastAsia="Times New Roman" w:hAnsi="Helvetica" w:cs="Helvetica"/>
          <w:color w:val="000000"/>
          <w:sz w:val="24"/>
          <w:szCs w:val="24"/>
          <w:lang w:val="en" w:eastAsia="en-GB"/>
        </w:rPr>
        <w:t xml:space="preserve">Web: </w:t>
      </w:r>
      <w:hyperlink r:id="rId20" w:tgtFrame="_blank" w:history="1">
        <w:r w:rsidRPr="00201BAE">
          <w:rPr>
            <w:rFonts w:ascii="Helvetica" w:eastAsia="Times New Roman" w:hAnsi="Helvetica" w:cs="Helvetica"/>
            <w:color w:val="0000FF"/>
            <w:sz w:val="24"/>
            <w:szCs w:val="24"/>
            <w:u w:val="single"/>
            <w:lang w:val="en" w:eastAsia="en-GB"/>
          </w:rPr>
          <w:t>www.bhf.org.uk</w:t>
        </w:r>
      </w:hyperlink>
    </w:p>
    <w:p w:rsidR="00201BAE" w:rsidRPr="00201BAE" w:rsidRDefault="00201BAE" w:rsidP="00201BAE">
      <w:pPr>
        <w:spacing w:before="100" w:beforeAutospacing="1" w:after="100" w:afterAutospacing="1" w:line="240" w:lineRule="auto"/>
        <w:outlineLvl w:val="1"/>
        <w:rPr>
          <w:rFonts w:ascii="Helvetica" w:eastAsia="Times New Roman" w:hAnsi="Helvetica" w:cs="Helvetica"/>
          <w:color w:val="000000"/>
          <w:sz w:val="24"/>
          <w:szCs w:val="24"/>
          <w:lang w:val="en" w:eastAsia="en-GB"/>
        </w:rPr>
      </w:pPr>
      <w:r w:rsidRPr="00201BAE">
        <w:rPr>
          <w:rFonts w:ascii="Helvetica" w:eastAsia="Times New Roman" w:hAnsi="Helvetica" w:cs="Helvetica"/>
          <w:color w:val="000000"/>
          <w:sz w:val="24"/>
          <w:szCs w:val="24"/>
          <w:lang w:val="en" w:eastAsia="en-GB"/>
        </w:rPr>
        <w:t>Further reading &amp; references</w:t>
      </w:r>
    </w:p>
    <w:p w:rsidR="00201BAE" w:rsidRPr="00201BAE" w:rsidRDefault="00672F37" w:rsidP="00201BAE">
      <w:pPr>
        <w:numPr>
          <w:ilvl w:val="0"/>
          <w:numId w:val="7"/>
        </w:numPr>
        <w:spacing w:before="100" w:beforeAutospacing="1" w:after="100" w:afterAutospacing="1" w:line="240" w:lineRule="auto"/>
        <w:ind w:left="360"/>
        <w:rPr>
          <w:rFonts w:ascii="Helvetica" w:eastAsia="Times New Roman" w:hAnsi="Helvetica" w:cs="Helvetica"/>
          <w:color w:val="000000"/>
          <w:sz w:val="24"/>
          <w:szCs w:val="24"/>
          <w:lang w:val="en" w:eastAsia="en-GB"/>
        </w:rPr>
      </w:pPr>
      <w:hyperlink r:id="rId21" w:tgtFrame="_blank" w:history="1">
        <w:r w:rsidR="00201BAE" w:rsidRPr="00201BAE">
          <w:rPr>
            <w:rFonts w:ascii="Helvetica" w:eastAsia="Times New Roman" w:hAnsi="Helvetica" w:cs="Helvetica"/>
            <w:color w:val="0000FF"/>
            <w:sz w:val="24"/>
            <w:szCs w:val="24"/>
            <w:u w:val="single"/>
            <w:lang w:val="en" w:eastAsia="en-GB"/>
          </w:rPr>
          <w:t>Lipid modification - cardiovascular risk assessment and the modification of blood lipids for the prevention of primary and secondary cardiovascular disease</w:t>
        </w:r>
      </w:hyperlink>
      <w:r w:rsidR="00201BAE" w:rsidRPr="00201BAE">
        <w:rPr>
          <w:rFonts w:ascii="Helvetica" w:eastAsia="Times New Roman" w:hAnsi="Helvetica" w:cs="Helvetica"/>
          <w:color w:val="000000"/>
          <w:sz w:val="24"/>
          <w:szCs w:val="24"/>
          <w:lang w:val="en" w:eastAsia="en-GB"/>
        </w:rPr>
        <w:t>; NICE Clinical Guideline (July 2014)</w:t>
      </w:r>
    </w:p>
    <w:p w:rsidR="00201BAE" w:rsidRPr="00201BAE" w:rsidRDefault="00672F37" w:rsidP="00201BAE">
      <w:pPr>
        <w:numPr>
          <w:ilvl w:val="0"/>
          <w:numId w:val="7"/>
        </w:numPr>
        <w:spacing w:before="100" w:beforeAutospacing="1" w:after="100" w:afterAutospacing="1" w:line="240" w:lineRule="auto"/>
        <w:ind w:left="360"/>
        <w:rPr>
          <w:rFonts w:ascii="Helvetica" w:eastAsia="Times New Roman" w:hAnsi="Helvetica" w:cs="Helvetica"/>
          <w:color w:val="000000"/>
          <w:sz w:val="24"/>
          <w:szCs w:val="24"/>
          <w:lang w:val="en" w:eastAsia="en-GB"/>
        </w:rPr>
      </w:pPr>
      <w:hyperlink r:id="rId22" w:tgtFrame="_blank" w:history="1">
        <w:r w:rsidR="00201BAE" w:rsidRPr="00201BAE">
          <w:rPr>
            <w:rFonts w:ascii="Helvetica" w:eastAsia="Times New Roman" w:hAnsi="Helvetica" w:cs="Helvetica"/>
            <w:color w:val="0000FF"/>
            <w:sz w:val="24"/>
            <w:szCs w:val="24"/>
            <w:u w:val="single"/>
            <w:lang w:val="en" w:eastAsia="en-GB"/>
          </w:rPr>
          <w:t>CVD risk assessment and management</w:t>
        </w:r>
      </w:hyperlink>
      <w:r w:rsidR="00201BAE" w:rsidRPr="00201BAE">
        <w:rPr>
          <w:rFonts w:ascii="Helvetica" w:eastAsia="Times New Roman" w:hAnsi="Helvetica" w:cs="Helvetica"/>
          <w:color w:val="000000"/>
          <w:sz w:val="24"/>
          <w:szCs w:val="24"/>
          <w:lang w:val="en" w:eastAsia="en-GB"/>
        </w:rPr>
        <w:t>; NICE CKS, September 2014 (UK access only)</w:t>
      </w:r>
    </w:p>
    <w:p w:rsidR="00201BAE" w:rsidRPr="00201BAE" w:rsidRDefault="00672F37" w:rsidP="00201BAE">
      <w:pPr>
        <w:numPr>
          <w:ilvl w:val="0"/>
          <w:numId w:val="7"/>
        </w:numPr>
        <w:spacing w:before="100" w:beforeAutospacing="1" w:after="100" w:afterAutospacing="1" w:line="240" w:lineRule="auto"/>
        <w:ind w:left="360"/>
        <w:rPr>
          <w:rFonts w:ascii="Helvetica" w:eastAsia="Times New Roman" w:hAnsi="Helvetica" w:cs="Helvetica"/>
          <w:color w:val="000000"/>
          <w:sz w:val="24"/>
          <w:szCs w:val="24"/>
          <w:lang w:val="en" w:eastAsia="en-GB"/>
        </w:rPr>
      </w:pPr>
      <w:hyperlink r:id="rId23" w:tgtFrame="_blank" w:history="1">
        <w:r w:rsidR="00201BAE" w:rsidRPr="00201BAE">
          <w:rPr>
            <w:rFonts w:ascii="Helvetica" w:eastAsia="Times New Roman" w:hAnsi="Helvetica" w:cs="Helvetica"/>
            <w:color w:val="0000FF"/>
            <w:sz w:val="24"/>
            <w:szCs w:val="24"/>
            <w:u w:val="single"/>
            <w:lang w:val="en" w:eastAsia="en-GB"/>
          </w:rPr>
          <w:t>Risk estimation and the prevention of cardiovascular disease</w:t>
        </w:r>
      </w:hyperlink>
      <w:r w:rsidR="00201BAE" w:rsidRPr="00201BAE">
        <w:rPr>
          <w:rFonts w:ascii="Helvetica" w:eastAsia="Times New Roman" w:hAnsi="Helvetica" w:cs="Helvetica"/>
          <w:color w:val="000000"/>
          <w:sz w:val="24"/>
          <w:szCs w:val="24"/>
          <w:lang w:val="en" w:eastAsia="en-GB"/>
        </w:rPr>
        <w:t>; Scottish Intercollegiate Guidelines Network - SIGN (2007)</w:t>
      </w:r>
    </w:p>
    <w:p w:rsidR="00201BAE" w:rsidRPr="00201BAE" w:rsidRDefault="00672F37" w:rsidP="00201BAE">
      <w:pPr>
        <w:numPr>
          <w:ilvl w:val="0"/>
          <w:numId w:val="7"/>
        </w:numPr>
        <w:spacing w:before="100" w:beforeAutospacing="1" w:after="100" w:afterAutospacing="1" w:line="240" w:lineRule="auto"/>
        <w:ind w:left="360"/>
        <w:rPr>
          <w:rFonts w:ascii="Helvetica" w:eastAsia="Times New Roman" w:hAnsi="Helvetica" w:cs="Helvetica"/>
          <w:color w:val="000000"/>
          <w:sz w:val="24"/>
          <w:szCs w:val="24"/>
          <w:lang w:val="en" w:eastAsia="en-GB"/>
        </w:rPr>
      </w:pPr>
      <w:hyperlink r:id="rId24" w:tgtFrame="_blank" w:history="1">
        <w:r w:rsidR="00201BAE" w:rsidRPr="00201BAE">
          <w:rPr>
            <w:rFonts w:ascii="Helvetica" w:eastAsia="Times New Roman" w:hAnsi="Helvetica" w:cs="Helvetica"/>
            <w:color w:val="0000FF"/>
            <w:sz w:val="24"/>
            <w:szCs w:val="24"/>
            <w:u w:val="single"/>
            <w:lang w:val="en" w:eastAsia="en-GB"/>
          </w:rPr>
          <w:t>Acute coronary syndrome</w:t>
        </w:r>
      </w:hyperlink>
      <w:r w:rsidR="00201BAE" w:rsidRPr="00201BAE">
        <w:rPr>
          <w:rFonts w:ascii="Helvetica" w:eastAsia="Times New Roman" w:hAnsi="Helvetica" w:cs="Helvetica"/>
          <w:color w:val="000000"/>
          <w:sz w:val="24"/>
          <w:szCs w:val="24"/>
          <w:lang w:val="en" w:eastAsia="en-GB"/>
        </w:rPr>
        <w:t>; Scottish Intercollegiate Guidelines Network - SIGN (2016)</w:t>
      </w:r>
    </w:p>
    <w:p w:rsidR="00201BAE" w:rsidRPr="00201BAE" w:rsidRDefault="00672F37" w:rsidP="00201BAE">
      <w:pPr>
        <w:numPr>
          <w:ilvl w:val="0"/>
          <w:numId w:val="7"/>
        </w:numPr>
        <w:spacing w:before="100" w:beforeAutospacing="1" w:after="100" w:afterAutospacing="1" w:line="240" w:lineRule="auto"/>
        <w:ind w:left="360"/>
        <w:rPr>
          <w:rFonts w:ascii="Helvetica" w:eastAsia="Times New Roman" w:hAnsi="Helvetica" w:cs="Helvetica"/>
          <w:color w:val="000000"/>
          <w:sz w:val="24"/>
          <w:szCs w:val="24"/>
          <w:lang w:val="en" w:eastAsia="en-GB"/>
        </w:rPr>
      </w:pPr>
      <w:hyperlink r:id="rId25" w:tgtFrame="_blank" w:history="1">
        <w:r w:rsidR="00201BAE" w:rsidRPr="00201BAE">
          <w:rPr>
            <w:rFonts w:ascii="Helvetica" w:eastAsia="Times New Roman" w:hAnsi="Helvetica" w:cs="Helvetica"/>
            <w:color w:val="0000FF"/>
            <w:sz w:val="24"/>
            <w:szCs w:val="24"/>
            <w:u w:val="single"/>
            <w:lang w:val="en" w:eastAsia="en-GB"/>
          </w:rPr>
          <w:t>European guidelines on cardiovascular disease prevention in clinical practice</w:t>
        </w:r>
      </w:hyperlink>
      <w:r w:rsidR="00201BAE" w:rsidRPr="00201BAE">
        <w:rPr>
          <w:rFonts w:ascii="Helvetica" w:eastAsia="Times New Roman" w:hAnsi="Helvetica" w:cs="Helvetica"/>
          <w:color w:val="000000"/>
          <w:sz w:val="24"/>
          <w:szCs w:val="24"/>
          <w:lang w:val="en" w:eastAsia="en-GB"/>
        </w:rPr>
        <w:t>; European Society of Cardiology (2012)</w:t>
      </w:r>
    </w:p>
    <w:p w:rsidR="00201BAE" w:rsidRPr="00201BAE" w:rsidRDefault="00672F37" w:rsidP="00201BAE">
      <w:pPr>
        <w:numPr>
          <w:ilvl w:val="0"/>
          <w:numId w:val="7"/>
        </w:numPr>
        <w:spacing w:before="100" w:beforeAutospacing="1" w:after="100" w:afterAutospacing="1" w:line="240" w:lineRule="auto"/>
        <w:ind w:left="360"/>
        <w:rPr>
          <w:rFonts w:ascii="Helvetica" w:eastAsia="Times New Roman" w:hAnsi="Helvetica" w:cs="Helvetica"/>
          <w:color w:val="000000"/>
          <w:sz w:val="24"/>
          <w:szCs w:val="24"/>
          <w:lang w:val="en" w:eastAsia="en-GB"/>
        </w:rPr>
      </w:pPr>
      <w:hyperlink r:id="rId26" w:tgtFrame="_blank" w:history="1">
        <w:r w:rsidR="00201BAE" w:rsidRPr="00201BAE">
          <w:rPr>
            <w:rFonts w:ascii="Helvetica" w:eastAsia="Times New Roman" w:hAnsi="Helvetica" w:cs="Helvetica"/>
            <w:color w:val="0000FF"/>
            <w:sz w:val="24"/>
            <w:szCs w:val="24"/>
            <w:u w:val="single"/>
            <w:lang w:val="en" w:eastAsia="en-GB"/>
          </w:rPr>
          <w:t>Cardiovascular disease prevention</w:t>
        </w:r>
      </w:hyperlink>
      <w:r w:rsidR="00201BAE" w:rsidRPr="00201BAE">
        <w:rPr>
          <w:rFonts w:ascii="Helvetica" w:eastAsia="Times New Roman" w:hAnsi="Helvetica" w:cs="Helvetica"/>
          <w:color w:val="000000"/>
          <w:sz w:val="24"/>
          <w:szCs w:val="24"/>
          <w:lang w:val="en" w:eastAsia="en-GB"/>
        </w:rPr>
        <w:t xml:space="preserve">; NICE Public Health Guideline (June 2010) </w:t>
      </w:r>
    </w:p>
    <w:p w:rsidR="00201BAE" w:rsidRPr="00201BAE" w:rsidRDefault="00201BAE" w:rsidP="00201BAE">
      <w:pPr>
        <w:spacing w:before="100" w:beforeAutospacing="1" w:after="100" w:afterAutospacing="1" w:line="240" w:lineRule="auto"/>
        <w:rPr>
          <w:rFonts w:ascii="Helvetica" w:eastAsia="Times New Roman" w:hAnsi="Helvetica" w:cs="Helvetica"/>
          <w:color w:val="000000"/>
          <w:sz w:val="24"/>
          <w:szCs w:val="24"/>
          <w:lang w:val="en" w:eastAsia="en-GB"/>
        </w:rPr>
      </w:pPr>
      <w:r w:rsidRPr="00201BAE">
        <w:rPr>
          <w:rFonts w:ascii="Helvetica" w:eastAsia="Times New Roman" w:hAnsi="Helvetica" w:cs="Helvetica"/>
          <w:b/>
          <w:bCs/>
          <w:color w:val="000000"/>
          <w:sz w:val="24"/>
          <w:szCs w:val="24"/>
          <w:lang w:val="en" w:eastAsia="en-GB"/>
        </w:rPr>
        <w:t>Disclaimer:</w:t>
      </w:r>
      <w:r w:rsidRPr="00201BAE">
        <w:rPr>
          <w:rFonts w:ascii="Helvetica" w:eastAsia="Times New Roman" w:hAnsi="Helvetica" w:cs="Helvetica"/>
          <w:color w:val="000000"/>
          <w:sz w:val="24"/>
          <w:szCs w:val="24"/>
          <w:lang w:val="en" w:eastAsia="en-GB"/>
        </w:rPr>
        <w:t xml:space="preserve"> This article is for information only and should not be used for the diagnosis or treatment of medical conditions. EMIS has used all reasonable care in compiling the information but makes no warranty as to its accuracy. Consult a doctor or other healthcare professional for diagnosis and treatment of medical conditions. For details see our </w:t>
      </w:r>
      <w:hyperlink r:id="rId27" w:history="1">
        <w:r w:rsidRPr="00201BAE">
          <w:rPr>
            <w:rFonts w:ascii="Helvetica" w:eastAsia="Times New Roman" w:hAnsi="Helvetica" w:cs="Helvetica"/>
            <w:color w:val="0000FF"/>
            <w:sz w:val="24"/>
            <w:szCs w:val="24"/>
            <w:u w:val="single"/>
            <w:lang w:val="en" w:eastAsia="en-GB"/>
          </w:rPr>
          <w:t>conditions</w:t>
        </w:r>
      </w:hyperlink>
      <w:r w:rsidRPr="00201BAE">
        <w:rPr>
          <w:rFonts w:ascii="Helvetica" w:eastAsia="Times New Roman" w:hAnsi="Helvetica" w:cs="Helvetica"/>
          <w:color w:val="000000"/>
          <w:sz w:val="24"/>
          <w:szCs w:val="24"/>
          <w:lang w:val="en" w:eastAsia="en-GB"/>
        </w:rPr>
        <w:t xml:space="preserve">. </w:t>
      </w:r>
    </w:p>
    <w:tbl>
      <w:tblPr>
        <w:tblW w:w="5000" w:type="pct"/>
        <w:tblCellSpacing w:w="15" w:type="dxa"/>
        <w:tblBorders>
          <w:top w:val="single" w:sz="6" w:space="0" w:color="CCCCCC"/>
          <w:left w:val="single" w:sz="6" w:space="0" w:color="CCCCCC"/>
        </w:tblBorders>
        <w:tblCellMar>
          <w:top w:w="15" w:type="dxa"/>
          <w:left w:w="15" w:type="dxa"/>
          <w:bottom w:w="15" w:type="dxa"/>
          <w:right w:w="15" w:type="dxa"/>
        </w:tblCellMar>
        <w:tblLook w:val="04A0" w:firstRow="1" w:lastRow="0" w:firstColumn="1" w:lastColumn="0" w:noHBand="0" w:noVBand="1"/>
      </w:tblPr>
      <w:tblGrid>
        <w:gridCol w:w="3081"/>
        <w:gridCol w:w="3173"/>
        <w:gridCol w:w="3012"/>
      </w:tblGrid>
      <w:tr w:rsidR="00201BAE" w:rsidRPr="00201BAE" w:rsidTr="00201BAE">
        <w:trPr>
          <w:tblCellSpacing w:w="15" w:type="dxa"/>
        </w:trPr>
        <w:tc>
          <w:tcPr>
            <w:tcW w:w="0" w:type="auto"/>
            <w:tcBorders>
              <w:bottom w:val="single" w:sz="6" w:space="0" w:color="DDDDDD"/>
              <w:right w:val="single" w:sz="6" w:space="0" w:color="CCCCCC"/>
            </w:tcBorders>
            <w:shd w:val="clear" w:color="auto" w:fill="auto"/>
            <w:tcMar>
              <w:top w:w="75" w:type="dxa"/>
              <w:left w:w="75" w:type="dxa"/>
              <w:bottom w:w="75" w:type="dxa"/>
              <w:right w:w="75" w:type="dxa"/>
            </w:tcMar>
            <w:vAlign w:val="center"/>
            <w:hideMark/>
          </w:tcPr>
          <w:p w:rsidR="00201BAE" w:rsidRPr="00201BAE" w:rsidRDefault="00201BAE" w:rsidP="00201BAE">
            <w:pPr>
              <w:spacing w:after="0" w:line="240" w:lineRule="auto"/>
              <w:rPr>
                <w:rFonts w:ascii="Helvetica" w:eastAsia="Times New Roman" w:hAnsi="Helvetica" w:cs="Helvetica"/>
                <w:color w:val="000000"/>
                <w:sz w:val="24"/>
                <w:szCs w:val="24"/>
                <w:lang w:eastAsia="en-GB"/>
              </w:rPr>
            </w:pPr>
            <w:r w:rsidRPr="00201BAE">
              <w:rPr>
                <w:rFonts w:ascii="Helvetica" w:eastAsia="Times New Roman" w:hAnsi="Helvetica" w:cs="Helvetica"/>
                <w:color w:val="000000"/>
                <w:sz w:val="24"/>
                <w:szCs w:val="24"/>
                <w:lang w:eastAsia="en-GB"/>
              </w:rPr>
              <w:t>Original Author:</w:t>
            </w:r>
            <w:r w:rsidRPr="00201BAE">
              <w:rPr>
                <w:rFonts w:ascii="Helvetica" w:eastAsia="Times New Roman" w:hAnsi="Helvetica" w:cs="Helvetica"/>
                <w:color w:val="000000"/>
                <w:sz w:val="24"/>
                <w:szCs w:val="24"/>
                <w:lang w:eastAsia="en-GB"/>
              </w:rPr>
              <w:br/>
              <w:t xml:space="preserve">Dr Tim Kenny </w:t>
            </w:r>
          </w:p>
        </w:tc>
        <w:tc>
          <w:tcPr>
            <w:tcW w:w="0" w:type="auto"/>
            <w:tcBorders>
              <w:bottom w:val="single" w:sz="6" w:space="0" w:color="DDDDDD"/>
              <w:right w:val="single" w:sz="6" w:space="0" w:color="CCCCCC"/>
            </w:tcBorders>
            <w:shd w:val="clear" w:color="auto" w:fill="auto"/>
            <w:tcMar>
              <w:top w:w="75" w:type="dxa"/>
              <w:left w:w="75" w:type="dxa"/>
              <w:bottom w:w="75" w:type="dxa"/>
              <w:right w:w="75" w:type="dxa"/>
            </w:tcMar>
            <w:vAlign w:val="center"/>
            <w:hideMark/>
          </w:tcPr>
          <w:p w:rsidR="00201BAE" w:rsidRPr="00201BAE" w:rsidRDefault="00201BAE" w:rsidP="00201BAE">
            <w:pPr>
              <w:spacing w:after="0" w:line="240" w:lineRule="auto"/>
              <w:rPr>
                <w:rFonts w:ascii="Helvetica" w:eastAsia="Times New Roman" w:hAnsi="Helvetica" w:cs="Helvetica"/>
                <w:color w:val="000000"/>
                <w:sz w:val="24"/>
                <w:szCs w:val="24"/>
                <w:lang w:eastAsia="en-GB"/>
              </w:rPr>
            </w:pPr>
            <w:r w:rsidRPr="00201BAE">
              <w:rPr>
                <w:rFonts w:ascii="Helvetica" w:eastAsia="Times New Roman" w:hAnsi="Helvetica" w:cs="Helvetica"/>
                <w:color w:val="000000"/>
                <w:sz w:val="24"/>
                <w:szCs w:val="24"/>
                <w:lang w:eastAsia="en-GB"/>
              </w:rPr>
              <w:t>Current Version:</w:t>
            </w:r>
            <w:r w:rsidRPr="00201BAE">
              <w:rPr>
                <w:rFonts w:ascii="Helvetica" w:eastAsia="Times New Roman" w:hAnsi="Helvetica" w:cs="Helvetica"/>
                <w:color w:val="000000"/>
                <w:sz w:val="24"/>
                <w:szCs w:val="24"/>
                <w:lang w:eastAsia="en-GB"/>
              </w:rPr>
              <w:br/>
              <w:t xml:space="preserve">Dr Colin Tidy </w:t>
            </w:r>
          </w:p>
        </w:tc>
        <w:tc>
          <w:tcPr>
            <w:tcW w:w="0" w:type="auto"/>
            <w:tcBorders>
              <w:bottom w:val="single" w:sz="6" w:space="0" w:color="DDDDDD"/>
              <w:right w:val="single" w:sz="6" w:space="0" w:color="CCCCCC"/>
            </w:tcBorders>
            <w:shd w:val="clear" w:color="auto" w:fill="auto"/>
            <w:tcMar>
              <w:top w:w="75" w:type="dxa"/>
              <w:left w:w="75" w:type="dxa"/>
              <w:bottom w:w="75" w:type="dxa"/>
              <w:right w:w="75" w:type="dxa"/>
            </w:tcMar>
            <w:vAlign w:val="center"/>
            <w:hideMark/>
          </w:tcPr>
          <w:p w:rsidR="00201BAE" w:rsidRPr="00201BAE" w:rsidRDefault="00201BAE" w:rsidP="00201BAE">
            <w:pPr>
              <w:spacing w:after="0" w:line="240" w:lineRule="auto"/>
              <w:rPr>
                <w:rFonts w:ascii="Helvetica" w:eastAsia="Times New Roman" w:hAnsi="Helvetica" w:cs="Helvetica"/>
                <w:color w:val="000000"/>
                <w:sz w:val="24"/>
                <w:szCs w:val="24"/>
                <w:lang w:eastAsia="en-GB"/>
              </w:rPr>
            </w:pPr>
            <w:r w:rsidRPr="00201BAE">
              <w:rPr>
                <w:rFonts w:ascii="Helvetica" w:eastAsia="Times New Roman" w:hAnsi="Helvetica" w:cs="Helvetica"/>
                <w:color w:val="000000"/>
                <w:sz w:val="24"/>
                <w:szCs w:val="24"/>
                <w:lang w:eastAsia="en-GB"/>
              </w:rPr>
              <w:t>Peer Reviewer:</w:t>
            </w:r>
            <w:r w:rsidRPr="00201BAE">
              <w:rPr>
                <w:rFonts w:ascii="Helvetica" w:eastAsia="Times New Roman" w:hAnsi="Helvetica" w:cs="Helvetica"/>
                <w:color w:val="000000"/>
                <w:sz w:val="24"/>
                <w:szCs w:val="24"/>
                <w:lang w:eastAsia="en-GB"/>
              </w:rPr>
              <w:br/>
              <w:t xml:space="preserve">Dr John Cox </w:t>
            </w:r>
          </w:p>
        </w:tc>
      </w:tr>
      <w:tr w:rsidR="00201BAE" w:rsidRPr="00201BAE" w:rsidTr="00201BAE">
        <w:trPr>
          <w:tblCellSpacing w:w="15" w:type="dxa"/>
        </w:trPr>
        <w:tc>
          <w:tcPr>
            <w:tcW w:w="0" w:type="auto"/>
            <w:tcBorders>
              <w:bottom w:val="single" w:sz="6" w:space="0" w:color="DDDDDD"/>
              <w:right w:val="single" w:sz="6" w:space="0" w:color="CCCCCC"/>
            </w:tcBorders>
            <w:shd w:val="clear" w:color="auto" w:fill="auto"/>
            <w:tcMar>
              <w:top w:w="75" w:type="dxa"/>
              <w:left w:w="75" w:type="dxa"/>
              <w:bottom w:w="75" w:type="dxa"/>
              <w:right w:w="75" w:type="dxa"/>
            </w:tcMar>
            <w:vAlign w:val="center"/>
            <w:hideMark/>
          </w:tcPr>
          <w:p w:rsidR="00201BAE" w:rsidRPr="00201BAE" w:rsidRDefault="00201BAE" w:rsidP="00201BAE">
            <w:pPr>
              <w:spacing w:after="0" w:line="240" w:lineRule="auto"/>
              <w:rPr>
                <w:rFonts w:ascii="Helvetica" w:eastAsia="Times New Roman" w:hAnsi="Helvetica" w:cs="Helvetica"/>
                <w:color w:val="000000"/>
                <w:sz w:val="24"/>
                <w:szCs w:val="24"/>
                <w:lang w:eastAsia="en-GB"/>
              </w:rPr>
            </w:pPr>
            <w:r w:rsidRPr="00201BAE">
              <w:rPr>
                <w:rFonts w:ascii="Helvetica" w:eastAsia="Times New Roman" w:hAnsi="Helvetica" w:cs="Helvetica"/>
                <w:color w:val="000000"/>
                <w:sz w:val="24"/>
                <w:szCs w:val="24"/>
                <w:lang w:eastAsia="en-GB"/>
              </w:rPr>
              <w:t>Document ID:</w:t>
            </w:r>
            <w:r w:rsidRPr="00201BAE">
              <w:rPr>
                <w:rFonts w:ascii="Helvetica" w:eastAsia="Times New Roman" w:hAnsi="Helvetica" w:cs="Helvetica"/>
                <w:color w:val="000000"/>
                <w:sz w:val="24"/>
                <w:szCs w:val="24"/>
                <w:lang w:eastAsia="en-GB"/>
              </w:rPr>
              <w:br/>
              <w:t>4772 (v41)</w:t>
            </w:r>
          </w:p>
        </w:tc>
        <w:tc>
          <w:tcPr>
            <w:tcW w:w="0" w:type="auto"/>
            <w:tcBorders>
              <w:bottom w:val="single" w:sz="6" w:space="0" w:color="DDDDDD"/>
              <w:right w:val="single" w:sz="6" w:space="0" w:color="CCCCCC"/>
            </w:tcBorders>
            <w:shd w:val="clear" w:color="auto" w:fill="auto"/>
            <w:tcMar>
              <w:top w:w="75" w:type="dxa"/>
              <w:left w:w="75" w:type="dxa"/>
              <w:bottom w:w="75" w:type="dxa"/>
              <w:right w:w="75" w:type="dxa"/>
            </w:tcMar>
            <w:vAlign w:val="center"/>
            <w:hideMark/>
          </w:tcPr>
          <w:p w:rsidR="00201BAE" w:rsidRPr="00201BAE" w:rsidRDefault="00201BAE" w:rsidP="00201BAE">
            <w:pPr>
              <w:spacing w:after="0" w:line="240" w:lineRule="auto"/>
              <w:rPr>
                <w:rFonts w:ascii="Helvetica" w:eastAsia="Times New Roman" w:hAnsi="Helvetica" w:cs="Helvetica"/>
                <w:color w:val="000000"/>
                <w:sz w:val="24"/>
                <w:szCs w:val="24"/>
                <w:lang w:eastAsia="en-GB"/>
              </w:rPr>
            </w:pPr>
            <w:r w:rsidRPr="00201BAE">
              <w:rPr>
                <w:rFonts w:ascii="Helvetica" w:eastAsia="Times New Roman" w:hAnsi="Helvetica" w:cs="Helvetica"/>
                <w:color w:val="000000"/>
                <w:sz w:val="24"/>
                <w:szCs w:val="24"/>
                <w:lang w:eastAsia="en-GB"/>
              </w:rPr>
              <w:t>Last Checked:</w:t>
            </w:r>
            <w:r w:rsidRPr="00201BAE">
              <w:rPr>
                <w:rFonts w:ascii="Helvetica" w:eastAsia="Times New Roman" w:hAnsi="Helvetica" w:cs="Helvetica"/>
                <w:color w:val="000000"/>
                <w:sz w:val="24"/>
                <w:szCs w:val="24"/>
                <w:lang w:eastAsia="en-GB"/>
              </w:rPr>
              <w:br/>
              <w:t xml:space="preserve">12/05/2016 </w:t>
            </w:r>
          </w:p>
        </w:tc>
        <w:tc>
          <w:tcPr>
            <w:tcW w:w="0" w:type="auto"/>
            <w:tcBorders>
              <w:bottom w:val="single" w:sz="6" w:space="0" w:color="DDDDDD"/>
              <w:right w:val="single" w:sz="6" w:space="0" w:color="CCCCCC"/>
            </w:tcBorders>
            <w:shd w:val="clear" w:color="auto" w:fill="auto"/>
            <w:tcMar>
              <w:top w:w="75" w:type="dxa"/>
              <w:left w:w="75" w:type="dxa"/>
              <w:bottom w:w="75" w:type="dxa"/>
              <w:right w:w="75" w:type="dxa"/>
            </w:tcMar>
            <w:vAlign w:val="center"/>
            <w:hideMark/>
          </w:tcPr>
          <w:p w:rsidR="00201BAE" w:rsidRPr="00201BAE" w:rsidRDefault="00201BAE" w:rsidP="00201BAE">
            <w:pPr>
              <w:spacing w:after="0" w:line="240" w:lineRule="auto"/>
              <w:rPr>
                <w:rFonts w:ascii="Helvetica" w:eastAsia="Times New Roman" w:hAnsi="Helvetica" w:cs="Helvetica"/>
                <w:color w:val="000000"/>
                <w:sz w:val="24"/>
                <w:szCs w:val="24"/>
                <w:lang w:eastAsia="en-GB"/>
              </w:rPr>
            </w:pPr>
            <w:r w:rsidRPr="00201BAE">
              <w:rPr>
                <w:rFonts w:ascii="Helvetica" w:eastAsia="Times New Roman" w:hAnsi="Helvetica" w:cs="Helvetica"/>
                <w:color w:val="000000"/>
                <w:sz w:val="24"/>
                <w:szCs w:val="24"/>
                <w:lang w:eastAsia="en-GB"/>
              </w:rPr>
              <w:t>Next Review:</w:t>
            </w:r>
            <w:r w:rsidRPr="00201BAE">
              <w:rPr>
                <w:rFonts w:ascii="Helvetica" w:eastAsia="Times New Roman" w:hAnsi="Helvetica" w:cs="Helvetica"/>
                <w:color w:val="000000"/>
                <w:sz w:val="24"/>
                <w:szCs w:val="24"/>
                <w:lang w:eastAsia="en-GB"/>
              </w:rPr>
              <w:br/>
              <w:t xml:space="preserve">12/05/2019 </w:t>
            </w:r>
          </w:p>
        </w:tc>
      </w:tr>
    </w:tbl>
    <w:p w:rsidR="004900AB" w:rsidRDefault="004900AB"/>
    <w:sectPr w:rsidR="004900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25A71"/>
    <w:multiLevelType w:val="multilevel"/>
    <w:tmpl w:val="D598C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0F054A3"/>
    <w:multiLevelType w:val="multilevel"/>
    <w:tmpl w:val="6DB41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E4C6100"/>
    <w:multiLevelType w:val="multilevel"/>
    <w:tmpl w:val="ED94F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2F62433"/>
    <w:multiLevelType w:val="multilevel"/>
    <w:tmpl w:val="096CC2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D8F723A"/>
    <w:multiLevelType w:val="multilevel"/>
    <w:tmpl w:val="C004E7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919352A"/>
    <w:multiLevelType w:val="multilevel"/>
    <w:tmpl w:val="ABC08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2CB38A1"/>
    <w:multiLevelType w:val="multilevel"/>
    <w:tmpl w:val="72AE0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3"/>
  </w:num>
  <w:num w:numId="4">
    <w:abstractNumId w:val="6"/>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BAE"/>
    <w:rsid w:val="00201BAE"/>
    <w:rsid w:val="004900AB"/>
    <w:rsid w:val="00672F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4321508">
      <w:bodyDiv w:val="1"/>
      <w:marLeft w:val="0"/>
      <w:marRight w:val="0"/>
      <w:marTop w:val="0"/>
      <w:marBottom w:val="0"/>
      <w:divBdr>
        <w:top w:val="none" w:sz="0" w:space="0" w:color="auto"/>
        <w:left w:val="none" w:sz="0" w:space="0" w:color="auto"/>
        <w:bottom w:val="none" w:sz="0" w:space="0" w:color="auto"/>
        <w:right w:val="none" w:sz="0" w:space="0" w:color="auto"/>
      </w:divBdr>
      <w:divsChild>
        <w:div w:id="1319920746">
          <w:marLeft w:val="0"/>
          <w:marRight w:val="0"/>
          <w:marTop w:val="0"/>
          <w:marBottom w:val="0"/>
          <w:divBdr>
            <w:top w:val="none" w:sz="0" w:space="0" w:color="auto"/>
            <w:left w:val="none" w:sz="0" w:space="0" w:color="auto"/>
            <w:bottom w:val="none" w:sz="0" w:space="0" w:color="auto"/>
            <w:right w:val="none" w:sz="0" w:space="0" w:color="auto"/>
          </w:divBdr>
          <w:divsChild>
            <w:div w:id="326711932">
              <w:marLeft w:val="0"/>
              <w:marRight w:val="0"/>
              <w:marTop w:val="0"/>
              <w:marBottom w:val="0"/>
              <w:divBdr>
                <w:top w:val="none" w:sz="0" w:space="0" w:color="auto"/>
                <w:left w:val="none" w:sz="0" w:space="0" w:color="auto"/>
                <w:bottom w:val="none" w:sz="0" w:space="0" w:color="auto"/>
                <w:right w:val="none" w:sz="0" w:space="0" w:color="auto"/>
              </w:divBdr>
              <w:divsChild>
                <w:div w:id="319626815">
                  <w:marLeft w:val="0"/>
                  <w:marRight w:val="0"/>
                  <w:marTop w:val="0"/>
                  <w:marBottom w:val="0"/>
                  <w:divBdr>
                    <w:top w:val="none" w:sz="0" w:space="0" w:color="auto"/>
                    <w:left w:val="none" w:sz="0" w:space="0" w:color="auto"/>
                    <w:bottom w:val="none" w:sz="0" w:space="0" w:color="auto"/>
                    <w:right w:val="none" w:sz="0" w:space="0" w:color="auto"/>
                  </w:divBdr>
                </w:div>
                <w:div w:id="848838596">
                  <w:marLeft w:val="0"/>
                  <w:marRight w:val="0"/>
                  <w:marTop w:val="0"/>
                  <w:marBottom w:val="0"/>
                  <w:divBdr>
                    <w:top w:val="none" w:sz="0" w:space="0" w:color="auto"/>
                    <w:left w:val="none" w:sz="0" w:space="0" w:color="auto"/>
                    <w:bottom w:val="none" w:sz="0" w:space="0" w:color="auto"/>
                    <w:right w:val="none" w:sz="0" w:space="0" w:color="auto"/>
                  </w:divBdr>
                  <w:divsChild>
                    <w:div w:id="2031638943">
                      <w:marLeft w:val="0"/>
                      <w:marRight w:val="0"/>
                      <w:marTop w:val="0"/>
                      <w:marBottom w:val="0"/>
                      <w:divBdr>
                        <w:top w:val="none" w:sz="0" w:space="0" w:color="auto"/>
                        <w:left w:val="none" w:sz="0" w:space="0" w:color="auto"/>
                        <w:bottom w:val="none" w:sz="0" w:space="0" w:color="auto"/>
                        <w:right w:val="none" w:sz="0" w:space="0" w:color="auto"/>
                      </w:divBdr>
                    </w:div>
                    <w:div w:id="1389648533">
                      <w:marLeft w:val="0"/>
                      <w:marRight w:val="0"/>
                      <w:marTop w:val="0"/>
                      <w:marBottom w:val="0"/>
                      <w:divBdr>
                        <w:top w:val="none" w:sz="0" w:space="0" w:color="auto"/>
                        <w:left w:val="none" w:sz="0" w:space="0" w:color="auto"/>
                        <w:bottom w:val="none" w:sz="0" w:space="0" w:color="auto"/>
                        <w:right w:val="none" w:sz="0" w:space="0" w:color="auto"/>
                      </w:divBdr>
                    </w:div>
                  </w:divsChild>
                </w:div>
                <w:div w:id="1886335446">
                  <w:marLeft w:val="0"/>
                  <w:marRight w:val="0"/>
                  <w:marTop w:val="0"/>
                  <w:marBottom w:val="0"/>
                  <w:divBdr>
                    <w:top w:val="none" w:sz="0" w:space="0" w:color="auto"/>
                    <w:left w:val="none" w:sz="0" w:space="0" w:color="auto"/>
                    <w:bottom w:val="none" w:sz="0" w:space="0" w:color="auto"/>
                    <w:right w:val="none" w:sz="0" w:space="0" w:color="auto"/>
                  </w:divBdr>
                </w:div>
                <w:div w:id="128060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risk.org/" TargetMode="External"/><Relationship Id="rId13" Type="http://schemas.openxmlformats.org/officeDocument/2006/relationships/hyperlink" Target="http://patient.info/health/weight-reduction-how-to-lose-weight" TargetMode="External"/><Relationship Id="rId18" Type="http://schemas.openxmlformats.org/officeDocument/2006/relationships/hyperlink" Target="http://www.heartuk.org.uk/" TargetMode="External"/><Relationship Id="rId26" Type="http://schemas.openxmlformats.org/officeDocument/2006/relationships/hyperlink" Target="http://www.nice.org.uk/guidance/ph25/chapter/Introduction" TargetMode="External"/><Relationship Id="rId3" Type="http://schemas.microsoft.com/office/2007/relationships/stylesWithEffects" Target="stylesWithEffects.xml"/><Relationship Id="rId21" Type="http://schemas.openxmlformats.org/officeDocument/2006/relationships/hyperlink" Target="http://www.nice.org.uk/guidance/CG181/chapter/Introduction" TargetMode="External"/><Relationship Id="rId7" Type="http://schemas.openxmlformats.org/officeDocument/2006/relationships/hyperlink" Target="http://patient.info/health/hyperlipidaemia-leaflet" TargetMode="External"/><Relationship Id="rId12" Type="http://schemas.openxmlformats.org/officeDocument/2006/relationships/hyperlink" Target="http://patient.info/health/healthy-eating" TargetMode="External"/><Relationship Id="rId17" Type="http://schemas.openxmlformats.org/officeDocument/2006/relationships/hyperlink" Target="http://patient.info/support/heart-uk-the-cholesterol-charity" TargetMode="External"/><Relationship Id="rId25" Type="http://schemas.openxmlformats.org/officeDocument/2006/relationships/hyperlink" Target="http://www.escardio.org/guidelines-surveys/esc-guidelines/Pages/cvd-prevention.aspx" TargetMode="External"/><Relationship Id="rId2" Type="http://schemas.openxmlformats.org/officeDocument/2006/relationships/styles" Target="styles.xml"/><Relationship Id="rId16" Type="http://schemas.openxmlformats.org/officeDocument/2006/relationships/hyperlink" Target="http://patient.info/health/statins-and-other-lipid-lowering-medicines" TargetMode="External"/><Relationship Id="rId20" Type="http://schemas.openxmlformats.org/officeDocument/2006/relationships/hyperlink" Target="http://www.bhf.org.uk/"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patient.info/health/familial-hypercholesterolaemia" TargetMode="External"/><Relationship Id="rId11" Type="http://schemas.openxmlformats.org/officeDocument/2006/relationships/hyperlink" Target="http://patient.info/health/the-benefits-of-stopping-smoking" TargetMode="External"/><Relationship Id="rId24" Type="http://schemas.openxmlformats.org/officeDocument/2006/relationships/hyperlink" Target="http://www.sign.ac.uk/pdf/SIGN148.pdf" TargetMode="External"/><Relationship Id="rId5" Type="http://schemas.openxmlformats.org/officeDocument/2006/relationships/webSettings" Target="webSettings.xml"/><Relationship Id="rId15" Type="http://schemas.openxmlformats.org/officeDocument/2006/relationships/hyperlink" Target="http://patient.info/health/recommended-safe-limits-of-alcohol" TargetMode="External"/><Relationship Id="rId23" Type="http://schemas.openxmlformats.org/officeDocument/2006/relationships/hyperlink" Target="http://www.sign.ac.uk/pdf/sign97.pdf" TargetMode="External"/><Relationship Id="rId28" Type="http://schemas.openxmlformats.org/officeDocument/2006/relationships/fontTable" Target="fontTable.xml"/><Relationship Id="rId10" Type="http://schemas.openxmlformats.org/officeDocument/2006/relationships/hyperlink" Target="http://patient.info/health/high-blood-pressure-hypertension" TargetMode="External"/><Relationship Id="rId19" Type="http://schemas.openxmlformats.org/officeDocument/2006/relationships/hyperlink" Target="http://patient.info/support/british-heart-foundation" TargetMode="External"/><Relationship Id="rId4" Type="http://schemas.openxmlformats.org/officeDocument/2006/relationships/settings" Target="settings.xml"/><Relationship Id="rId9" Type="http://schemas.openxmlformats.org/officeDocument/2006/relationships/hyperlink" Target="http://patient.info/health/cholesterol" TargetMode="External"/><Relationship Id="rId14" Type="http://schemas.openxmlformats.org/officeDocument/2006/relationships/hyperlink" Target="http://patient.info/health/physical-activity-for-health" TargetMode="External"/><Relationship Id="rId22" Type="http://schemas.openxmlformats.org/officeDocument/2006/relationships/hyperlink" Target="http://cks.nice.org.uk/cvd-risk-assessment-and-management" TargetMode="External"/><Relationship Id="rId27" Type="http://schemas.openxmlformats.org/officeDocument/2006/relationships/hyperlink" Target="http://patient.info/terms-and-condi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1423</Words>
  <Characters>8113</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9517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Lorna Smalley</dc:creator>
  <cp:lastModifiedBy>Carolyn Helm</cp:lastModifiedBy>
  <cp:revision>2</cp:revision>
  <dcterms:created xsi:type="dcterms:W3CDTF">2017-11-27T16:24:00Z</dcterms:created>
  <dcterms:modified xsi:type="dcterms:W3CDTF">2017-11-27T16:24:00Z</dcterms:modified>
</cp:coreProperties>
</file>