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7B42AE" w:rsidP="00D2205D">
      <w:pPr>
        <w:tabs>
          <w:tab w:val="left" w:pos="993"/>
        </w:tabs>
        <w:spacing w:after="0"/>
        <w:jc w:val="center"/>
        <w:rPr>
          <w:rFonts w:cstheme="minorHAnsi"/>
          <w:b/>
          <w:sz w:val="24"/>
          <w:szCs w:val="24"/>
        </w:rPr>
      </w:pPr>
      <w:r>
        <w:rPr>
          <w:rFonts w:cstheme="minorHAnsi"/>
          <w:b/>
          <w:sz w:val="24"/>
          <w:szCs w:val="24"/>
        </w:rPr>
        <w:t xml:space="preserve">Monday </w:t>
      </w:r>
      <w:r w:rsidR="007A2038">
        <w:rPr>
          <w:rFonts w:cstheme="minorHAnsi"/>
          <w:b/>
          <w:sz w:val="24"/>
          <w:szCs w:val="24"/>
        </w:rPr>
        <w:t>5</w:t>
      </w:r>
      <w:r w:rsidR="007A2038" w:rsidRPr="007A2038">
        <w:rPr>
          <w:rFonts w:cstheme="minorHAnsi"/>
          <w:b/>
          <w:sz w:val="24"/>
          <w:szCs w:val="24"/>
          <w:vertAlign w:val="superscript"/>
        </w:rPr>
        <w:t>th</w:t>
      </w:r>
      <w:r w:rsidR="007A2038">
        <w:rPr>
          <w:rFonts w:cstheme="minorHAnsi"/>
          <w:b/>
          <w:sz w:val="24"/>
          <w:szCs w:val="24"/>
        </w:rPr>
        <w:t xml:space="preserve"> January</w:t>
      </w:r>
      <w:r w:rsidR="00095BC2">
        <w:rPr>
          <w:rFonts w:cstheme="minorHAnsi"/>
          <w:b/>
          <w:sz w:val="24"/>
          <w:szCs w:val="24"/>
        </w:rPr>
        <w:t xml:space="preserve"> 201</w:t>
      </w:r>
      <w:r w:rsidR="007A2038">
        <w:rPr>
          <w:rFonts w:cstheme="minorHAnsi"/>
          <w:b/>
          <w:sz w:val="24"/>
          <w:szCs w:val="24"/>
        </w:rPr>
        <w:t>5</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AA08AA" w:rsidRPr="00D2205D" w:rsidRDefault="005C6B7F" w:rsidP="007C3551">
      <w:pPr>
        <w:tabs>
          <w:tab w:val="left" w:pos="993"/>
        </w:tabs>
        <w:spacing w:after="0"/>
        <w:ind w:left="2160" w:hanging="2160"/>
        <w:rPr>
          <w:rFonts w:cstheme="minorHAnsi"/>
          <w:sz w:val="24"/>
          <w:szCs w:val="24"/>
        </w:rPr>
      </w:pPr>
      <w:r w:rsidRPr="00D2205D">
        <w:rPr>
          <w:rFonts w:cstheme="minorHAnsi"/>
          <w:b/>
          <w:sz w:val="24"/>
          <w:szCs w:val="24"/>
        </w:rPr>
        <w:t xml:space="preserve">Present:  </w:t>
      </w:r>
      <w:r w:rsidR="007C3551">
        <w:rPr>
          <w:rFonts w:cstheme="minorHAnsi"/>
          <w:b/>
          <w:sz w:val="24"/>
          <w:szCs w:val="24"/>
        </w:rPr>
        <w:tab/>
      </w:r>
      <w:r w:rsidR="007C3551">
        <w:rPr>
          <w:rFonts w:cstheme="minorHAnsi"/>
          <w:b/>
          <w:sz w:val="24"/>
          <w:szCs w:val="24"/>
        </w:rPr>
        <w:tab/>
      </w:r>
      <w:r w:rsidR="00BF79E9" w:rsidRPr="00D2205D">
        <w:rPr>
          <w:rFonts w:cstheme="minorHAnsi"/>
          <w:sz w:val="24"/>
          <w:szCs w:val="24"/>
        </w:rPr>
        <w:t>Miss Vicky Greenwood</w:t>
      </w:r>
      <w:r w:rsidR="00DB2C37" w:rsidRPr="00D2205D">
        <w:rPr>
          <w:rFonts w:cstheme="minorHAnsi"/>
          <w:sz w:val="24"/>
          <w:szCs w:val="24"/>
        </w:rPr>
        <w:t xml:space="preserve"> (VG)</w:t>
      </w:r>
      <w:r w:rsidR="00BF79E9" w:rsidRPr="00D2205D">
        <w:rPr>
          <w:rFonts w:cstheme="minorHAnsi"/>
          <w:sz w:val="24"/>
          <w:szCs w:val="24"/>
        </w:rPr>
        <w:t xml:space="preserve">, </w:t>
      </w:r>
      <w:r w:rsidR="007A2038">
        <w:rPr>
          <w:rFonts w:cstheme="minorHAnsi"/>
          <w:sz w:val="24"/>
          <w:szCs w:val="24"/>
        </w:rPr>
        <w:t>Mrs Donna Jackson (DJ)</w:t>
      </w:r>
      <w:r w:rsidR="007B42AE">
        <w:rPr>
          <w:rFonts w:cstheme="minorHAnsi"/>
          <w:sz w:val="24"/>
          <w:szCs w:val="24"/>
        </w:rPr>
        <w:t xml:space="preserve">, </w:t>
      </w:r>
      <w:r w:rsidR="007C3551">
        <w:rPr>
          <w:rFonts w:cstheme="minorHAnsi"/>
          <w:sz w:val="24"/>
          <w:szCs w:val="24"/>
        </w:rPr>
        <w:t xml:space="preserve">Terry Bennett </w:t>
      </w:r>
      <w:r w:rsidR="007B42AE">
        <w:rPr>
          <w:rFonts w:cstheme="minorHAnsi"/>
          <w:sz w:val="24"/>
          <w:szCs w:val="24"/>
        </w:rPr>
        <w:t>(TB)</w:t>
      </w:r>
      <w:r w:rsidR="007C3551">
        <w:rPr>
          <w:rFonts w:cstheme="minorHAnsi"/>
          <w:sz w:val="24"/>
          <w:szCs w:val="24"/>
        </w:rPr>
        <w:t>,</w:t>
      </w:r>
      <w:r w:rsidR="004941AD">
        <w:rPr>
          <w:rFonts w:cstheme="minorHAnsi"/>
          <w:sz w:val="24"/>
          <w:szCs w:val="24"/>
        </w:rPr>
        <w:t xml:space="preserve"> </w:t>
      </w:r>
      <w:r w:rsidR="007C3551">
        <w:rPr>
          <w:rFonts w:cstheme="minorHAnsi"/>
          <w:sz w:val="24"/>
          <w:szCs w:val="24"/>
        </w:rPr>
        <w:t>Mr Mike Martin (MM)</w:t>
      </w:r>
    </w:p>
    <w:p w:rsidR="005352E4"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005352E4">
        <w:rPr>
          <w:rFonts w:cstheme="minorHAnsi"/>
          <w:sz w:val="24"/>
          <w:szCs w:val="24"/>
        </w:rPr>
        <w:t>Mrs Norma Halsall (NH), Assistant Practice Manager</w:t>
      </w:r>
    </w:p>
    <w:p w:rsidR="004941AD" w:rsidRDefault="004941AD" w:rsidP="00E15FAB">
      <w:pPr>
        <w:spacing w:after="0"/>
        <w:ind w:left="2160" w:hanging="2160"/>
        <w:rPr>
          <w:rFonts w:cstheme="minorHAnsi"/>
          <w:sz w:val="24"/>
          <w:szCs w:val="24"/>
        </w:rPr>
      </w:pPr>
      <w:r>
        <w:rPr>
          <w:rFonts w:cstheme="minorHAnsi"/>
          <w:b/>
          <w:sz w:val="24"/>
          <w:szCs w:val="24"/>
        </w:rPr>
        <w:tab/>
      </w:r>
      <w:r w:rsidR="00095BC2" w:rsidRPr="00D2205D">
        <w:rPr>
          <w:rFonts w:cstheme="minorHAnsi"/>
          <w:sz w:val="24"/>
          <w:szCs w:val="24"/>
        </w:rPr>
        <w:t>Mr Chris Casey</w:t>
      </w:r>
      <w:r w:rsidR="00095BC2">
        <w:rPr>
          <w:rFonts w:cstheme="minorHAnsi"/>
          <w:sz w:val="24"/>
          <w:szCs w:val="24"/>
        </w:rPr>
        <w:t xml:space="preserve"> (CC)</w:t>
      </w:r>
      <w:r w:rsidR="00095BC2" w:rsidRPr="00D2205D">
        <w:rPr>
          <w:rFonts w:cstheme="minorHAnsi"/>
          <w:sz w:val="24"/>
          <w:szCs w:val="24"/>
        </w:rPr>
        <w:t>, Practice Manager</w:t>
      </w:r>
    </w:p>
    <w:p w:rsidR="004941AD" w:rsidRDefault="00095BC2" w:rsidP="00E15FAB">
      <w:pPr>
        <w:spacing w:after="0"/>
        <w:ind w:left="2160" w:hanging="2160"/>
        <w:rPr>
          <w:rFonts w:cstheme="minorHAnsi"/>
          <w:sz w:val="24"/>
          <w:szCs w:val="24"/>
        </w:rPr>
      </w:pPr>
      <w:r w:rsidRPr="00095BC2">
        <w:rPr>
          <w:rFonts w:cstheme="minorHAnsi"/>
          <w:b/>
          <w:sz w:val="24"/>
          <w:szCs w:val="24"/>
        </w:rPr>
        <w:t>Apologies:</w:t>
      </w:r>
      <w:r>
        <w:rPr>
          <w:rFonts w:cstheme="minorHAnsi"/>
          <w:sz w:val="24"/>
          <w:szCs w:val="24"/>
        </w:rPr>
        <w:tab/>
      </w:r>
      <w:r w:rsidR="007C3551">
        <w:rPr>
          <w:rFonts w:cstheme="minorHAnsi"/>
          <w:sz w:val="24"/>
          <w:szCs w:val="24"/>
        </w:rPr>
        <w:t>Mrs Karen Harris</w:t>
      </w:r>
      <w:r w:rsidR="007A2038">
        <w:rPr>
          <w:rFonts w:cstheme="minorHAnsi"/>
          <w:sz w:val="24"/>
          <w:szCs w:val="24"/>
        </w:rPr>
        <w:t>, Mrs Linda Endicott</w:t>
      </w:r>
    </w:p>
    <w:p w:rsidR="00095BC2" w:rsidRDefault="00095BC2" w:rsidP="00E15FAB">
      <w:pPr>
        <w:spacing w:after="0"/>
        <w:ind w:left="2160" w:hanging="2160"/>
        <w:rPr>
          <w:rFonts w:cstheme="minorHAnsi"/>
          <w:sz w:val="24"/>
          <w:szCs w:val="24"/>
        </w:rPr>
      </w:pPr>
    </w:p>
    <w:p w:rsidR="00A17900" w:rsidRPr="00D2205D" w:rsidRDefault="00B569D7" w:rsidP="007C7DED">
      <w:pPr>
        <w:spacing w:after="0"/>
        <w:ind w:left="2160" w:hanging="2160"/>
        <w:rPr>
          <w:rFonts w:cstheme="minorHAnsi"/>
          <w:b/>
          <w:sz w:val="24"/>
          <w:szCs w:val="24"/>
        </w:rPr>
      </w:pPr>
      <w:r>
        <w:rPr>
          <w:rFonts w:cstheme="minorHAnsi"/>
          <w:b/>
          <w:sz w:val="24"/>
          <w:szCs w:val="24"/>
        </w:rPr>
        <w:t xml:space="preserve">1           </w:t>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B569D7" w:rsidRDefault="007A2038" w:rsidP="00B23671">
      <w:pPr>
        <w:pStyle w:val="NoSpacing"/>
        <w:jc w:val="both"/>
        <w:rPr>
          <w:rFonts w:cstheme="minorHAnsi"/>
          <w:sz w:val="24"/>
          <w:szCs w:val="24"/>
        </w:rPr>
      </w:pPr>
      <w:r>
        <w:rPr>
          <w:rFonts w:cstheme="minorHAnsi"/>
          <w:sz w:val="24"/>
          <w:szCs w:val="24"/>
        </w:rPr>
        <w:t>Apologies for late minutes of Novembers meeting, they were table</w:t>
      </w:r>
      <w:r w:rsidR="00373AFD">
        <w:rPr>
          <w:rFonts w:cstheme="minorHAnsi"/>
          <w:sz w:val="24"/>
          <w:szCs w:val="24"/>
        </w:rPr>
        <w:t>d</w:t>
      </w:r>
      <w:r>
        <w:rPr>
          <w:rFonts w:cstheme="minorHAnsi"/>
          <w:sz w:val="24"/>
          <w:szCs w:val="24"/>
        </w:rPr>
        <w:t xml:space="preserve"> at tonight’s meeting and will be forwarded along with these minutes.</w:t>
      </w:r>
    </w:p>
    <w:p w:rsidR="007A2038" w:rsidRDefault="007A2038" w:rsidP="00B23671">
      <w:pPr>
        <w:pStyle w:val="NoSpacing"/>
        <w:jc w:val="both"/>
        <w:rPr>
          <w:rFonts w:cstheme="minorHAnsi"/>
          <w:sz w:val="24"/>
          <w:szCs w:val="24"/>
        </w:rPr>
      </w:pPr>
    </w:p>
    <w:p w:rsidR="007A2038" w:rsidRDefault="007A2038" w:rsidP="00B23671">
      <w:pPr>
        <w:pStyle w:val="NoSpacing"/>
        <w:jc w:val="both"/>
        <w:rPr>
          <w:rFonts w:cstheme="minorHAnsi"/>
          <w:b/>
          <w:sz w:val="24"/>
          <w:szCs w:val="24"/>
        </w:rPr>
      </w:pPr>
      <w:r>
        <w:rPr>
          <w:rFonts w:cstheme="minorHAnsi"/>
          <w:sz w:val="24"/>
          <w:szCs w:val="24"/>
        </w:rPr>
        <w:t xml:space="preserve">The action to amend the telephone message has not yet been completed.  The ebola message is now live however as was a priority.  DJ raised concerns that the phone line capacity is still a problem and reports an error message when the queue is full. </w:t>
      </w:r>
      <w:r>
        <w:rPr>
          <w:rFonts w:cstheme="minorHAnsi"/>
          <w:b/>
          <w:sz w:val="24"/>
          <w:szCs w:val="24"/>
        </w:rPr>
        <w:t>Action: CC to contract head of IT services to resolve.</w:t>
      </w:r>
    </w:p>
    <w:p w:rsidR="00B23671" w:rsidRDefault="00B23671" w:rsidP="00B23671">
      <w:pPr>
        <w:pStyle w:val="NoSpacing"/>
        <w:jc w:val="both"/>
        <w:rPr>
          <w:rFonts w:cstheme="minorHAnsi"/>
          <w:sz w:val="24"/>
          <w:szCs w:val="24"/>
        </w:rPr>
      </w:pPr>
    </w:p>
    <w:p w:rsidR="00B23671" w:rsidRPr="00B23671" w:rsidRDefault="00B23671" w:rsidP="00B23671">
      <w:pPr>
        <w:pStyle w:val="NoSpacing"/>
        <w:jc w:val="both"/>
        <w:rPr>
          <w:rFonts w:cstheme="minorHAnsi"/>
          <w:sz w:val="24"/>
          <w:szCs w:val="24"/>
        </w:rPr>
      </w:pPr>
      <w:r>
        <w:rPr>
          <w:rFonts w:cstheme="minorHAnsi"/>
          <w:sz w:val="24"/>
          <w:szCs w:val="24"/>
        </w:rPr>
        <w:t>MM &amp; TB – parking is still an issue, update regarding the residential parking in the surrounding grange park area – seems highly unlikely that this will come into effect.  However, the practice car park is under increased pressure and will have to take action if continues to worsen, likely outcome is asking staff to park offsite.</w:t>
      </w:r>
    </w:p>
    <w:p w:rsidR="00D24A80" w:rsidRDefault="00D24A80" w:rsidP="006A116A">
      <w:pPr>
        <w:pStyle w:val="NoSpacing"/>
        <w:rPr>
          <w:rFonts w:cstheme="minorHAnsi"/>
          <w:sz w:val="24"/>
          <w:szCs w:val="24"/>
        </w:rPr>
      </w:pP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7C3551" w:rsidRDefault="00B61432" w:rsidP="006A116A">
      <w:pPr>
        <w:spacing w:after="0" w:line="240" w:lineRule="auto"/>
        <w:rPr>
          <w:rFonts w:cstheme="minorHAnsi"/>
          <w:sz w:val="24"/>
          <w:szCs w:val="24"/>
        </w:rPr>
      </w:pPr>
      <w:r>
        <w:rPr>
          <w:rFonts w:cstheme="minorHAnsi"/>
          <w:sz w:val="24"/>
          <w:szCs w:val="24"/>
        </w:rPr>
        <w:t>CC produced the results of Decembers Friends and Family Test.</w:t>
      </w:r>
    </w:p>
    <w:p w:rsidR="00B61432" w:rsidRDefault="00B61432" w:rsidP="006A116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B61432" w:rsidTr="00B61432">
        <w:tc>
          <w:tcPr>
            <w:tcW w:w="1540" w:type="dxa"/>
          </w:tcPr>
          <w:p w:rsidR="00B61432" w:rsidRDefault="00B61432" w:rsidP="006A116A">
            <w:pPr>
              <w:rPr>
                <w:rFonts w:cstheme="minorHAnsi"/>
                <w:sz w:val="24"/>
                <w:szCs w:val="24"/>
              </w:rPr>
            </w:pPr>
            <w:r>
              <w:rPr>
                <w:rFonts w:cstheme="minorHAnsi"/>
                <w:sz w:val="24"/>
                <w:szCs w:val="24"/>
              </w:rPr>
              <w:t>Extremely Likely</w:t>
            </w:r>
          </w:p>
        </w:tc>
        <w:tc>
          <w:tcPr>
            <w:tcW w:w="1540" w:type="dxa"/>
          </w:tcPr>
          <w:p w:rsidR="00B61432" w:rsidRDefault="00B61432" w:rsidP="006A116A">
            <w:pPr>
              <w:rPr>
                <w:rFonts w:cstheme="minorHAnsi"/>
                <w:sz w:val="24"/>
                <w:szCs w:val="24"/>
              </w:rPr>
            </w:pPr>
            <w:r>
              <w:rPr>
                <w:rFonts w:cstheme="minorHAnsi"/>
                <w:sz w:val="24"/>
                <w:szCs w:val="24"/>
              </w:rPr>
              <w:t>Likely</w:t>
            </w:r>
          </w:p>
        </w:tc>
        <w:tc>
          <w:tcPr>
            <w:tcW w:w="1540" w:type="dxa"/>
          </w:tcPr>
          <w:p w:rsidR="00B61432" w:rsidRDefault="00B61432" w:rsidP="006A116A">
            <w:pPr>
              <w:rPr>
                <w:rFonts w:cstheme="minorHAnsi"/>
                <w:sz w:val="24"/>
                <w:szCs w:val="24"/>
              </w:rPr>
            </w:pPr>
            <w:r>
              <w:rPr>
                <w:rFonts w:cstheme="minorHAnsi"/>
                <w:sz w:val="24"/>
                <w:szCs w:val="24"/>
              </w:rPr>
              <w:t>Neither likely or unlikely</w:t>
            </w:r>
          </w:p>
        </w:tc>
        <w:tc>
          <w:tcPr>
            <w:tcW w:w="1540" w:type="dxa"/>
          </w:tcPr>
          <w:p w:rsidR="00B61432" w:rsidRDefault="00B61432" w:rsidP="006A116A">
            <w:pPr>
              <w:rPr>
                <w:rFonts w:cstheme="minorHAnsi"/>
                <w:sz w:val="24"/>
                <w:szCs w:val="24"/>
              </w:rPr>
            </w:pPr>
            <w:r>
              <w:rPr>
                <w:rFonts w:cstheme="minorHAnsi"/>
                <w:sz w:val="24"/>
                <w:szCs w:val="24"/>
              </w:rPr>
              <w:t>Unlikely</w:t>
            </w:r>
          </w:p>
        </w:tc>
        <w:tc>
          <w:tcPr>
            <w:tcW w:w="1541" w:type="dxa"/>
          </w:tcPr>
          <w:p w:rsidR="00B61432" w:rsidRDefault="00B61432" w:rsidP="006A116A">
            <w:pPr>
              <w:rPr>
                <w:rFonts w:cstheme="minorHAnsi"/>
                <w:sz w:val="24"/>
                <w:szCs w:val="24"/>
              </w:rPr>
            </w:pPr>
            <w:r>
              <w:rPr>
                <w:rFonts w:cstheme="minorHAnsi"/>
                <w:sz w:val="24"/>
                <w:szCs w:val="24"/>
              </w:rPr>
              <w:t>Very Unlikely</w:t>
            </w:r>
          </w:p>
        </w:tc>
        <w:tc>
          <w:tcPr>
            <w:tcW w:w="1541" w:type="dxa"/>
          </w:tcPr>
          <w:p w:rsidR="00B61432" w:rsidRDefault="00B61432" w:rsidP="006A116A">
            <w:pPr>
              <w:rPr>
                <w:rFonts w:cstheme="minorHAnsi"/>
                <w:sz w:val="24"/>
                <w:szCs w:val="24"/>
              </w:rPr>
            </w:pPr>
            <w:r>
              <w:rPr>
                <w:rFonts w:cstheme="minorHAnsi"/>
                <w:sz w:val="24"/>
                <w:szCs w:val="24"/>
              </w:rPr>
              <w:t>Don’t Know</w:t>
            </w:r>
          </w:p>
        </w:tc>
      </w:tr>
      <w:tr w:rsidR="00B61432" w:rsidTr="00B61432">
        <w:tc>
          <w:tcPr>
            <w:tcW w:w="1540" w:type="dxa"/>
          </w:tcPr>
          <w:p w:rsidR="00B61432" w:rsidRDefault="00B61432" w:rsidP="006A116A">
            <w:pPr>
              <w:rPr>
                <w:rFonts w:cstheme="minorHAnsi"/>
                <w:sz w:val="24"/>
                <w:szCs w:val="24"/>
              </w:rPr>
            </w:pPr>
            <w:r>
              <w:rPr>
                <w:rFonts w:cstheme="minorHAnsi"/>
                <w:sz w:val="24"/>
                <w:szCs w:val="24"/>
              </w:rPr>
              <w:t>135</w:t>
            </w:r>
          </w:p>
        </w:tc>
        <w:tc>
          <w:tcPr>
            <w:tcW w:w="1540" w:type="dxa"/>
          </w:tcPr>
          <w:p w:rsidR="00B61432" w:rsidRDefault="00B61432" w:rsidP="006A116A">
            <w:pPr>
              <w:rPr>
                <w:rFonts w:cstheme="minorHAnsi"/>
                <w:sz w:val="24"/>
                <w:szCs w:val="24"/>
              </w:rPr>
            </w:pPr>
            <w:r>
              <w:rPr>
                <w:rFonts w:cstheme="minorHAnsi"/>
                <w:sz w:val="24"/>
                <w:szCs w:val="24"/>
              </w:rPr>
              <w:t>78</w:t>
            </w:r>
          </w:p>
        </w:tc>
        <w:tc>
          <w:tcPr>
            <w:tcW w:w="1540" w:type="dxa"/>
          </w:tcPr>
          <w:p w:rsidR="00B61432" w:rsidRDefault="00B61432" w:rsidP="006A116A">
            <w:pPr>
              <w:rPr>
                <w:rFonts w:cstheme="minorHAnsi"/>
                <w:sz w:val="24"/>
                <w:szCs w:val="24"/>
              </w:rPr>
            </w:pPr>
            <w:r>
              <w:rPr>
                <w:rFonts w:cstheme="minorHAnsi"/>
                <w:sz w:val="24"/>
                <w:szCs w:val="24"/>
              </w:rPr>
              <w:t>13</w:t>
            </w:r>
          </w:p>
        </w:tc>
        <w:tc>
          <w:tcPr>
            <w:tcW w:w="1540" w:type="dxa"/>
          </w:tcPr>
          <w:p w:rsidR="00B61432" w:rsidRDefault="00B61432" w:rsidP="006A116A">
            <w:pPr>
              <w:rPr>
                <w:rFonts w:cstheme="minorHAnsi"/>
                <w:sz w:val="24"/>
                <w:szCs w:val="24"/>
              </w:rPr>
            </w:pPr>
            <w:r>
              <w:rPr>
                <w:rFonts w:cstheme="minorHAnsi"/>
                <w:sz w:val="24"/>
                <w:szCs w:val="24"/>
              </w:rPr>
              <w:t>4</w:t>
            </w:r>
          </w:p>
        </w:tc>
        <w:tc>
          <w:tcPr>
            <w:tcW w:w="1541" w:type="dxa"/>
          </w:tcPr>
          <w:p w:rsidR="00B61432" w:rsidRDefault="00B61432" w:rsidP="006A116A">
            <w:pPr>
              <w:rPr>
                <w:rFonts w:cstheme="minorHAnsi"/>
                <w:sz w:val="24"/>
                <w:szCs w:val="24"/>
              </w:rPr>
            </w:pPr>
            <w:r>
              <w:rPr>
                <w:rFonts w:cstheme="minorHAnsi"/>
                <w:sz w:val="24"/>
                <w:szCs w:val="24"/>
              </w:rPr>
              <w:t>2</w:t>
            </w:r>
          </w:p>
        </w:tc>
        <w:tc>
          <w:tcPr>
            <w:tcW w:w="1541" w:type="dxa"/>
          </w:tcPr>
          <w:p w:rsidR="00B61432" w:rsidRDefault="00B61432" w:rsidP="006A116A">
            <w:pPr>
              <w:rPr>
                <w:rFonts w:cstheme="minorHAnsi"/>
                <w:sz w:val="24"/>
                <w:szCs w:val="24"/>
              </w:rPr>
            </w:pPr>
            <w:r>
              <w:rPr>
                <w:rFonts w:cstheme="minorHAnsi"/>
                <w:sz w:val="24"/>
                <w:szCs w:val="24"/>
              </w:rPr>
              <w:t>3</w:t>
            </w:r>
          </w:p>
        </w:tc>
      </w:tr>
      <w:tr w:rsidR="00B61432" w:rsidTr="00B61432">
        <w:tc>
          <w:tcPr>
            <w:tcW w:w="1540" w:type="dxa"/>
          </w:tcPr>
          <w:p w:rsidR="00B61432" w:rsidRDefault="00B61432" w:rsidP="006A116A">
            <w:pPr>
              <w:rPr>
                <w:rFonts w:cstheme="minorHAnsi"/>
                <w:sz w:val="24"/>
                <w:szCs w:val="24"/>
              </w:rPr>
            </w:pPr>
            <w:r>
              <w:rPr>
                <w:rFonts w:cstheme="minorHAnsi"/>
                <w:sz w:val="24"/>
                <w:szCs w:val="24"/>
              </w:rPr>
              <w:t>57%</w:t>
            </w:r>
          </w:p>
        </w:tc>
        <w:tc>
          <w:tcPr>
            <w:tcW w:w="1540" w:type="dxa"/>
          </w:tcPr>
          <w:p w:rsidR="00B61432" w:rsidRDefault="00B61432" w:rsidP="006A116A">
            <w:pPr>
              <w:rPr>
                <w:rFonts w:cstheme="minorHAnsi"/>
                <w:sz w:val="24"/>
                <w:szCs w:val="24"/>
              </w:rPr>
            </w:pPr>
            <w:r>
              <w:rPr>
                <w:rFonts w:cstheme="minorHAnsi"/>
                <w:sz w:val="24"/>
                <w:szCs w:val="24"/>
              </w:rPr>
              <w:t>33%</w:t>
            </w:r>
          </w:p>
        </w:tc>
        <w:tc>
          <w:tcPr>
            <w:tcW w:w="1540" w:type="dxa"/>
          </w:tcPr>
          <w:p w:rsidR="00B61432" w:rsidRDefault="00B61432" w:rsidP="006A116A">
            <w:pPr>
              <w:rPr>
                <w:rFonts w:cstheme="minorHAnsi"/>
                <w:sz w:val="24"/>
                <w:szCs w:val="24"/>
              </w:rPr>
            </w:pPr>
            <w:r>
              <w:rPr>
                <w:rFonts w:cstheme="minorHAnsi"/>
                <w:sz w:val="24"/>
                <w:szCs w:val="24"/>
              </w:rPr>
              <w:t>6%</w:t>
            </w:r>
          </w:p>
        </w:tc>
        <w:tc>
          <w:tcPr>
            <w:tcW w:w="1540" w:type="dxa"/>
          </w:tcPr>
          <w:p w:rsidR="00B61432" w:rsidRDefault="00B61432" w:rsidP="006A116A">
            <w:pPr>
              <w:rPr>
                <w:rFonts w:cstheme="minorHAnsi"/>
                <w:sz w:val="24"/>
                <w:szCs w:val="24"/>
              </w:rPr>
            </w:pPr>
            <w:r>
              <w:rPr>
                <w:rFonts w:cstheme="minorHAnsi"/>
                <w:sz w:val="24"/>
                <w:szCs w:val="24"/>
              </w:rPr>
              <w:t>2%</w:t>
            </w:r>
          </w:p>
        </w:tc>
        <w:tc>
          <w:tcPr>
            <w:tcW w:w="1541" w:type="dxa"/>
          </w:tcPr>
          <w:p w:rsidR="00B61432" w:rsidRDefault="00B61432" w:rsidP="006A116A">
            <w:pPr>
              <w:rPr>
                <w:rFonts w:cstheme="minorHAnsi"/>
                <w:sz w:val="24"/>
                <w:szCs w:val="24"/>
              </w:rPr>
            </w:pPr>
            <w:r>
              <w:rPr>
                <w:rFonts w:cstheme="minorHAnsi"/>
                <w:sz w:val="24"/>
                <w:szCs w:val="24"/>
              </w:rPr>
              <w:t>1%</w:t>
            </w:r>
          </w:p>
        </w:tc>
        <w:tc>
          <w:tcPr>
            <w:tcW w:w="1541" w:type="dxa"/>
          </w:tcPr>
          <w:p w:rsidR="00B61432" w:rsidRDefault="00B61432" w:rsidP="006A116A">
            <w:pPr>
              <w:rPr>
                <w:rFonts w:cstheme="minorHAnsi"/>
                <w:sz w:val="24"/>
                <w:szCs w:val="24"/>
              </w:rPr>
            </w:pPr>
            <w:r>
              <w:rPr>
                <w:rFonts w:cstheme="minorHAnsi"/>
                <w:sz w:val="24"/>
                <w:szCs w:val="24"/>
              </w:rPr>
              <w:t>1%</w:t>
            </w:r>
          </w:p>
        </w:tc>
      </w:tr>
    </w:tbl>
    <w:p w:rsidR="00B61432" w:rsidRDefault="00B61432" w:rsidP="006A116A">
      <w:pPr>
        <w:spacing w:after="0" w:line="240" w:lineRule="auto"/>
        <w:rPr>
          <w:rFonts w:cstheme="minorHAnsi"/>
          <w:sz w:val="24"/>
          <w:szCs w:val="24"/>
        </w:rPr>
      </w:pPr>
    </w:p>
    <w:p w:rsidR="00B61432" w:rsidRDefault="00B61432" w:rsidP="00B23671">
      <w:pPr>
        <w:spacing w:after="0" w:line="240" w:lineRule="auto"/>
        <w:jc w:val="both"/>
        <w:rPr>
          <w:rFonts w:cstheme="minorHAnsi"/>
          <w:sz w:val="24"/>
          <w:szCs w:val="24"/>
        </w:rPr>
      </w:pPr>
      <w:r>
        <w:rPr>
          <w:rFonts w:cstheme="minorHAnsi"/>
          <w:sz w:val="24"/>
          <w:szCs w:val="24"/>
        </w:rPr>
        <w:t xml:space="preserve">The group was very pleased with the positive results shown. Also commented to suggest that even where people receive a good service they may be reluctant to mark it as extremely likely to recommend so this gave some consideration to the significant number of likely replies.  </w:t>
      </w:r>
    </w:p>
    <w:p w:rsidR="00B61432" w:rsidRDefault="00B61432" w:rsidP="00B23671">
      <w:pPr>
        <w:spacing w:after="0" w:line="240" w:lineRule="auto"/>
        <w:jc w:val="both"/>
        <w:rPr>
          <w:rFonts w:cstheme="minorHAnsi"/>
          <w:sz w:val="24"/>
          <w:szCs w:val="24"/>
        </w:rPr>
      </w:pPr>
    </w:p>
    <w:p w:rsidR="00B61432" w:rsidRDefault="00B61432" w:rsidP="00B23671">
      <w:pPr>
        <w:spacing w:after="0" w:line="240" w:lineRule="auto"/>
        <w:jc w:val="both"/>
        <w:rPr>
          <w:rFonts w:cstheme="minorHAnsi"/>
          <w:sz w:val="24"/>
          <w:szCs w:val="24"/>
        </w:rPr>
      </w:pPr>
      <w:r>
        <w:rPr>
          <w:rFonts w:cstheme="minorHAnsi"/>
          <w:sz w:val="24"/>
          <w:szCs w:val="24"/>
        </w:rPr>
        <w:t>The group also discussed some of the data from the patient questionnaire whilst they are awaiting final data analysis from the practice.  We highlighted the results from the new questions for this as they were of most interest to us.  The results showed a strong opinion from patients that they were jointly responsible for their healthcare along with the practice with only 3 people disagreeing – 2 of which said it should be the sole responsibility of the patient. This reaffirms the practice</w:t>
      </w:r>
      <w:r w:rsidR="00373AFD">
        <w:rPr>
          <w:rFonts w:cstheme="minorHAnsi"/>
          <w:sz w:val="24"/>
          <w:szCs w:val="24"/>
        </w:rPr>
        <w:t>’</w:t>
      </w:r>
      <w:bookmarkStart w:id="0" w:name="_GoBack"/>
      <w:bookmarkEnd w:id="0"/>
      <w:r>
        <w:rPr>
          <w:rFonts w:cstheme="minorHAnsi"/>
          <w:sz w:val="24"/>
          <w:szCs w:val="24"/>
        </w:rPr>
        <w:t>s position in relation to annual health care reviews and medication</w:t>
      </w:r>
      <w:r w:rsidR="00373AFD">
        <w:rPr>
          <w:rFonts w:cstheme="minorHAnsi"/>
          <w:sz w:val="24"/>
          <w:szCs w:val="24"/>
        </w:rPr>
        <w:t>,</w:t>
      </w:r>
      <w:r>
        <w:rPr>
          <w:rFonts w:cstheme="minorHAnsi"/>
          <w:sz w:val="24"/>
          <w:szCs w:val="24"/>
        </w:rPr>
        <w:t xml:space="preserve"> in that we send regular reminders but it is ultimately the </w:t>
      </w:r>
      <w:proofErr w:type="gramStart"/>
      <w:r>
        <w:rPr>
          <w:rFonts w:cstheme="minorHAnsi"/>
          <w:sz w:val="24"/>
          <w:szCs w:val="24"/>
        </w:rPr>
        <w:t>patients</w:t>
      </w:r>
      <w:proofErr w:type="gramEnd"/>
      <w:r>
        <w:rPr>
          <w:rFonts w:cstheme="minorHAnsi"/>
          <w:sz w:val="24"/>
          <w:szCs w:val="24"/>
        </w:rPr>
        <w:t xml:space="preserve"> responsibility </w:t>
      </w:r>
      <w:r>
        <w:rPr>
          <w:rFonts w:cstheme="minorHAnsi"/>
          <w:sz w:val="24"/>
          <w:szCs w:val="24"/>
        </w:rPr>
        <w:lastRenderedPageBreak/>
        <w:t xml:space="preserve">to ensure they book these reviews and turn up, as well as taking any prescribed medications as directed.  Q13 showed that only 1 in 3 patients surveyed had visited the practice website.  DJ remarked that this was lower than expected and surprising considering the ease at which you can order repeat prescriptions and book appointments online.  The practice will continue to promote this service. </w:t>
      </w:r>
    </w:p>
    <w:p w:rsidR="00B61432" w:rsidRDefault="00B61432" w:rsidP="00B23671">
      <w:pPr>
        <w:spacing w:after="0" w:line="240" w:lineRule="auto"/>
        <w:jc w:val="both"/>
        <w:rPr>
          <w:rFonts w:cstheme="minorHAnsi"/>
          <w:sz w:val="24"/>
          <w:szCs w:val="24"/>
        </w:rPr>
      </w:pPr>
      <w:r>
        <w:rPr>
          <w:rFonts w:cstheme="minorHAnsi"/>
          <w:sz w:val="24"/>
          <w:szCs w:val="24"/>
        </w:rPr>
        <w:t xml:space="preserve">Q12 asked patients if they knew about the Patient Participation Group.  Awareness of the group was low with only 1 in 4 having heard of the group.  MM was asked to take these findings to the PPG Network group to see if this is a common issue.  VG stated that the flu clinics were just too busy to do any awareness </w:t>
      </w:r>
      <w:proofErr w:type="gramStart"/>
      <w:r>
        <w:rPr>
          <w:rFonts w:cstheme="minorHAnsi"/>
          <w:sz w:val="24"/>
          <w:szCs w:val="24"/>
        </w:rPr>
        <w:t>raising</w:t>
      </w:r>
      <w:proofErr w:type="gramEnd"/>
      <w:r>
        <w:rPr>
          <w:rFonts w:cstheme="minorHAnsi"/>
          <w:sz w:val="24"/>
          <w:szCs w:val="24"/>
        </w:rPr>
        <w:t xml:space="preserve"> of the PPG whilst getting patients to fill in questionnaires. The group will consider whether they need to do a separate event to raise awareness of the group.</w:t>
      </w:r>
    </w:p>
    <w:p w:rsidR="00B61432" w:rsidRDefault="00B61432" w:rsidP="00B23671">
      <w:pPr>
        <w:spacing w:after="0" w:line="240" w:lineRule="auto"/>
        <w:jc w:val="both"/>
        <w:rPr>
          <w:rFonts w:cstheme="minorHAnsi"/>
          <w:sz w:val="24"/>
          <w:szCs w:val="24"/>
        </w:rPr>
      </w:pPr>
    </w:p>
    <w:p w:rsidR="00B61432" w:rsidRDefault="00B61432" w:rsidP="00B23671">
      <w:pPr>
        <w:spacing w:after="0" w:line="240" w:lineRule="auto"/>
        <w:jc w:val="both"/>
        <w:rPr>
          <w:rFonts w:cstheme="minorHAnsi"/>
          <w:sz w:val="24"/>
          <w:szCs w:val="24"/>
        </w:rPr>
      </w:pPr>
      <w:r>
        <w:rPr>
          <w:rFonts w:cstheme="minorHAnsi"/>
          <w:sz w:val="24"/>
          <w:szCs w:val="24"/>
        </w:rPr>
        <w:t>Q9 showed positive reinforcement that patients are aware they can ask for a chaperone during consultations.  70% responded yes and as it is standard practice to ask before any intimate examination it was felt the 30% who didn’t know would be offered the service when most appropriate. DJ asked if male patients ever asked for chaperones – CC said from anecdotal evidence from the GP that it was a very rare occurrence for male patients to ask or accept a chaperone, however, the service is available and they are offered a chaperone in the same way as our female patients.</w:t>
      </w:r>
    </w:p>
    <w:p w:rsidR="00B61432" w:rsidRDefault="00B61432" w:rsidP="00B23671">
      <w:pPr>
        <w:spacing w:after="0" w:line="240" w:lineRule="auto"/>
        <w:jc w:val="both"/>
        <w:rPr>
          <w:rFonts w:cstheme="minorHAnsi"/>
          <w:sz w:val="24"/>
          <w:szCs w:val="24"/>
        </w:rPr>
      </w:pPr>
    </w:p>
    <w:p w:rsidR="00B61432" w:rsidRDefault="00B61432" w:rsidP="00B23671">
      <w:pPr>
        <w:spacing w:after="0" w:line="240" w:lineRule="auto"/>
        <w:jc w:val="both"/>
        <w:rPr>
          <w:rFonts w:cstheme="minorHAnsi"/>
          <w:sz w:val="24"/>
          <w:szCs w:val="24"/>
        </w:rPr>
      </w:pPr>
      <w:r>
        <w:rPr>
          <w:rFonts w:cstheme="minorHAnsi"/>
          <w:sz w:val="24"/>
          <w:szCs w:val="24"/>
        </w:rPr>
        <w:t xml:space="preserve">MM had asked at the last meeting for an update on the practices FLU vaccination campaign.  The over 65 group and at risk cohort are both up on last </w:t>
      </w:r>
      <w:proofErr w:type="gramStart"/>
      <w:r>
        <w:rPr>
          <w:rFonts w:cstheme="minorHAnsi"/>
          <w:sz w:val="24"/>
          <w:szCs w:val="24"/>
        </w:rPr>
        <w:t>year,</w:t>
      </w:r>
      <w:proofErr w:type="gramEnd"/>
      <w:r>
        <w:rPr>
          <w:rFonts w:cstheme="minorHAnsi"/>
          <w:sz w:val="24"/>
          <w:szCs w:val="24"/>
        </w:rPr>
        <w:t xml:space="preserve"> however, the 2-4 year campaign uptake has dropped.  There is still some administration work to be done to see if we can get these numbers up at all.  National target is 75%</w:t>
      </w:r>
      <w:proofErr w:type="gramStart"/>
      <w:r>
        <w:rPr>
          <w:rFonts w:cstheme="minorHAnsi"/>
          <w:sz w:val="24"/>
          <w:szCs w:val="24"/>
        </w:rPr>
        <w:t>,</w:t>
      </w:r>
      <w:proofErr w:type="gramEnd"/>
      <w:r>
        <w:rPr>
          <w:rFonts w:cstheme="minorHAnsi"/>
          <w:sz w:val="24"/>
          <w:szCs w:val="24"/>
        </w:rPr>
        <w:t xml:space="preserve"> the figures for our practice are as follows;</w:t>
      </w:r>
    </w:p>
    <w:p w:rsidR="00B61432" w:rsidRDefault="00B61432" w:rsidP="006A116A">
      <w:pPr>
        <w:spacing w:after="0" w:line="240" w:lineRule="auto"/>
        <w:rPr>
          <w:rFonts w:cstheme="minorHAnsi"/>
          <w:sz w:val="24"/>
          <w:szCs w:val="24"/>
        </w:rPr>
      </w:pPr>
    </w:p>
    <w:p w:rsidR="00B61432" w:rsidRPr="00B23671" w:rsidRDefault="00B61432" w:rsidP="00B23671">
      <w:pPr>
        <w:pStyle w:val="ListParagraph"/>
        <w:numPr>
          <w:ilvl w:val="0"/>
          <w:numId w:val="9"/>
        </w:numPr>
        <w:spacing w:after="0" w:line="240" w:lineRule="auto"/>
        <w:rPr>
          <w:rFonts w:cstheme="minorHAnsi"/>
          <w:sz w:val="24"/>
          <w:szCs w:val="24"/>
        </w:rPr>
      </w:pPr>
      <w:r w:rsidRPr="00B23671">
        <w:rPr>
          <w:rFonts w:cstheme="minorHAnsi"/>
          <w:sz w:val="24"/>
          <w:szCs w:val="24"/>
        </w:rPr>
        <w:t>Over 65’s – 80%</w:t>
      </w:r>
    </w:p>
    <w:p w:rsidR="00B61432" w:rsidRPr="00B23671" w:rsidRDefault="00B61432" w:rsidP="00B23671">
      <w:pPr>
        <w:pStyle w:val="ListParagraph"/>
        <w:numPr>
          <w:ilvl w:val="0"/>
          <w:numId w:val="9"/>
        </w:numPr>
        <w:spacing w:after="0" w:line="240" w:lineRule="auto"/>
        <w:rPr>
          <w:rFonts w:cstheme="minorHAnsi"/>
          <w:sz w:val="24"/>
          <w:szCs w:val="24"/>
        </w:rPr>
      </w:pPr>
      <w:r w:rsidRPr="00B23671">
        <w:rPr>
          <w:rFonts w:cstheme="minorHAnsi"/>
          <w:sz w:val="24"/>
          <w:szCs w:val="24"/>
        </w:rPr>
        <w:t>At risk (Chronic Disease, Carers, Pregnant Women) – 60%</w:t>
      </w:r>
    </w:p>
    <w:p w:rsidR="00B61432" w:rsidRPr="00B23671" w:rsidRDefault="00B61432" w:rsidP="00B23671">
      <w:pPr>
        <w:pStyle w:val="ListParagraph"/>
        <w:numPr>
          <w:ilvl w:val="0"/>
          <w:numId w:val="9"/>
        </w:numPr>
        <w:spacing w:after="0" w:line="240" w:lineRule="auto"/>
        <w:rPr>
          <w:rFonts w:cstheme="minorHAnsi"/>
          <w:sz w:val="24"/>
          <w:szCs w:val="24"/>
        </w:rPr>
      </w:pPr>
      <w:r w:rsidRPr="00B23671">
        <w:rPr>
          <w:rFonts w:cstheme="minorHAnsi"/>
          <w:sz w:val="24"/>
          <w:szCs w:val="24"/>
        </w:rPr>
        <w:t xml:space="preserve">2-4 </w:t>
      </w:r>
      <w:proofErr w:type="spellStart"/>
      <w:r w:rsidRPr="00B23671">
        <w:rPr>
          <w:rFonts w:cstheme="minorHAnsi"/>
          <w:sz w:val="24"/>
          <w:szCs w:val="24"/>
        </w:rPr>
        <w:t>yr</w:t>
      </w:r>
      <w:proofErr w:type="spellEnd"/>
      <w:r w:rsidRPr="00B23671">
        <w:rPr>
          <w:rFonts w:cstheme="minorHAnsi"/>
          <w:sz w:val="24"/>
          <w:szCs w:val="24"/>
        </w:rPr>
        <w:t xml:space="preserve"> old – 46%</w:t>
      </w:r>
    </w:p>
    <w:p w:rsidR="00B61432" w:rsidRDefault="00B61432" w:rsidP="006A116A">
      <w:pPr>
        <w:spacing w:after="0" w:line="240" w:lineRule="auto"/>
        <w:rPr>
          <w:rFonts w:cstheme="minorHAnsi"/>
          <w:sz w:val="24"/>
          <w:szCs w:val="24"/>
        </w:rPr>
      </w:pPr>
    </w:p>
    <w:p w:rsidR="00B61432" w:rsidRDefault="00B61432" w:rsidP="006A116A">
      <w:pPr>
        <w:spacing w:after="0" w:line="240" w:lineRule="auto"/>
        <w:rPr>
          <w:rFonts w:cstheme="minorHAnsi"/>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187D72" w:rsidRDefault="00187D72" w:rsidP="00486507">
      <w:pPr>
        <w:spacing w:after="0" w:line="240" w:lineRule="auto"/>
        <w:rPr>
          <w:rFonts w:cstheme="minorHAnsi"/>
          <w:sz w:val="24"/>
          <w:szCs w:val="24"/>
          <w:u w:val="single"/>
        </w:rPr>
      </w:pPr>
    </w:p>
    <w:p w:rsidR="00E52AF2" w:rsidRDefault="00B23671" w:rsidP="00B23671">
      <w:pPr>
        <w:spacing w:after="0" w:line="240" w:lineRule="auto"/>
        <w:jc w:val="both"/>
        <w:rPr>
          <w:rFonts w:cstheme="minorHAnsi"/>
          <w:sz w:val="24"/>
          <w:szCs w:val="24"/>
        </w:rPr>
      </w:pPr>
      <w:r>
        <w:rPr>
          <w:rFonts w:cstheme="minorHAnsi"/>
          <w:sz w:val="24"/>
          <w:szCs w:val="24"/>
        </w:rPr>
        <w:t>After several locum session cancellations the GP Partners are now covering the Monday evening sessions.  The practice will again attempt to find a part time salaried GP.</w:t>
      </w:r>
    </w:p>
    <w:p w:rsidR="0063271F" w:rsidRDefault="0063271F" w:rsidP="00486507">
      <w:pPr>
        <w:spacing w:after="0" w:line="240" w:lineRule="auto"/>
        <w:rPr>
          <w:rFonts w:cstheme="minorHAnsi"/>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187D72" w:rsidRDefault="00187D72" w:rsidP="00486507">
      <w:pPr>
        <w:spacing w:after="0" w:line="240" w:lineRule="auto"/>
        <w:rPr>
          <w:rFonts w:cstheme="minorHAnsi"/>
          <w:sz w:val="24"/>
          <w:szCs w:val="24"/>
          <w:u w:val="single"/>
        </w:rPr>
      </w:pPr>
    </w:p>
    <w:p w:rsidR="00E52AF2" w:rsidRPr="007C3551" w:rsidRDefault="00B23671" w:rsidP="00486507">
      <w:pPr>
        <w:spacing w:after="0" w:line="240" w:lineRule="auto"/>
        <w:rPr>
          <w:rFonts w:cstheme="minorHAnsi"/>
          <w:sz w:val="24"/>
          <w:szCs w:val="24"/>
        </w:rPr>
      </w:pPr>
      <w:r>
        <w:rPr>
          <w:rFonts w:cstheme="minorHAnsi"/>
          <w:i/>
          <w:sz w:val="24"/>
          <w:szCs w:val="24"/>
        </w:rPr>
        <w:t>There were no suggestions for discussion this time.</w:t>
      </w:r>
    </w:p>
    <w:p w:rsidR="00E52AF2" w:rsidRDefault="00E52AF2" w:rsidP="00486507">
      <w:pPr>
        <w:spacing w:after="0" w:line="240" w:lineRule="auto"/>
        <w:rPr>
          <w:rFonts w:cstheme="minorHAnsi"/>
          <w:sz w:val="24"/>
          <w:szCs w:val="24"/>
          <w:u w:val="single"/>
        </w:rPr>
      </w:pPr>
    </w:p>
    <w:p w:rsidR="00D24A80" w:rsidRDefault="00D24A80" w:rsidP="00486507">
      <w:pPr>
        <w:spacing w:after="0" w:line="240" w:lineRule="auto"/>
        <w:rPr>
          <w:rFonts w:cstheme="minorHAnsi"/>
          <w:sz w:val="24"/>
          <w:szCs w:val="24"/>
        </w:rPr>
      </w:pPr>
    </w:p>
    <w:p w:rsidR="007B42AE" w:rsidRPr="007B42AE" w:rsidRDefault="007B42AE" w:rsidP="00486507">
      <w:pPr>
        <w:spacing w:after="0" w:line="240" w:lineRule="auto"/>
        <w:rPr>
          <w:rFonts w:cstheme="minorHAnsi"/>
          <w:sz w:val="24"/>
          <w:szCs w:val="24"/>
          <w:u w:val="single"/>
        </w:rPr>
      </w:pPr>
      <w:r w:rsidRPr="007B42AE">
        <w:rPr>
          <w:rFonts w:cstheme="minorHAnsi"/>
          <w:sz w:val="24"/>
          <w:szCs w:val="24"/>
          <w:u w:val="single"/>
        </w:rPr>
        <w:t>Prescription Message</w:t>
      </w:r>
    </w:p>
    <w:p w:rsidR="007B42AE" w:rsidRDefault="007B42AE" w:rsidP="00486507">
      <w:pPr>
        <w:spacing w:after="0" w:line="240" w:lineRule="auto"/>
        <w:rPr>
          <w:rFonts w:cstheme="minorHAnsi"/>
          <w:sz w:val="24"/>
          <w:szCs w:val="24"/>
        </w:rPr>
      </w:pPr>
    </w:p>
    <w:p w:rsidR="007B42AE" w:rsidRDefault="00B23671" w:rsidP="00B23671">
      <w:pPr>
        <w:spacing w:after="0" w:line="240" w:lineRule="auto"/>
        <w:jc w:val="both"/>
        <w:rPr>
          <w:rFonts w:cstheme="minorHAnsi"/>
          <w:sz w:val="24"/>
          <w:szCs w:val="24"/>
        </w:rPr>
      </w:pPr>
      <w:r>
        <w:rPr>
          <w:rFonts w:cstheme="minorHAnsi"/>
          <w:sz w:val="24"/>
          <w:szCs w:val="24"/>
        </w:rPr>
        <w:t xml:space="preserve">Should be used to promote winter illness campaigns, choose well, </w:t>
      </w:r>
      <w:proofErr w:type="gramStart"/>
      <w:r>
        <w:rPr>
          <w:rFonts w:cstheme="minorHAnsi"/>
          <w:sz w:val="24"/>
          <w:szCs w:val="24"/>
        </w:rPr>
        <w:t>think</w:t>
      </w:r>
      <w:proofErr w:type="gramEnd"/>
      <w:r>
        <w:rPr>
          <w:rFonts w:cstheme="minorHAnsi"/>
          <w:sz w:val="24"/>
          <w:szCs w:val="24"/>
        </w:rPr>
        <w:t xml:space="preserve"> A&amp;E and minor ailments.</w:t>
      </w:r>
    </w:p>
    <w:p w:rsidR="00486507" w:rsidRDefault="00486507" w:rsidP="00486507">
      <w:pPr>
        <w:spacing w:after="0" w:line="240" w:lineRule="auto"/>
        <w:rPr>
          <w:rFonts w:cstheme="minorHAnsi"/>
          <w:sz w:val="24"/>
          <w:szCs w:val="24"/>
        </w:rPr>
      </w:pPr>
    </w:p>
    <w:p w:rsidR="00B23671" w:rsidRDefault="00B23671" w:rsidP="00486507">
      <w:pPr>
        <w:spacing w:after="0" w:line="240" w:lineRule="auto"/>
        <w:rPr>
          <w:rFonts w:cstheme="minorHAnsi"/>
          <w:sz w:val="24"/>
          <w:szCs w:val="24"/>
        </w:rPr>
      </w:pPr>
    </w:p>
    <w:p w:rsidR="00B23671" w:rsidRDefault="00B23671"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lastRenderedPageBreak/>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E52AF2" w:rsidRDefault="00B23671" w:rsidP="00B23671">
      <w:pPr>
        <w:spacing w:after="0" w:line="240" w:lineRule="auto"/>
        <w:jc w:val="both"/>
        <w:rPr>
          <w:rFonts w:cstheme="minorHAnsi"/>
          <w:sz w:val="24"/>
          <w:szCs w:val="24"/>
        </w:rPr>
      </w:pPr>
      <w:r>
        <w:rPr>
          <w:rFonts w:cstheme="minorHAnsi"/>
          <w:sz w:val="24"/>
          <w:szCs w:val="24"/>
        </w:rPr>
        <w:t>DJ mentioned that the lights are out in the car park and is unsafe.  This has been the case since the clocks changed in October and unfortunately the landlord is responsible for the maintenance of these.  A contractor did come out to assess in October but no further action as yet despite regular reminders to land lord. CC to chase up to emphasise importance of this.</w:t>
      </w:r>
    </w:p>
    <w:p w:rsidR="00E52AF2" w:rsidRDefault="00E52AF2" w:rsidP="00486507">
      <w:pPr>
        <w:spacing w:after="0" w:line="240" w:lineRule="auto"/>
        <w:rPr>
          <w:rFonts w:cstheme="minorHAnsi"/>
          <w:sz w:val="24"/>
          <w:szCs w:val="24"/>
        </w:rPr>
      </w:pPr>
    </w:p>
    <w:p w:rsidR="00DB3124" w:rsidRDefault="00DB3124" w:rsidP="00486507">
      <w:pPr>
        <w:spacing w:after="0" w:line="240" w:lineRule="auto"/>
        <w:rPr>
          <w:rFonts w:cstheme="minorHAnsi"/>
          <w:sz w:val="24"/>
          <w:szCs w:val="24"/>
        </w:rPr>
      </w:pPr>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 xml:space="preserve">The next meeting was arranged for </w:t>
      </w:r>
      <w:r w:rsidR="00B23671">
        <w:rPr>
          <w:rFonts w:cstheme="minorHAnsi"/>
          <w:b/>
          <w:sz w:val="24"/>
          <w:szCs w:val="24"/>
        </w:rPr>
        <w:t>16</w:t>
      </w:r>
      <w:r w:rsidR="00B23671" w:rsidRPr="00B23671">
        <w:rPr>
          <w:rFonts w:cstheme="minorHAnsi"/>
          <w:b/>
          <w:sz w:val="24"/>
          <w:szCs w:val="24"/>
          <w:vertAlign w:val="superscript"/>
        </w:rPr>
        <w:t>th</w:t>
      </w:r>
      <w:r w:rsidR="00B23671">
        <w:rPr>
          <w:rFonts w:cstheme="minorHAnsi"/>
          <w:b/>
          <w:sz w:val="24"/>
          <w:szCs w:val="24"/>
        </w:rPr>
        <w:t xml:space="preserve"> February </w:t>
      </w:r>
      <w:r w:rsidRPr="00D2205D">
        <w:rPr>
          <w:rFonts w:cstheme="minorHAnsi"/>
          <w:b/>
          <w:sz w:val="24"/>
          <w:szCs w:val="24"/>
        </w:rPr>
        <w:t>- 18:00 at Newton Drive Health Centre</w:t>
      </w: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1F9"/>
    <w:multiLevelType w:val="hybridMultilevel"/>
    <w:tmpl w:val="097E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57EEB"/>
    <w:multiLevelType w:val="hybridMultilevel"/>
    <w:tmpl w:val="C3B4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2184C"/>
    <w:multiLevelType w:val="hybridMultilevel"/>
    <w:tmpl w:val="87949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5"/>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14C81"/>
    <w:rsid w:val="00095BC2"/>
    <w:rsid w:val="000B4D9E"/>
    <w:rsid w:val="000E145C"/>
    <w:rsid w:val="000E7A33"/>
    <w:rsid w:val="000F63F1"/>
    <w:rsid w:val="00100E15"/>
    <w:rsid w:val="001334DE"/>
    <w:rsid w:val="00145887"/>
    <w:rsid w:val="001678FC"/>
    <w:rsid w:val="00171297"/>
    <w:rsid w:val="00183C40"/>
    <w:rsid w:val="00187D72"/>
    <w:rsid w:val="001B0994"/>
    <w:rsid w:val="001B5D96"/>
    <w:rsid w:val="001C74C8"/>
    <w:rsid w:val="0022336E"/>
    <w:rsid w:val="00225CBD"/>
    <w:rsid w:val="00272667"/>
    <w:rsid w:val="00286991"/>
    <w:rsid w:val="002A6D85"/>
    <w:rsid w:val="002F063B"/>
    <w:rsid w:val="00332B5B"/>
    <w:rsid w:val="00341A82"/>
    <w:rsid w:val="00354712"/>
    <w:rsid w:val="00365E33"/>
    <w:rsid w:val="00373AFD"/>
    <w:rsid w:val="00384104"/>
    <w:rsid w:val="003A4226"/>
    <w:rsid w:val="003B6E60"/>
    <w:rsid w:val="003C12E9"/>
    <w:rsid w:val="003D0283"/>
    <w:rsid w:val="00423F4E"/>
    <w:rsid w:val="00486507"/>
    <w:rsid w:val="004941AD"/>
    <w:rsid w:val="005101C8"/>
    <w:rsid w:val="005352E4"/>
    <w:rsid w:val="00553632"/>
    <w:rsid w:val="0057325D"/>
    <w:rsid w:val="005C6B7F"/>
    <w:rsid w:val="005D36D9"/>
    <w:rsid w:val="005D6C4C"/>
    <w:rsid w:val="005E3526"/>
    <w:rsid w:val="0063271F"/>
    <w:rsid w:val="006468D1"/>
    <w:rsid w:val="006A116A"/>
    <w:rsid w:val="006B3BC4"/>
    <w:rsid w:val="006E5264"/>
    <w:rsid w:val="006F7841"/>
    <w:rsid w:val="007A0637"/>
    <w:rsid w:val="007A2038"/>
    <w:rsid w:val="007B42AE"/>
    <w:rsid w:val="007C3551"/>
    <w:rsid w:val="007C78D5"/>
    <w:rsid w:val="007C7DED"/>
    <w:rsid w:val="008110D2"/>
    <w:rsid w:val="0082753A"/>
    <w:rsid w:val="00844278"/>
    <w:rsid w:val="0084608D"/>
    <w:rsid w:val="00855877"/>
    <w:rsid w:val="008604D5"/>
    <w:rsid w:val="00860A23"/>
    <w:rsid w:val="00870A86"/>
    <w:rsid w:val="008C359A"/>
    <w:rsid w:val="00974C31"/>
    <w:rsid w:val="00987A74"/>
    <w:rsid w:val="00A17900"/>
    <w:rsid w:val="00A62801"/>
    <w:rsid w:val="00A827F7"/>
    <w:rsid w:val="00AA08AA"/>
    <w:rsid w:val="00AA4A06"/>
    <w:rsid w:val="00B23671"/>
    <w:rsid w:val="00B3320A"/>
    <w:rsid w:val="00B50726"/>
    <w:rsid w:val="00B569D7"/>
    <w:rsid w:val="00B61432"/>
    <w:rsid w:val="00BA5D90"/>
    <w:rsid w:val="00BB337C"/>
    <w:rsid w:val="00BF60CD"/>
    <w:rsid w:val="00BF79E9"/>
    <w:rsid w:val="00C311F2"/>
    <w:rsid w:val="00C40A2B"/>
    <w:rsid w:val="00C54D9E"/>
    <w:rsid w:val="00C55CBE"/>
    <w:rsid w:val="00C675CF"/>
    <w:rsid w:val="00C72E29"/>
    <w:rsid w:val="00CB585F"/>
    <w:rsid w:val="00CB74E8"/>
    <w:rsid w:val="00D2205D"/>
    <w:rsid w:val="00D24A80"/>
    <w:rsid w:val="00D31DD0"/>
    <w:rsid w:val="00D3781C"/>
    <w:rsid w:val="00D56AAC"/>
    <w:rsid w:val="00D67F18"/>
    <w:rsid w:val="00D82FC4"/>
    <w:rsid w:val="00DB2C37"/>
    <w:rsid w:val="00DB3124"/>
    <w:rsid w:val="00E023C6"/>
    <w:rsid w:val="00E15FAB"/>
    <w:rsid w:val="00E52AF2"/>
    <w:rsid w:val="00EA1303"/>
    <w:rsid w:val="00ED2417"/>
    <w:rsid w:val="00EE51E2"/>
    <w:rsid w:val="00EF2B7C"/>
    <w:rsid w:val="00F072E0"/>
    <w:rsid w:val="00F13F7B"/>
    <w:rsid w:val="00F7688D"/>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 w:type="table" w:styleId="TableGrid">
    <w:name w:val="Table Grid"/>
    <w:basedOn w:val="TableNormal"/>
    <w:uiPriority w:val="59"/>
    <w:rsid w:val="00B6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 w:type="table" w:styleId="TableGrid">
    <w:name w:val="Table Grid"/>
    <w:basedOn w:val="TableNormal"/>
    <w:uiPriority w:val="59"/>
    <w:rsid w:val="00B6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7252-6694-4A2D-B27A-75ADC3A1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5</cp:revision>
  <cp:lastPrinted>2013-10-21T11:22:00Z</cp:lastPrinted>
  <dcterms:created xsi:type="dcterms:W3CDTF">2015-01-06T11:35:00Z</dcterms:created>
  <dcterms:modified xsi:type="dcterms:W3CDTF">2015-01-22T13:36:00Z</dcterms:modified>
</cp:coreProperties>
</file>