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640918">
        <w:rPr>
          <w:rFonts w:cstheme="minorHAnsi"/>
          <w:b/>
          <w:sz w:val="24"/>
          <w:szCs w:val="24"/>
        </w:rPr>
        <w:t>13</w:t>
      </w:r>
      <w:r w:rsidR="00640918" w:rsidRPr="00640918">
        <w:rPr>
          <w:rFonts w:cstheme="minorHAnsi"/>
          <w:b/>
          <w:sz w:val="24"/>
          <w:szCs w:val="24"/>
          <w:vertAlign w:val="superscript"/>
        </w:rPr>
        <w:t>th</w:t>
      </w:r>
      <w:r w:rsidR="00640918">
        <w:rPr>
          <w:rFonts w:cstheme="minorHAnsi"/>
          <w:b/>
          <w:sz w:val="24"/>
          <w:szCs w:val="24"/>
        </w:rPr>
        <w:t xml:space="preserve"> April</w:t>
      </w:r>
      <w:r w:rsidR="00095BC2">
        <w:rPr>
          <w:rFonts w:cstheme="minorHAnsi"/>
          <w:b/>
          <w:sz w:val="24"/>
          <w:szCs w:val="24"/>
        </w:rPr>
        <w:t xml:space="preserve"> 201</w:t>
      </w:r>
      <w:r w:rsidR="007A2038">
        <w:rPr>
          <w:rFonts w:cstheme="minorHAnsi"/>
          <w:b/>
          <w:sz w:val="24"/>
          <w:szCs w:val="24"/>
        </w:rPr>
        <w:t>5</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AA08AA" w:rsidRDefault="005C6B7F" w:rsidP="005E42F5">
      <w:pPr>
        <w:tabs>
          <w:tab w:val="left" w:pos="993"/>
        </w:tabs>
        <w:spacing w:after="0"/>
        <w:ind w:left="2160" w:right="-188" w:hanging="2160"/>
        <w:rPr>
          <w:rFonts w:cstheme="minorHAnsi"/>
          <w:sz w:val="24"/>
          <w:szCs w:val="24"/>
        </w:rPr>
      </w:pPr>
      <w:r w:rsidRPr="00D2205D">
        <w:rPr>
          <w:rFonts w:cstheme="minorHAnsi"/>
          <w:b/>
          <w:sz w:val="24"/>
          <w:szCs w:val="24"/>
        </w:rPr>
        <w:t xml:space="preserve">Present:  </w:t>
      </w:r>
      <w:r w:rsidR="007C3551">
        <w:rPr>
          <w:rFonts w:cstheme="minorHAnsi"/>
          <w:b/>
          <w:sz w:val="24"/>
          <w:szCs w:val="24"/>
        </w:rPr>
        <w:tab/>
      </w:r>
      <w:r w:rsidR="007C3551">
        <w:rPr>
          <w:rFonts w:cstheme="minorHAnsi"/>
          <w:b/>
          <w:sz w:val="24"/>
          <w:szCs w:val="24"/>
        </w:rPr>
        <w:tab/>
      </w:r>
      <w:r w:rsidR="005E42F5">
        <w:rPr>
          <w:rFonts w:cstheme="minorHAnsi"/>
          <w:sz w:val="24"/>
          <w:szCs w:val="24"/>
        </w:rPr>
        <w:t>Mrs Linda Endicott (LE),</w:t>
      </w:r>
      <w:r w:rsidR="005E42F5" w:rsidRPr="005E42F5">
        <w:rPr>
          <w:rFonts w:cstheme="minorHAnsi"/>
          <w:sz w:val="24"/>
          <w:szCs w:val="24"/>
        </w:rPr>
        <w:t xml:space="preserve"> </w:t>
      </w:r>
      <w:r w:rsidR="005E42F5">
        <w:rPr>
          <w:rFonts w:cstheme="minorHAnsi"/>
          <w:sz w:val="24"/>
          <w:szCs w:val="24"/>
        </w:rPr>
        <w:t>Mrs Donna Jackson (DJ), Mr Terry Bennett (TB),</w:t>
      </w:r>
      <w:r w:rsidR="005E42F5" w:rsidRPr="005E42F5">
        <w:rPr>
          <w:rFonts w:cstheme="minorHAnsi"/>
          <w:sz w:val="24"/>
          <w:szCs w:val="24"/>
        </w:rPr>
        <w:t xml:space="preserve"> </w:t>
      </w:r>
      <w:r w:rsidR="007C3551">
        <w:rPr>
          <w:rFonts w:cstheme="minorHAnsi"/>
          <w:sz w:val="24"/>
          <w:szCs w:val="24"/>
        </w:rPr>
        <w:t>Mr Mike Martin (MM)</w:t>
      </w:r>
      <w:r w:rsidR="00640918">
        <w:rPr>
          <w:rFonts w:cstheme="minorHAnsi"/>
          <w:sz w:val="24"/>
          <w:szCs w:val="24"/>
        </w:rPr>
        <w:t>,</w:t>
      </w:r>
      <w:r w:rsidR="00640918" w:rsidRPr="00640918">
        <w:rPr>
          <w:rFonts w:cstheme="minorHAnsi"/>
          <w:sz w:val="24"/>
          <w:szCs w:val="24"/>
        </w:rPr>
        <w:t xml:space="preserve"> </w:t>
      </w:r>
      <w:r w:rsidR="00640918" w:rsidRPr="00D2205D">
        <w:rPr>
          <w:rFonts w:cstheme="minorHAnsi"/>
          <w:sz w:val="24"/>
          <w:szCs w:val="24"/>
        </w:rPr>
        <w:t xml:space="preserve">Miss Vicky Greenwood </w:t>
      </w:r>
      <w:r w:rsidR="00640918">
        <w:rPr>
          <w:rFonts w:cstheme="minorHAnsi"/>
          <w:sz w:val="24"/>
          <w:szCs w:val="24"/>
        </w:rPr>
        <w:t>(VG)</w:t>
      </w:r>
    </w:p>
    <w:p w:rsidR="00640918" w:rsidRDefault="005C6B7F" w:rsidP="00640918">
      <w:pPr>
        <w:spacing w:after="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640918" w:rsidRPr="00D2205D">
        <w:rPr>
          <w:rFonts w:cstheme="minorHAnsi"/>
          <w:sz w:val="24"/>
          <w:szCs w:val="24"/>
        </w:rPr>
        <w:t>Mr Chris Casey</w:t>
      </w:r>
      <w:r w:rsidR="00640918">
        <w:rPr>
          <w:rFonts w:cstheme="minorHAnsi"/>
          <w:sz w:val="24"/>
          <w:szCs w:val="24"/>
        </w:rPr>
        <w:t xml:space="preserve"> (CC)</w:t>
      </w:r>
      <w:r w:rsidR="00640918" w:rsidRPr="00D2205D">
        <w:rPr>
          <w:rFonts w:cstheme="minorHAnsi"/>
          <w:sz w:val="24"/>
          <w:szCs w:val="24"/>
        </w:rPr>
        <w:t>, Practice Manager</w:t>
      </w:r>
    </w:p>
    <w:p w:rsidR="005352E4" w:rsidRDefault="005352E4" w:rsidP="00640918">
      <w:pPr>
        <w:spacing w:after="0"/>
        <w:ind w:left="1440" w:firstLine="720"/>
        <w:rPr>
          <w:rFonts w:cstheme="minorHAnsi"/>
          <w:sz w:val="24"/>
          <w:szCs w:val="24"/>
        </w:rPr>
      </w:pPr>
      <w:r>
        <w:rPr>
          <w:rFonts w:cstheme="minorHAnsi"/>
          <w:sz w:val="24"/>
          <w:szCs w:val="24"/>
        </w:rPr>
        <w:t>Mrs Norma Halsall (NH), Assistant Practice Manager</w:t>
      </w:r>
    </w:p>
    <w:p w:rsidR="00640918" w:rsidRDefault="00640918" w:rsidP="00640918">
      <w:pPr>
        <w:spacing w:after="0"/>
        <w:ind w:left="1440" w:firstLine="720"/>
        <w:rPr>
          <w:rFonts w:cstheme="minorHAnsi"/>
          <w:sz w:val="24"/>
          <w:szCs w:val="24"/>
        </w:rPr>
      </w:pPr>
      <w:r>
        <w:rPr>
          <w:rFonts w:cstheme="minorHAnsi"/>
          <w:sz w:val="24"/>
          <w:szCs w:val="24"/>
        </w:rPr>
        <w:t>Mrs Caroline Butler (CB), Administration Manager/APM</w:t>
      </w:r>
    </w:p>
    <w:p w:rsidR="004941AD" w:rsidRDefault="004941AD" w:rsidP="005E42F5">
      <w:pPr>
        <w:spacing w:after="0"/>
        <w:ind w:hanging="720"/>
        <w:rPr>
          <w:rFonts w:cstheme="minorHAnsi"/>
          <w:sz w:val="24"/>
          <w:szCs w:val="24"/>
        </w:rPr>
      </w:pPr>
      <w:r>
        <w:rPr>
          <w:rFonts w:cstheme="minorHAnsi"/>
          <w:b/>
          <w:sz w:val="24"/>
          <w:szCs w:val="24"/>
        </w:rPr>
        <w:tab/>
      </w:r>
      <w:r w:rsidR="00095BC2" w:rsidRPr="00095BC2">
        <w:rPr>
          <w:rFonts w:cstheme="minorHAnsi"/>
          <w:b/>
          <w:sz w:val="24"/>
          <w:szCs w:val="24"/>
        </w:rPr>
        <w:t>Apologies:</w:t>
      </w:r>
      <w:r w:rsidR="00095BC2">
        <w:rPr>
          <w:rFonts w:cstheme="minorHAnsi"/>
          <w:sz w:val="24"/>
          <w:szCs w:val="24"/>
        </w:rPr>
        <w:tab/>
      </w:r>
      <w:r w:rsidR="005E42F5">
        <w:rPr>
          <w:rFonts w:cstheme="minorHAnsi"/>
          <w:sz w:val="24"/>
          <w:szCs w:val="24"/>
        </w:rPr>
        <w:tab/>
      </w:r>
      <w:r w:rsidR="00640918">
        <w:rPr>
          <w:rFonts w:cstheme="minorHAnsi"/>
          <w:sz w:val="24"/>
          <w:szCs w:val="24"/>
        </w:rPr>
        <w:t>Mrs Karen Harris (KH),</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C82A6A" w:rsidRDefault="00640918" w:rsidP="007C1E43">
      <w:pPr>
        <w:pStyle w:val="NoSpacing"/>
        <w:spacing w:line="276" w:lineRule="auto"/>
        <w:jc w:val="both"/>
        <w:rPr>
          <w:rFonts w:cstheme="minorHAnsi"/>
          <w:sz w:val="24"/>
          <w:szCs w:val="24"/>
        </w:rPr>
      </w:pPr>
      <w:r>
        <w:rPr>
          <w:rFonts w:cstheme="minorHAnsi"/>
          <w:sz w:val="24"/>
          <w:szCs w:val="24"/>
        </w:rPr>
        <w:t xml:space="preserve">Reception </w:t>
      </w:r>
      <w:proofErr w:type="gramStart"/>
      <w:r>
        <w:rPr>
          <w:rFonts w:cstheme="minorHAnsi"/>
          <w:sz w:val="24"/>
          <w:szCs w:val="24"/>
        </w:rPr>
        <w:t>staff have</w:t>
      </w:r>
      <w:proofErr w:type="gramEnd"/>
      <w:r>
        <w:rPr>
          <w:rFonts w:cstheme="minorHAnsi"/>
          <w:sz w:val="24"/>
          <w:szCs w:val="24"/>
        </w:rPr>
        <w:t xml:space="preserve"> been asked to promote the 650000 phone number so that patients understand this is the surgery phone number when receiving a phone call.  An advertising notice has been added to the information screen in the waiting room and a notice will be put on the practice website.</w:t>
      </w:r>
    </w:p>
    <w:p w:rsidR="000C1339" w:rsidRDefault="000C1339" w:rsidP="007C1E43">
      <w:pPr>
        <w:pStyle w:val="NoSpacing"/>
        <w:spacing w:line="276" w:lineRule="auto"/>
        <w:jc w:val="both"/>
        <w:rPr>
          <w:rFonts w:cstheme="minorHAnsi"/>
          <w:sz w:val="24"/>
          <w:szCs w:val="24"/>
        </w:rPr>
      </w:pPr>
    </w:p>
    <w:p w:rsidR="000C1339" w:rsidRDefault="000C1339" w:rsidP="007C1E43">
      <w:pPr>
        <w:pStyle w:val="NoSpacing"/>
        <w:spacing w:line="276" w:lineRule="auto"/>
        <w:jc w:val="both"/>
        <w:rPr>
          <w:rFonts w:cstheme="minorHAnsi"/>
          <w:sz w:val="24"/>
          <w:szCs w:val="24"/>
        </w:rPr>
      </w:pPr>
      <w:r>
        <w:rPr>
          <w:rFonts w:cstheme="minorHAnsi"/>
          <w:sz w:val="24"/>
          <w:szCs w:val="24"/>
        </w:rPr>
        <w:t xml:space="preserve">The suggestion of a bell for reception has not been put in to place but the team have met to discuss the ongoing issues with long queues and waiting times at the front desk.  Reception </w:t>
      </w:r>
      <w:proofErr w:type="gramStart"/>
      <w:r>
        <w:rPr>
          <w:rFonts w:cstheme="minorHAnsi"/>
          <w:sz w:val="24"/>
          <w:szCs w:val="24"/>
        </w:rPr>
        <w:t>staff have</w:t>
      </w:r>
      <w:proofErr w:type="gramEnd"/>
      <w:r>
        <w:rPr>
          <w:rFonts w:cstheme="minorHAnsi"/>
          <w:sz w:val="24"/>
          <w:szCs w:val="24"/>
        </w:rPr>
        <w:t xml:space="preserve"> been asked to notify the back office if there is a lengthy queue by sending a screen message through EMIS (the computer system).  If the reception </w:t>
      </w:r>
      <w:proofErr w:type="gramStart"/>
      <w:r>
        <w:rPr>
          <w:rFonts w:cstheme="minorHAnsi"/>
          <w:sz w:val="24"/>
          <w:szCs w:val="24"/>
        </w:rPr>
        <w:t>staff on the phones are</w:t>
      </w:r>
      <w:proofErr w:type="gramEnd"/>
      <w:r>
        <w:rPr>
          <w:rFonts w:cstheme="minorHAnsi"/>
          <w:sz w:val="24"/>
          <w:szCs w:val="24"/>
        </w:rPr>
        <w:t xml:space="preserve"> free then they will come through to help clear the queue.  Reception have also been reminded that if they remain short staffed to ask for help from the administration team.  The practice will continue to monitor this situation and take further action if required.</w:t>
      </w:r>
    </w:p>
    <w:p w:rsidR="000C1339" w:rsidRDefault="000C1339" w:rsidP="00B23671">
      <w:pPr>
        <w:pStyle w:val="NoSpacing"/>
        <w:jc w:val="both"/>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C82A6A" w:rsidRDefault="000C1339" w:rsidP="007C1E43">
      <w:pPr>
        <w:spacing w:after="0"/>
        <w:jc w:val="both"/>
        <w:rPr>
          <w:rFonts w:cstheme="minorHAnsi"/>
          <w:sz w:val="24"/>
          <w:szCs w:val="24"/>
        </w:rPr>
      </w:pPr>
      <w:r>
        <w:rPr>
          <w:rFonts w:cstheme="minorHAnsi"/>
          <w:sz w:val="24"/>
          <w:szCs w:val="24"/>
        </w:rPr>
        <w:t>CC introduced CB to the group.  Caroline is taking on a new role within the practice as Assistant Practice Manager in a job share due to NH reducing her hours.  NH will now work 20 hours per week Wednesday – Friday.  Caroline will step up to help with this change whilst continuing to manage the administration team.</w:t>
      </w:r>
    </w:p>
    <w:p w:rsidR="000C1339" w:rsidRDefault="000C1339" w:rsidP="007C1E43">
      <w:pPr>
        <w:spacing w:after="0"/>
        <w:jc w:val="both"/>
        <w:rPr>
          <w:rFonts w:cstheme="minorHAnsi"/>
          <w:sz w:val="24"/>
          <w:szCs w:val="24"/>
        </w:rPr>
      </w:pPr>
    </w:p>
    <w:p w:rsidR="000C1339" w:rsidRDefault="000C1339" w:rsidP="007C1E43">
      <w:pPr>
        <w:spacing w:after="0"/>
        <w:jc w:val="both"/>
        <w:rPr>
          <w:rFonts w:cstheme="minorHAnsi"/>
          <w:sz w:val="24"/>
          <w:szCs w:val="24"/>
        </w:rPr>
      </w:pPr>
      <w:r>
        <w:rPr>
          <w:rFonts w:cstheme="minorHAnsi"/>
          <w:sz w:val="24"/>
          <w:szCs w:val="24"/>
        </w:rPr>
        <w:t>CC produced the numbers of DNA’s over the last month – there has been no significant change to these and there was approximately 90 DNA’s for GP appointments.  The DNA audit and letters stopped due to the high workload and no improvement.  The practice now also sends out text message reminders so it was felt this work was no longer worthwhile.  Any patients with frequent DNA’s are picked up ad hoc by members of the practice team and will be sent a warning letter.</w:t>
      </w:r>
      <w:r w:rsidR="00D05138">
        <w:rPr>
          <w:rFonts w:cstheme="minorHAnsi"/>
          <w:sz w:val="24"/>
          <w:szCs w:val="24"/>
        </w:rPr>
        <w:t xml:space="preserve">  However, the ongoing concern is DNA’s by children.  It is felt that children have no control over whether they attend and there may be safeguarding concerns where a child is not brought to an appointment. The practice wished to share its plans to manage these with the group to assess whether the measures where appropriate and acceptable.  The practice will audit the appointments and notify the Health Visitors of </w:t>
      </w:r>
      <w:r w:rsidR="00D05138">
        <w:rPr>
          <w:rFonts w:cstheme="minorHAnsi"/>
          <w:sz w:val="24"/>
          <w:szCs w:val="24"/>
        </w:rPr>
        <w:lastRenderedPageBreak/>
        <w:t>any children under 5 – as they are involved in their ongoing care they may be able to link this information to any other ongoing safeguarding concerns.  The practice will then contact the parents of children aged 5 – 11. (12 and above would be capable of having capacity to consent to their own treatment, so for Data Protection reasons we will not be contacting these patients.)  This will help the practice ascertain the reason for the DNA’s and hope to promote health and wellbeing for the children as well as better attendance in the future.</w:t>
      </w:r>
    </w:p>
    <w:p w:rsidR="000C1339" w:rsidRDefault="000C1339" w:rsidP="006A116A">
      <w:pPr>
        <w:spacing w:after="0" w:line="240" w:lineRule="auto"/>
        <w:rPr>
          <w:rFonts w:cstheme="minorHAnsi"/>
          <w:sz w:val="24"/>
          <w:szCs w:val="24"/>
        </w:rPr>
      </w:pPr>
    </w:p>
    <w:p w:rsidR="007C1E43" w:rsidRDefault="007C1E43" w:rsidP="006A116A">
      <w:pPr>
        <w:spacing w:after="0" w:line="240" w:lineRule="auto"/>
        <w:rPr>
          <w:rFonts w:cstheme="minorHAnsi"/>
          <w:sz w:val="24"/>
          <w:szCs w:val="24"/>
        </w:rPr>
      </w:pPr>
      <w:r>
        <w:rPr>
          <w:rFonts w:cstheme="minorHAnsi"/>
          <w:sz w:val="24"/>
          <w:szCs w:val="24"/>
        </w:rPr>
        <w:t>NH asked the group what they thou</w:t>
      </w:r>
      <w:bookmarkStart w:id="0" w:name="_GoBack"/>
      <w:bookmarkEnd w:id="0"/>
      <w:r>
        <w:rPr>
          <w:rFonts w:cstheme="minorHAnsi"/>
          <w:sz w:val="24"/>
          <w:szCs w:val="24"/>
        </w:rPr>
        <w:t xml:space="preserve">ght about the upcoming National PPG Awareness campaign.  It was felt that the practice should obtain literature </w:t>
      </w:r>
      <w:proofErr w:type="spellStart"/>
      <w:r>
        <w:rPr>
          <w:rFonts w:cstheme="minorHAnsi"/>
          <w:sz w:val="24"/>
          <w:szCs w:val="24"/>
        </w:rPr>
        <w:t>regaring</w:t>
      </w:r>
      <w:proofErr w:type="spellEnd"/>
      <w:r>
        <w:rPr>
          <w:rFonts w:cstheme="minorHAnsi"/>
          <w:sz w:val="24"/>
          <w:szCs w:val="24"/>
        </w:rPr>
        <w:t xml:space="preserve"> this and promote within the practice. However, the group felt the size of the PPG was adequate and that using the profile forms and referring patients to the group would be better than asking patients to sign up to being a full member.</w:t>
      </w:r>
    </w:p>
    <w:p w:rsidR="007C1E43" w:rsidRDefault="007C1E43" w:rsidP="006A116A">
      <w:pPr>
        <w:spacing w:after="0" w:line="240" w:lineRule="auto"/>
        <w:rPr>
          <w:rFonts w:cstheme="minorHAnsi"/>
          <w:sz w:val="24"/>
          <w:szCs w:val="24"/>
        </w:rPr>
      </w:pPr>
    </w:p>
    <w:p w:rsidR="007C1E43" w:rsidRPr="007C1E43" w:rsidRDefault="007C1E43" w:rsidP="006A116A">
      <w:pPr>
        <w:spacing w:after="0" w:line="240" w:lineRule="auto"/>
        <w:rPr>
          <w:rFonts w:cstheme="minorHAnsi"/>
          <w:b/>
          <w:sz w:val="24"/>
          <w:szCs w:val="24"/>
        </w:rPr>
      </w:pPr>
      <w:r>
        <w:rPr>
          <w:rFonts w:cstheme="minorHAnsi"/>
          <w:sz w:val="24"/>
          <w:szCs w:val="24"/>
        </w:rPr>
        <w:t xml:space="preserve">The group felt that certain complaints and issues that the PPG are used to discussing could be referred to them.  The group would then discuss the issues directly with the patient, hopefully gaining more understanding of the issues and it may help patients feel listened to as they are talking to a person (patient) in the same/similar position.  In order to address the accessibility of the PPG it was felt that the group may need to change its name to something more appropriate.  The practice’s recent audit showed that less than 1/3 patients had heard of or knew what the “PPG” was. </w:t>
      </w:r>
      <w:r>
        <w:rPr>
          <w:rFonts w:cstheme="minorHAnsi"/>
          <w:b/>
          <w:sz w:val="24"/>
          <w:szCs w:val="24"/>
        </w:rPr>
        <w:t>Action: This item will be added onto the agenda for discussion at the next meeting.</w:t>
      </w:r>
    </w:p>
    <w:p w:rsidR="007C1E43" w:rsidRDefault="007C1E43" w:rsidP="006A116A">
      <w:pPr>
        <w:spacing w:after="0" w:line="240" w:lineRule="auto"/>
        <w:rPr>
          <w:rFonts w:cstheme="minorHAnsi"/>
          <w:sz w:val="24"/>
          <w:szCs w:val="24"/>
        </w:rPr>
      </w:pPr>
    </w:p>
    <w:p w:rsidR="00B61432" w:rsidRDefault="00B61432"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7E1156" w:rsidRDefault="00A41F83" w:rsidP="00B23671">
      <w:pPr>
        <w:spacing w:after="0" w:line="240" w:lineRule="auto"/>
        <w:jc w:val="both"/>
        <w:rPr>
          <w:rFonts w:cstheme="minorHAnsi"/>
          <w:sz w:val="24"/>
          <w:szCs w:val="24"/>
        </w:rPr>
      </w:pPr>
      <w:r>
        <w:rPr>
          <w:rFonts w:cstheme="minorHAnsi"/>
          <w:sz w:val="24"/>
          <w:szCs w:val="24"/>
        </w:rPr>
        <w:t>Clare and Rachel have trained to be Phlebotomists. This will increase our blood clinic capacity and run Monday, Thursday, Friday.</w:t>
      </w:r>
    </w:p>
    <w:p w:rsidR="00D749FD" w:rsidRDefault="00D749FD" w:rsidP="00486507">
      <w:pPr>
        <w:spacing w:after="0" w:line="240" w:lineRule="auto"/>
        <w:rPr>
          <w:rFonts w:cstheme="minorHAnsi"/>
          <w:sz w:val="24"/>
          <w:szCs w:val="24"/>
          <w:u w:val="single"/>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A41F83" w:rsidRDefault="00A41F83" w:rsidP="00A41F83">
      <w:pPr>
        <w:spacing w:after="0" w:line="240" w:lineRule="auto"/>
        <w:rPr>
          <w:rFonts w:cstheme="minorHAnsi"/>
          <w:sz w:val="24"/>
          <w:szCs w:val="24"/>
        </w:rPr>
      </w:pPr>
      <w:r>
        <w:rPr>
          <w:rFonts w:cstheme="minorHAnsi"/>
          <w:sz w:val="24"/>
          <w:szCs w:val="24"/>
        </w:rPr>
        <w:t>NH produced the results of the most recent Friends and Family Test received via the reception box.</w:t>
      </w:r>
    </w:p>
    <w:p w:rsidR="00A41F83" w:rsidRDefault="00A41F83" w:rsidP="00A41F8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A41F83" w:rsidTr="00AE28D2">
        <w:tc>
          <w:tcPr>
            <w:tcW w:w="1540" w:type="dxa"/>
          </w:tcPr>
          <w:p w:rsidR="00A41F83" w:rsidRDefault="00A41F83" w:rsidP="00AE28D2">
            <w:pPr>
              <w:rPr>
                <w:rFonts w:cstheme="minorHAnsi"/>
                <w:sz w:val="24"/>
                <w:szCs w:val="24"/>
              </w:rPr>
            </w:pPr>
            <w:r>
              <w:rPr>
                <w:rFonts w:cstheme="minorHAnsi"/>
                <w:sz w:val="24"/>
                <w:szCs w:val="24"/>
              </w:rPr>
              <w:t>Extremely Likely</w:t>
            </w:r>
          </w:p>
        </w:tc>
        <w:tc>
          <w:tcPr>
            <w:tcW w:w="1540" w:type="dxa"/>
          </w:tcPr>
          <w:p w:rsidR="00A41F83" w:rsidRDefault="00A41F83" w:rsidP="00AE28D2">
            <w:pPr>
              <w:rPr>
                <w:rFonts w:cstheme="minorHAnsi"/>
                <w:sz w:val="24"/>
                <w:szCs w:val="24"/>
              </w:rPr>
            </w:pPr>
            <w:r>
              <w:rPr>
                <w:rFonts w:cstheme="minorHAnsi"/>
                <w:sz w:val="24"/>
                <w:szCs w:val="24"/>
              </w:rPr>
              <w:t>Likely</w:t>
            </w:r>
          </w:p>
        </w:tc>
        <w:tc>
          <w:tcPr>
            <w:tcW w:w="1540" w:type="dxa"/>
          </w:tcPr>
          <w:p w:rsidR="00A41F83" w:rsidRDefault="00A41F83" w:rsidP="00AE28D2">
            <w:pPr>
              <w:rPr>
                <w:rFonts w:cstheme="minorHAnsi"/>
                <w:sz w:val="24"/>
                <w:szCs w:val="24"/>
              </w:rPr>
            </w:pPr>
            <w:r>
              <w:rPr>
                <w:rFonts w:cstheme="minorHAnsi"/>
                <w:sz w:val="24"/>
                <w:szCs w:val="24"/>
              </w:rPr>
              <w:t>Neither likely or unlikely</w:t>
            </w:r>
          </w:p>
        </w:tc>
        <w:tc>
          <w:tcPr>
            <w:tcW w:w="1540" w:type="dxa"/>
          </w:tcPr>
          <w:p w:rsidR="00A41F83" w:rsidRDefault="00A41F83" w:rsidP="00AE28D2">
            <w:pPr>
              <w:rPr>
                <w:rFonts w:cstheme="minorHAnsi"/>
                <w:sz w:val="24"/>
                <w:szCs w:val="24"/>
              </w:rPr>
            </w:pPr>
            <w:r>
              <w:rPr>
                <w:rFonts w:cstheme="minorHAnsi"/>
                <w:sz w:val="24"/>
                <w:szCs w:val="24"/>
              </w:rPr>
              <w:t>Unlikely</w:t>
            </w:r>
          </w:p>
        </w:tc>
        <w:tc>
          <w:tcPr>
            <w:tcW w:w="1541" w:type="dxa"/>
          </w:tcPr>
          <w:p w:rsidR="00A41F83" w:rsidRDefault="00A41F83" w:rsidP="00AE28D2">
            <w:pPr>
              <w:rPr>
                <w:rFonts w:cstheme="minorHAnsi"/>
                <w:sz w:val="24"/>
                <w:szCs w:val="24"/>
              </w:rPr>
            </w:pPr>
            <w:r>
              <w:rPr>
                <w:rFonts w:cstheme="minorHAnsi"/>
                <w:sz w:val="24"/>
                <w:szCs w:val="24"/>
              </w:rPr>
              <w:t>Very Unlikely</w:t>
            </w:r>
          </w:p>
        </w:tc>
        <w:tc>
          <w:tcPr>
            <w:tcW w:w="1541" w:type="dxa"/>
          </w:tcPr>
          <w:p w:rsidR="00A41F83" w:rsidRDefault="00A41F83" w:rsidP="00AE28D2">
            <w:pPr>
              <w:rPr>
                <w:rFonts w:cstheme="minorHAnsi"/>
                <w:sz w:val="24"/>
                <w:szCs w:val="24"/>
              </w:rPr>
            </w:pPr>
            <w:r>
              <w:rPr>
                <w:rFonts w:cstheme="minorHAnsi"/>
                <w:sz w:val="24"/>
                <w:szCs w:val="24"/>
              </w:rPr>
              <w:t>Don’t Know</w:t>
            </w:r>
          </w:p>
        </w:tc>
      </w:tr>
      <w:tr w:rsidR="00A41F83" w:rsidTr="00AE28D2">
        <w:tc>
          <w:tcPr>
            <w:tcW w:w="1540" w:type="dxa"/>
          </w:tcPr>
          <w:p w:rsidR="00A41F83" w:rsidRDefault="00055BE4" w:rsidP="00AE28D2">
            <w:pPr>
              <w:rPr>
                <w:rFonts w:cstheme="minorHAnsi"/>
                <w:sz w:val="24"/>
                <w:szCs w:val="24"/>
              </w:rPr>
            </w:pPr>
            <w:r>
              <w:rPr>
                <w:rFonts w:cstheme="minorHAnsi"/>
                <w:sz w:val="24"/>
                <w:szCs w:val="24"/>
              </w:rPr>
              <w:t>10</w:t>
            </w:r>
          </w:p>
        </w:tc>
        <w:tc>
          <w:tcPr>
            <w:tcW w:w="1540" w:type="dxa"/>
          </w:tcPr>
          <w:p w:rsidR="00A41F83" w:rsidRDefault="00055BE4" w:rsidP="00AE28D2">
            <w:pPr>
              <w:rPr>
                <w:rFonts w:cstheme="minorHAnsi"/>
                <w:sz w:val="24"/>
                <w:szCs w:val="24"/>
              </w:rPr>
            </w:pPr>
            <w:r>
              <w:rPr>
                <w:rFonts w:cstheme="minorHAnsi"/>
                <w:sz w:val="24"/>
                <w:szCs w:val="24"/>
              </w:rPr>
              <w:t>4</w:t>
            </w:r>
          </w:p>
        </w:tc>
        <w:tc>
          <w:tcPr>
            <w:tcW w:w="1540" w:type="dxa"/>
          </w:tcPr>
          <w:p w:rsidR="00A41F83" w:rsidRDefault="00055BE4" w:rsidP="00AE28D2">
            <w:pPr>
              <w:rPr>
                <w:rFonts w:cstheme="minorHAnsi"/>
                <w:sz w:val="24"/>
                <w:szCs w:val="24"/>
              </w:rPr>
            </w:pPr>
            <w:r>
              <w:rPr>
                <w:rFonts w:cstheme="minorHAnsi"/>
                <w:sz w:val="24"/>
                <w:szCs w:val="24"/>
              </w:rPr>
              <w:t>1</w:t>
            </w:r>
          </w:p>
        </w:tc>
        <w:tc>
          <w:tcPr>
            <w:tcW w:w="1540" w:type="dxa"/>
          </w:tcPr>
          <w:p w:rsidR="00A41F83" w:rsidRDefault="00055BE4" w:rsidP="00AE28D2">
            <w:pPr>
              <w:rPr>
                <w:rFonts w:cstheme="minorHAnsi"/>
                <w:sz w:val="24"/>
                <w:szCs w:val="24"/>
              </w:rPr>
            </w:pPr>
            <w:r>
              <w:rPr>
                <w:rFonts w:cstheme="minorHAnsi"/>
                <w:sz w:val="24"/>
                <w:szCs w:val="24"/>
              </w:rPr>
              <w:t>1</w:t>
            </w:r>
          </w:p>
        </w:tc>
        <w:tc>
          <w:tcPr>
            <w:tcW w:w="1541" w:type="dxa"/>
          </w:tcPr>
          <w:p w:rsidR="00A41F83" w:rsidRDefault="00A41F83" w:rsidP="00AE28D2">
            <w:pPr>
              <w:rPr>
                <w:rFonts w:cstheme="minorHAnsi"/>
                <w:sz w:val="24"/>
                <w:szCs w:val="24"/>
              </w:rPr>
            </w:pPr>
            <w:r>
              <w:rPr>
                <w:rFonts w:cstheme="minorHAnsi"/>
                <w:sz w:val="24"/>
                <w:szCs w:val="24"/>
              </w:rPr>
              <w:t>1</w:t>
            </w:r>
          </w:p>
        </w:tc>
        <w:tc>
          <w:tcPr>
            <w:tcW w:w="1541" w:type="dxa"/>
          </w:tcPr>
          <w:p w:rsidR="00A41F83" w:rsidRDefault="00A41F83" w:rsidP="00AE28D2">
            <w:pPr>
              <w:rPr>
                <w:rFonts w:cstheme="minorHAnsi"/>
                <w:sz w:val="24"/>
                <w:szCs w:val="24"/>
              </w:rPr>
            </w:pPr>
            <w:r>
              <w:rPr>
                <w:rFonts w:cstheme="minorHAnsi"/>
                <w:sz w:val="24"/>
                <w:szCs w:val="24"/>
              </w:rPr>
              <w:t>0</w:t>
            </w:r>
          </w:p>
        </w:tc>
      </w:tr>
      <w:tr w:rsidR="00A41F83" w:rsidTr="00AE28D2">
        <w:tc>
          <w:tcPr>
            <w:tcW w:w="1540" w:type="dxa"/>
          </w:tcPr>
          <w:p w:rsidR="00A41F83" w:rsidRDefault="00055BE4" w:rsidP="00AE28D2">
            <w:pPr>
              <w:rPr>
                <w:rFonts w:cstheme="minorHAnsi"/>
                <w:sz w:val="24"/>
                <w:szCs w:val="24"/>
              </w:rPr>
            </w:pPr>
            <w:r>
              <w:rPr>
                <w:rFonts w:cstheme="minorHAnsi"/>
                <w:sz w:val="24"/>
                <w:szCs w:val="24"/>
              </w:rPr>
              <w:t>59%</w:t>
            </w:r>
          </w:p>
        </w:tc>
        <w:tc>
          <w:tcPr>
            <w:tcW w:w="1540" w:type="dxa"/>
          </w:tcPr>
          <w:p w:rsidR="00A41F83" w:rsidRDefault="00055BE4" w:rsidP="00AE28D2">
            <w:pPr>
              <w:rPr>
                <w:rFonts w:cstheme="minorHAnsi"/>
                <w:sz w:val="24"/>
                <w:szCs w:val="24"/>
              </w:rPr>
            </w:pPr>
            <w:r>
              <w:rPr>
                <w:rFonts w:cstheme="minorHAnsi"/>
                <w:sz w:val="24"/>
                <w:szCs w:val="24"/>
              </w:rPr>
              <w:t>23%</w:t>
            </w:r>
          </w:p>
        </w:tc>
        <w:tc>
          <w:tcPr>
            <w:tcW w:w="1540" w:type="dxa"/>
          </w:tcPr>
          <w:p w:rsidR="00A41F83" w:rsidRDefault="00055BE4" w:rsidP="00AE28D2">
            <w:pPr>
              <w:rPr>
                <w:rFonts w:cstheme="minorHAnsi"/>
                <w:sz w:val="24"/>
                <w:szCs w:val="24"/>
              </w:rPr>
            </w:pPr>
            <w:r>
              <w:rPr>
                <w:rFonts w:cstheme="minorHAnsi"/>
                <w:sz w:val="24"/>
                <w:szCs w:val="24"/>
              </w:rPr>
              <w:t>6%</w:t>
            </w:r>
          </w:p>
        </w:tc>
        <w:tc>
          <w:tcPr>
            <w:tcW w:w="1540" w:type="dxa"/>
          </w:tcPr>
          <w:p w:rsidR="00A41F83" w:rsidRDefault="00055BE4" w:rsidP="00AE28D2">
            <w:pPr>
              <w:rPr>
                <w:rFonts w:cstheme="minorHAnsi"/>
                <w:sz w:val="24"/>
                <w:szCs w:val="24"/>
              </w:rPr>
            </w:pPr>
            <w:r>
              <w:rPr>
                <w:rFonts w:cstheme="minorHAnsi"/>
                <w:sz w:val="24"/>
                <w:szCs w:val="24"/>
              </w:rPr>
              <w:t>6%</w:t>
            </w:r>
          </w:p>
        </w:tc>
        <w:tc>
          <w:tcPr>
            <w:tcW w:w="1541" w:type="dxa"/>
          </w:tcPr>
          <w:p w:rsidR="00A41F83" w:rsidRDefault="00055BE4" w:rsidP="00AE28D2">
            <w:pPr>
              <w:rPr>
                <w:rFonts w:cstheme="minorHAnsi"/>
                <w:sz w:val="24"/>
                <w:szCs w:val="24"/>
              </w:rPr>
            </w:pPr>
            <w:r>
              <w:rPr>
                <w:rFonts w:cstheme="minorHAnsi"/>
                <w:sz w:val="24"/>
                <w:szCs w:val="24"/>
              </w:rPr>
              <w:t>6%</w:t>
            </w:r>
          </w:p>
        </w:tc>
        <w:tc>
          <w:tcPr>
            <w:tcW w:w="1541" w:type="dxa"/>
          </w:tcPr>
          <w:p w:rsidR="00A41F83" w:rsidRDefault="00A41F83" w:rsidP="00AE28D2">
            <w:pPr>
              <w:rPr>
                <w:rFonts w:cstheme="minorHAnsi"/>
                <w:sz w:val="24"/>
                <w:szCs w:val="24"/>
              </w:rPr>
            </w:pPr>
          </w:p>
        </w:tc>
      </w:tr>
    </w:tbl>
    <w:p w:rsidR="00A41F83" w:rsidRDefault="00A41F83" w:rsidP="00A41F83">
      <w:pPr>
        <w:spacing w:after="0" w:line="240" w:lineRule="auto"/>
        <w:rPr>
          <w:rFonts w:cstheme="minorHAnsi"/>
          <w:sz w:val="24"/>
          <w:szCs w:val="24"/>
        </w:rPr>
      </w:pPr>
    </w:p>
    <w:p w:rsidR="00A41F83" w:rsidRPr="00055BE4" w:rsidRDefault="00A41F83" w:rsidP="00A41F83">
      <w:pPr>
        <w:spacing w:after="0" w:line="240" w:lineRule="auto"/>
        <w:jc w:val="both"/>
        <w:rPr>
          <w:rFonts w:cstheme="minorHAnsi"/>
          <w:b/>
          <w:sz w:val="24"/>
          <w:szCs w:val="24"/>
        </w:rPr>
      </w:pPr>
      <w:r>
        <w:rPr>
          <w:rFonts w:cstheme="minorHAnsi"/>
          <w:sz w:val="24"/>
          <w:szCs w:val="24"/>
        </w:rPr>
        <w:t>It was felt that the F&amp;F cards have received more comments and the practice will continue to use these to promote feedback.</w:t>
      </w:r>
      <w:r w:rsidR="00055BE4">
        <w:rPr>
          <w:rFonts w:cstheme="minorHAnsi"/>
          <w:sz w:val="24"/>
          <w:szCs w:val="24"/>
        </w:rPr>
        <w:t xml:space="preserve"> The practice should also publish these results. </w:t>
      </w:r>
      <w:r w:rsidR="00055BE4">
        <w:rPr>
          <w:rFonts w:cstheme="minorHAnsi"/>
          <w:b/>
          <w:sz w:val="24"/>
          <w:szCs w:val="24"/>
        </w:rPr>
        <w:t xml:space="preserve">Action: Practice to produce list of feedback – similar to </w:t>
      </w:r>
      <w:proofErr w:type="gramStart"/>
      <w:r w:rsidR="00055BE4">
        <w:rPr>
          <w:rFonts w:cstheme="minorHAnsi"/>
          <w:b/>
          <w:sz w:val="24"/>
          <w:szCs w:val="24"/>
        </w:rPr>
        <w:t>the you</w:t>
      </w:r>
      <w:proofErr w:type="gramEnd"/>
      <w:r w:rsidR="00055BE4">
        <w:rPr>
          <w:rFonts w:cstheme="minorHAnsi"/>
          <w:b/>
          <w:sz w:val="24"/>
          <w:szCs w:val="24"/>
        </w:rPr>
        <w:t xml:space="preserve"> said we did summary for the PPG Information Board.</w:t>
      </w:r>
    </w:p>
    <w:p w:rsidR="00E52AF2" w:rsidRDefault="00E52AF2" w:rsidP="00486507">
      <w:pPr>
        <w:spacing w:after="0" w:line="240" w:lineRule="auto"/>
        <w:rPr>
          <w:rFonts w:cstheme="minorHAnsi"/>
          <w:sz w:val="24"/>
          <w:szCs w:val="24"/>
          <w:u w:val="single"/>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A41F83" w:rsidP="00B23671">
      <w:pPr>
        <w:spacing w:after="0" w:line="240" w:lineRule="auto"/>
        <w:jc w:val="both"/>
        <w:rPr>
          <w:rFonts w:cstheme="minorHAnsi"/>
          <w:sz w:val="24"/>
          <w:szCs w:val="24"/>
        </w:rPr>
      </w:pPr>
      <w:proofErr w:type="gramStart"/>
      <w:r>
        <w:rPr>
          <w:rFonts w:cstheme="minorHAnsi"/>
          <w:sz w:val="24"/>
          <w:szCs w:val="24"/>
        </w:rPr>
        <w:t>BH Opening Hours and A&amp;E Campaign.</w:t>
      </w:r>
      <w:proofErr w:type="gramEnd"/>
    </w:p>
    <w:p w:rsidR="00A41F83" w:rsidRDefault="00A41F83" w:rsidP="00B23671">
      <w:pPr>
        <w:spacing w:after="0" w:line="240" w:lineRule="auto"/>
        <w:jc w:val="both"/>
        <w:rPr>
          <w:rFonts w:cstheme="minorHAnsi"/>
          <w:sz w:val="24"/>
          <w:szCs w:val="24"/>
        </w:rPr>
      </w:pPr>
    </w:p>
    <w:p w:rsidR="00486507" w:rsidRDefault="00486507" w:rsidP="00486507">
      <w:pPr>
        <w:spacing w:after="0" w:line="240" w:lineRule="auto"/>
        <w:rPr>
          <w:rFonts w:cstheme="minorHAnsi"/>
          <w:sz w:val="24"/>
          <w:szCs w:val="24"/>
        </w:rPr>
      </w:pPr>
    </w:p>
    <w:p w:rsidR="00B23671" w:rsidRDefault="00B23671"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D749FD" w:rsidRDefault="00055BE4" w:rsidP="00B23671">
      <w:pPr>
        <w:spacing w:after="0" w:line="240" w:lineRule="auto"/>
        <w:jc w:val="both"/>
        <w:rPr>
          <w:rFonts w:cstheme="minorHAnsi"/>
          <w:sz w:val="24"/>
          <w:szCs w:val="24"/>
        </w:rPr>
      </w:pPr>
      <w:r>
        <w:rPr>
          <w:rFonts w:cstheme="minorHAnsi"/>
          <w:sz w:val="24"/>
          <w:szCs w:val="24"/>
        </w:rPr>
        <w:t xml:space="preserve">LE raised that Empowerment now host </w:t>
      </w:r>
      <w:proofErr w:type="spellStart"/>
      <w:r>
        <w:rPr>
          <w:rFonts w:cstheme="minorHAnsi"/>
          <w:sz w:val="24"/>
          <w:szCs w:val="24"/>
        </w:rPr>
        <w:t>Healthwatch</w:t>
      </w:r>
      <w:proofErr w:type="spellEnd"/>
      <w:r>
        <w:rPr>
          <w:rFonts w:cstheme="minorHAnsi"/>
          <w:sz w:val="24"/>
          <w:szCs w:val="24"/>
        </w:rPr>
        <w:t xml:space="preserve"> and the Patient Participation Group </w:t>
      </w:r>
      <w:proofErr w:type="spellStart"/>
      <w:r>
        <w:rPr>
          <w:rFonts w:cstheme="minorHAnsi"/>
          <w:sz w:val="24"/>
          <w:szCs w:val="24"/>
        </w:rPr>
        <w:t>Newtork</w:t>
      </w:r>
      <w:proofErr w:type="spellEnd"/>
      <w:r>
        <w:rPr>
          <w:rFonts w:cstheme="minorHAnsi"/>
          <w:sz w:val="24"/>
          <w:szCs w:val="24"/>
        </w:rPr>
        <w:t xml:space="preserve">. Christina McKenzie-Townsend is now chair. The annual </w:t>
      </w:r>
      <w:proofErr w:type="spellStart"/>
      <w:r>
        <w:rPr>
          <w:rFonts w:cstheme="minorHAnsi"/>
          <w:sz w:val="24"/>
          <w:szCs w:val="24"/>
        </w:rPr>
        <w:t>healthwatch</w:t>
      </w:r>
      <w:proofErr w:type="spellEnd"/>
      <w:r>
        <w:rPr>
          <w:rFonts w:cstheme="minorHAnsi"/>
          <w:sz w:val="24"/>
          <w:szCs w:val="24"/>
        </w:rPr>
        <w:t xml:space="preserve"> end of year report is also being prepared.</w:t>
      </w:r>
    </w:p>
    <w:p w:rsidR="00055BE4" w:rsidRDefault="00055BE4" w:rsidP="00B23671">
      <w:pPr>
        <w:spacing w:after="0" w:line="240" w:lineRule="auto"/>
        <w:jc w:val="both"/>
        <w:rPr>
          <w:rFonts w:cstheme="minorHAnsi"/>
          <w:sz w:val="24"/>
          <w:szCs w:val="24"/>
        </w:rPr>
      </w:pPr>
    </w:p>
    <w:p w:rsidR="00055BE4" w:rsidRPr="00055BE4" w:rsidRDefault="00055BE4" w:rsidP="00B23671">
      <w:pPr>
        <w:spacing w:after="0" w:line="240" w:lineRule="auto"/>
        <w:jc w:val="both"/>
        <w:rPr>
          <w:rFonts w:cstheme="minorHAnsi"/>
          <w:sz w:val="24"/>
          <w:szCs w:val="24"/>
        </w:rPr>
      </w:pPr>
      <w:r>
        <w:rPr>
          <w:rFonts w:cstheme="minorHAnsi"/>
          <w:sz w:val="24"/>
          <w:szCs w:val="24"/>
        </w:rPr>
        <w:t xml:space="preserve">Also </w:t>
      </w:r>
      <w:r w:rsidR="0083112A">
        <w:rPr>
          <w:rFonts w:cstheme="minorHAnsi"/>
          <w:sz w:val="24"/>
          <w:szCs w:val="24"/>
        </w:rPr>
        <w:t>LE</w:t>
      </w:r>
      <w:r>
        <w:rPr>
          <w:rFonts w:cstheme="minorHAnsi"/>
          <w:sz w:val="24"/>
          <w:szCs w:val="24"/>
        </w:rPr>
        <w:t xml:space="preserve"> updated the group on the MND annual general meeting which was held on 8</w:t>
      </w:r>
      <w:r w:rsidRPr="00055BE4">
        <w:rPr>
          <w:rFonts w:cstheme="minorHAnsi"/>
          <w:sz w:val="24"/>
          <w:szCs w:val="24"/>
          <w:vertAlign w:val="superscript"/>
        </w:rPr>
        <w:t>th</w:t>
      </w:r>
      <w:r>
        <w:rPr>
          <w:rFonts w:cstheme="minorHAnsi"/>
          <w:sz w:val="24"/>
          <w:szCs w:val="24"/>
        </w:rPr>
        <w:t xml:space="preserve"> April.</w:t>
      </w:r>
    </w:p>
    <w:p w:rsidR="00D749FD" w:rsidRPr="00D749FD" w:rsidRDefault="00D749FD" w:rsidP="00B23671">
      <w:pPr>
        <w:spacing w:after="0" w:line="240" w:lineRule="auto"/>
        <w:jc w:val="both"/>
        <w:rPr>
          <w:rFonts w:cstheme="minorHAnsi"/>
          <w:b/>
          <w:sz w:val="24"/>
          <w:szCs w:val="24"/>
        </w:rPr>
      </w:pPr>
    </w:p>
    <w:p w:rsidR="00E52AF2" w:rsidRDefault="00E52AF2" w:rsidP="00486507">
      <w:pPr>
        <w:spacing w:after="0" w:line="240" w:lineRule="auto"/>
        <w:rPr>
          <w:rFonts w:cstheme="minorHAnsi"/>
          <w:sz w:val="24"/>
          <w:szCs w:val="24"/>
        </w:rPr>
      </w:pP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The next meeting was arranged for</w:t>
      </w:r>
      <w:r w:rsidR="0083112A">
        <w:rPr>
          <w:rFonts w:cstheme="minorHAnsi"/>
          <w:b/>
          <w:sz w:val="24"/>
          <w:szCs w:val="24"/>
        </w:rPr>
        <w:t xml:space="preserve"> Monday 1</w:t>
      </w:r>
      <w:r w:rsidR="0083112A" w:rsidRPr="0083112A">
        <w:rPr>
          <w:rFonts w:cstheme="minorHAnsi"/>
          <w:b/>
          <w:sz w:val="24"/>
          <w:szCs w:val="24"/>
          <w:vertAlign w:val="superscript"/>
        </w:rPr>
        <w:t>st</w:t>
      </w:r>
      <w:r w:rsidR="0083112A">
        <w:rPr>
          <w:rFonts w:cstheme="minorHAnsi"/>
          <w:b/>
          <w:sz w:val="24"/>
          <w:szCs w:val="24"/>
        </w:rPr>
        <w:t xml:space="preserve"> June 2015</w:t>
      </w:r>
      <w:r w:rsidRPr="00D2205D">
        <w:rPr>
          <w:rFonts w:cstheme="minorHAnsi"/>
          <w:b/>
          <w:sz w:val="24"/>
          <w:szCs w:val="24"/>
        </w:rPr>
        <w:t xml:space="preserve"> - 18:00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57EEB"/>
    <w:multiLevelType w:val="hybridMultilevel"/>
    <w:tmpl w:val="C3B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55BE4"/>
    <w:rsid w:val="00095BC2"/>
    <w:rsid w:val="000B4D9E"/>
    <w:rsid w:val="000C1339"/>
    <w:rsid w:val="000E145C"/>
    <w:rsid w:val="000E7A33"/>
    <w:rsid w:val="000F63F1"/>
    <w:rsid w:val="00100E15"/>
    <w:rsid w:val="001334DE"/>
    <w:rsid w:val="00145887"/>
    <w:rsid w:val="001678FC"/>
    <w:rsid w:val="00171297"/>
    <w:rsid w:val="00183C40"/>
    <w:rsid w:val="00187D72"/>
    <w:rsid w:val="001B0994"/>
    <w:rsid w:val="001B5D96"/>
    <w:rsid w:val="001C74C8"/>
    <w:rsid w:val="0022336E"/>
    <w:rsid w:val="00225CBD"/>
    <w:rsid w:val="00272667"/>
    <w:rsid w:val="00286991"/>
    <w:rsid w:val="002A6D85"/>
    <w:rsid w:val="002F063B"/>
    <w:rsid w:val="00332B5B"/>
    <w:rsid w:val="00341A82"/>
    <w:rsid w:val="00354712"/>
    <w:rsid w:val="00365E33"/>
    <w:rsid w:val="00373AFD"/>
    <w:rsid w:val="00384104"/>
    <w:rsid w:val="003A4226"/>
    <w:rsid w:val="003B6E60"/>
    <w:rsid w:val="003C12E9"/>
    <w:rsid w:val="003D0283"/>
    <w:rsid w:val="00423F4E"/>
    <w:rsid w:val="00486507"/>
    <w:rsid w:val="004941AD"/>
    <w:rsid w:val="005101C8"/>
    <w:rsid w:val="005352E4"/>
    <w:rsid w:val="00553632"/>
    <w:rsid w:val="0057325D"/>
    <w:rsid w:val="005C6B7F"/>
    <w:rsid w:val="005D36D9"/>
    <w:rsid w:val="005D6C4C"/>
    <w:rsid w:val="005E3526"/>
    <w:rsid w:val="005E42F5"/>
    <w:rsid w:val="0063271F"/>
    <w:rsid w:val="00640918"/>
    <w:rsid w:val="006468D1"/>
    <w:rsid w:val="006A116A"/>
    <w:rsid w:val="006B3BC4"/>
    <w:rsid w:val="006E5264"/>
    <w:rsid w:val="006F7841"/>
    <w:rsid w:val="007A0637"/>
    <w:rsid w:val="007A2038"/>
    <w:rsid w:val="007B42AE"/>
    <w:rsid w:val="007C1E43"/>
    <w:rsid w:val="007C3551"/>
    <w:rsid w:val="007C78D5"/>
    <w:rsid w:val="007C7DED"/>
    <w:rsid w:val="007E1156"/>
    <w:rsid w:val="008110D2"/>
    <w:rsid w:val="0082753A"/>
    <w:rsid w:val="0083112A"/>
    <w:rsid w:val="00844278"/>
    <w:rsid w:val="0084608D"/>
    <w:rsid w:val="00853783"/>
    <w:rsid w:val="00855877"/>
    <w:rsid w:val="008604D5"/>
    <w:rsid w:val="00860A23"/>
    <w:rsid w:val="00870A86"/>
    <w:rsid w:val="008B0615"/>
    <w:rsid w:val="008C359A"/>
    <w:rsid w:val="008D6EC6"/>
    <w:rsid w:val="00974C31"/>
    <w:rsid w:val="00987A74"/>
    <w:rsid w:val="00A17900"/>
    <w:rsid w:val="00A41F83"/>
    <w:rsid w:val="00A62801"/>
    <w:rsid w:val="00A827F7"/>
    <w:rsid w:val="00AA08AA"/>
    <w:rsid w:val="00AA4A06"/>
    <w:rsid w:val="00B23671"/>
    <w:rsid w:val="00B3320A"/>
    <w:rsid w:val="00B50726"/>
    <w:rsid w:val="00B569D7"/>
    <w:rsid w:val="00B61432"/>
    <w:rsid w:val="00B82BC9"/>
    <w:rsid w:val="00BA5D90"/>
    <w:rsid w:val="00BA7DD2"/>
    <w:rsid w:val="00BB337C"/>
    <w:rsid w:val="00BF60CD"/>
    <w:rsid w:val="00BF79E9"/>
    <w:rsid w:val="00C311F2"/>
    <w:rsid w:val="00C40A2B"/>
    <w:rsid w:val="00C54D9E"/>
    <w:rsid w:val="00C55CBE"/>
    <w:rsid w:val="00C675CF"/>
    <w:rsid w:val="00C72E29"/>
    <w:rsid w:val="00C82A6A"/>
    <w:rsid w:val="00CB585F"/>
    <w:rsid w:val="00CB74E8"/>
    <w:rsid w:val="00D05138"/>
    <w:rsid w:val="00D2205D"/>
    <w:rsid w:val="00D24A80"/>
    <w:rsid w:val="00D31DD0"/>
    <w:rsid w:val="00D3781C"/>
    <w:rsid w:val="00D56AAC"/>
    <w:rsid w:val="00D67F18"/>
    <w:rsid w:val="00D749FD"/>
    <w:rsid w:val="00D82FC4"/>
    <w:rsid w:val="00DB2C37"/>
    <w:rsid w:val="00DB3124"/>
    <w:rsid w:val="00E023C6"/>
    <w:rsid w:val="00E15FAB"/>
    <w:rsid w:val="00E30A56"/>
    <w:rsid w:val="00E52AF2"/>
    <w:rsid w:val="00EA1303"/>
    <w:rsid w:val="00ED2417"/>
    <w:rsid w:val="00EE51E2"/>
    <w:rsid w:val="00EF2B7C"/>
    <w:rsid w:val="00F00EB7"/>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94BF-7EB5-4AA4-9B57-2FD8166F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8</cp:revision>
  <cp:lastPrinted>2015-02-23T14:52:00Z</cp:lastPrinted>
  <dcterms:created xsi:type="dcterms:W3CDTF">2015-04-28T10:38:00Z</dcterms:created>
  <dcterms:modified xsi:type="dcterms:W3CDTF">2015-04-30T15:45:00Z</dcterms:modified>
</cp:coreProperties>
</file>