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331B" w:rsidRDefault="00E02486" w:rsidP="001E0793">
      <w:pPr>
        <w:jc w:val="right"/>
        <w:rPr>
          <w:color w:val="000000" w:themeColor="text1"/>
        </w:rPr>
      </w:pPr>
      <w:r>
        <w:rPr>
          <w:color w:val="000000" w:themeColor="text1"/>
        </w:rPr>
        <w:fldChar w:fldCharType="begin"/>
      </w:r>
      <w:r w:rsidR="001E0793">
        <w:rPr>
          <w:color w:val="000000" w:themeColor="text1"/>
        </w:rPr>
        <w:instrText xml:space="preserve"> DATE \@ "dd MMMM yyyy" </w:instrText>
      </w:r>
      <w:r>
        <w:rPr>
          <w:color w:val="000000" w:themeColor="text1"/>
        </w:rPr>
        <w:fldChar w:fldCharType="separate"/>
      </w:r>
      <w:r w:rsidR="0015641B">
        <w:rPr>
          <w:noProof/>
          <w:color w:val="000000" w:themeColor="text1"/>
        </w:rPr>
        <w:t>23 March 2017</w:t>
      </w:r>
      <w:r>
        <w:rPr>
          <w:color w:val="000000" w:themeColor="text1"/>
        </w:rPr>
        <w:fldChar w:fldCharType="end"/>
      </w:r>
    </w:p>
    <w:p w:rsidR="001E0793" w:rsidRDefault="001E0793" w:rsidP="00135843">
      <w:pPr>
        <w:rPr>
          <w:color w:val="000000" w:themeColor="text1"/>
        </w:rPr>
      </w:pPr>
    </w:p>
    <w:p w:rsidR="00202F7E" w:rsidRPr="004540B1" w:rsidRDefault="00202F7E" w:rsidP="00202F7E">
      <w:pPr>
        <w:pStyle w:val="Heading1"/>
        <w:jc w:val="center"/>
        <w:rPr>
          <w:color w:val="auto"/>
        </w:rPr>
      </w:pPr>
      <w:r w:rsidRPr="004540B1">
        <w:rPr>
          <w:color w:val="auto"/>
        </w:rPr>
        <w:t>Letter to Patients Requesting Reports in Support of Disability Claims</w:t>
      </w:r>
    </w:p>
    <w:p w:rsidR="00202F7E" w:rsidRDefault="00202F7E" w:rsidP="00202F7E"/>
    <w:p w:rsidR="00202F7E" w:rsidRPr="00D648E9" w:rsidRDefault="00202F7E" w:rsidP="00202F7E">
      <w:pPr>
        <w:rPr>
          <w:rFonts w:cs="Calibri"/>
        </w:rPr>
      </w:pPr>
      <w:r>
        <w:rPr>
          <w:rFonts w:cs="Calibri"/>
        </w:rPr>
        <w:t>Dear Patient</w:t>
      </w:r>
    </w:p>
    <w:p w:rsidR="00202F7E" w:rsidRPr="00D648E9" w:rsidRDefault="00202F7E" w:rsidP="00202F7E">
      <w:pPr>
        <w:rPr>
          <w:rFonts w:cs="Calibri"/>
        </w:rPr>
      </w:pPr>
      <w:r w:rsidRPr="00D648E9">
        <w:rPr>
          <w:rFonts w:cs="Calibri"/>
        </w:rPr>
        <w:t xml:space="preserve">Your GP has a responsibility to look after your health and give appropriate treatment to you. Your GP can also issue you with a sick note (Med 3 certificate) when he or she thinks you are not well enough to work. </w:t>
      </w:r>
    </w:p>
    <w:p w:rsidR="00202F7E" w:rsidRPr="00D648E9" w:rsidRDefault="00202F7E" w:rsidP="00202F7E">
      <w:pPr>
        <w:jc w:val="both"/>
        <w:rPr>
          <w:rFonts w:cs="Calibri"/>
        </w:rPr>
      </w:pPr>
      <w:r w:rsidRPr="00D648E9">
        <w:rPr>
          <w:rFonts w:cs="Calibri"/>
        </w:rPr>
        <w:t xml:space="preserve">If you are wishing to claim a benefit from the Department of Work and Pensions or had an existing allowance terminated and are appealing against that decision you may need to provide evidence to </w:t>
      </w:r>
      <w:proofErr w:type="gramStart"/>
      <w:r w:rsidRPr="00D648E9">
        <w:rPr>
          <w:rFonts w:cs="Calibri"/>
        </w:rPr>
        <w:t>support</w:t>
      </w:r>
      <w:proofErr w:type="gramEnd"/>
      <w:r w:rsidRPr="00D648E9">
        <w:rPr>
          <w:rFonts w:cs="Calibri"/>
        </w:rPr>
        <w:t xml:space="preserve"> your appeal.</w:t>
      </w:r>
    </w:p>
    <w:p w:rsidR="00202F7E" w:rsidRPr="00D648E9" w:rsidRDefault="00202F7E" w:rsidP="00202F7E">
      <w:pPr>
        <w:jc w:val="both"/>
        <w:rPr>
          <w:rFonts w:cs="Calibri"/>
        </w:rPr>
      </w:pPr>
      <w:r w:rsidRPr="00D648E9">
        <w:rPr>
          <w:rFonts w:cs="Calibri"/>
        </w:rPr>
        <w:t xml:space="preserve">The Department of Work and Pensions, through your local Job Centre Plus, will already have information available to them on which they have based their decision. It is not necessary therefore for you to request any extra medical evidence from your GP. Indeed it may slow down or complicate the process. </w:t>
      </w:r>
    </w:p>
    <w:p w:rsidR="00202F7E" w:rsidRPr="00D648E9" w:rsidRDefault="00202F7E" w:rsidP="00202F7E">
      <w:pPr>
        <w:jc w:val="both"/>
        <w:rPr>
          <w:rFonts w:cs="Calibri"/>
        </w:rPr>
      </w:pPr>
      <w:r w:rsidRPr="00D648E9">
        <w:rPr>
          <w:rFonts w:cs="Calibri"/>
        </w:rPr>
        <w:t>Your GP is very busy seeing patients and unfortunately does not have the time available to complete such reports. Your GP is entitled to charge you for such a report and would not want to burden you with extra costs when they</w:t>
      </w:r>
      <w:r>
        <w:rPr>
          <w:rFonts w:cs="Calibri"/>
        </w:rPr>
        <w:t xml:space="preserve"> </w:t>
      </w:r>
      <w:r w:rsidRPr="00D648E9">
        <w:rPr>
          <w:rFonts w:cs="Calibri"/>
        </w:rPr>
        <w:t>are not necessary.</w:t>
      </w:r>
    </w:p>
    <w:p w:rsidR="00202F7E" w:rsidRPr="00D648E9" w:rsidRDefault="00202F7E" w:rsidP="00202F7E">
      <w:pPr>
        <w:jc w:val="both"/>
        <w:rPr>
          <w:rFonts w:cs="Calibri"/>
        </w:rPr>
      </w:pPr>
      <w:r w:rsidRPr="00D648E9">
        <w:rPr>
          <w:rFonts w:cs="Calibri"/>
        </w:rPr>
        <w:t xml:space="preserve">Your best course of action is to contact Jobcentre Plus or the Appeals Service, where appropriate, if you think that further medical evidence may be necessary to support your claim or appeal. You should state clearly why you believe that further evidence is necessary. If Jobcentre Plus or the Appeals Service </w:t>
      </w:r>
      <w:proofErr w:type="gramStart"/>
      <w:r w:rsidRPr="00D648E9">
        <w:rPr>
          <w:rFonts w:cs="Calibri"/>
        </w:rPr>
        <w:t>consider</w:t>
      </w:r>
      <w:proofErr w:type="gramEnd"/>
      <w:r w:rsidRPr="00D648E9">
        <w:rPr>
          <w:rFonts w:cs="Calibri"/>
        </w:rPr>
        <w:t xml:space="preserve"> that further medical evidence is necessary, they will seek it directly from the GP. They will be responsible for paying any fee to the doctor providing the report.</w:t>
      </w:r>
    </w:p>
    <w:p w:rsidR="00202F7E" w:rsidRPr="00D648E9" w:rsidRDefault="00202F7E" w:rsidP="00202F7E">
      <w:pPr>
        <w:rPr>
          <w:rFonts w:cs="Calibri"/>
          <w:b/>
        </w:rPr>
      </w:pPr>
    </w:p>
    <w:p w:rsidR="00202F7E" w:rsidRPr="00D648E9" w:rsidRDefault="00202F7E" w:rsidP="00202F7E">
      <w:pPr>
        <w:rPr>
          <w:rFonts w:cs="Calibri"/>
          <w:b/>
        </w:rPr>
      </w:pPr>
      <w:r w:rsidRPr="00D648E9">
        <w:rPr>
          <w:rFonts w:cs="Calibri"/>
          <w:b/>
        </w:rPr>
        <w:t>Guidance provided by the Lancashire &amp; Cumbria Consortium of Local Medical Committees</w:t>
      </w:r>
    </w:p>
    <w:sectPr w:rsidR="00202F7E" w:rsidRPr="00D648E9" w:rsidSect="00D425EB">
      <w:footerReference w:type="even" r:id="rId9"/>
      <w:footerReference w:type="default" r:id="rId10"/>
      <w:headerReference w:type="first" r:id="rId11"/>
      <w:footerReference w:type="first" r:id="rId12"/>
      <w:pgSz w:w="11906" w:h="16838"/>
      <w:pgMar w:top="1440" w:right="1440" w:bottom="1440" w:left="1440" w:header="1247"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2F1" w:rsidRDefault="005402F1">
      <w:pPr>
        <w:spacing w:after="0" w:line="240" w:lineRule="auto"/>
      </w:pPr>
      <w:r>
        <w:separator/>
      </w:r>
    </w:p>
  </w:endnote>
  <w:endnote w:type="continuationSeparator" w:id="0">
    <w:p w:rsidR="005402F1" w:rsidRDefault="0054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CC" w:rsidRPr="005D7BDB" w:rsidRDefault="003252CC" w:rsidP="003252CC">
    <w:pPr>
      <w:pStyle w:val="Footer"/>
      <w:jc w:val="center"/>
      <w:rPr>
        <w:b/>
        <w:i/>
        <w:color w:val="A6A6A6" w:themeColor="background1" w:themeShade="A6"/>
      </w:rPr>
    </w:pPr>
    <w:r w:rsidRPr="005D7BDB">
      <w:rPr>
        <w:b/>
        <w:i/>
        <w:color w:val="A6A6A6" w:themeColor="background1" w:themeShade="A6"/>
      </w:rPr>
      <w:t>Lancashire &amp; Cumbria Consortium of LMCs</w:t>
    </w:r>
  </w:p>
  <w:p w:rsidR="003252CC" w:rsidRPr="005D7BDB" w:rsidRDefault="003252CC" w:rsidP="003252CC">
    <w:pPr>
      <w:pStyle w:val="Footer"/>
      <w:jc w:val="center"/>
      <w:rPr>
        <w:i/>
        <w:color w:val="A6A6A6" w:themeColor="background1" w:themeShade="A6"/>
      </w:rPr>
    </w:pPr>
    <w:r w:rsidRPr="005D7BDB">
      <w:rPr>
        <w:i/>
        <w:color w:val="A6A6A6" w:themeColor="background1" w:themeShade="A6"/>
      </w:rPr>
      <w:t>Serving practices in Central, Coastal &amp; Pennine Lancashire and Cumbria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CC" w:rsidRPr="005D7BDB" w:rsidRDefault="003252CC" w:rsidP="003252CC">
    <w:pPr>
      <w:pStyle w:val="Footer"/>
      <w:jc w:val="center"/>
      <w:rPr>
        <w:b/>
        <w:i/>
        <w:color w:val="A6A6A6" w:themeColor="background1" w:themeShade="A6"/>
      </w:rPr>
    </w:pPr>
    <w:r w:rsidRPr="005D7BDB">
      <w:rPr>
        <w:b/>
        <w:i/>
        <w:color w:val="A6A6A6" w:themeColor="background1" w:themeShade="A6"/>
      </w:rPr>
      <w:t>Lancashire &amp; Cumbria Consortium of LMCs</w:t>
    </w:r>
  </w:p>
  <w:p w:rsidR="003252CC" w:rsidRPr="005D7BDB" w:rsidRDefault="003252CC" w:rsidP="003252CC">
    <w:pPr>
      <w:pStyle w:val="Footer"/>
      <w:jc w:val="center"/>
      <w:rPr>
        <w:i/>
        <w:color w:val="A6A6A6" w:themeColor="background1" w:themeShade="A6"/>
      </w:rPr>
    </w:pPr>
    <w:r w:rsidRPr="005D7BDB">
      <w:rPr>
        <w:i/>
        <w:color w:val="A6A6A6" w:themeColor="background1" w:themeShade="A6"/>
      </w:rPr>
      <w:t>Serving practices in Central, Coastal &amp; Pennine Lancashire and Cumbria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CC" w:rsidRPr="005D7BDB" w:rsidRDefault="003252CC" w:rsidP="003252CC">
    <w:pPr>
      <w:pStyle w:val="Footer"/>
      <w:jc w:val="center"/>
      <w:rPr>
        <w:b/>
        <w:i/>
        <w:color w:val="A6A6A6" w:themeColor="background1" w:themeShade="A6"/>
      </w:rPr>
    </w:pPr>
    <w:r w:rsidRPr="005D7BDB">
      <w:rPr>
        <w:b/>
        <w:i/>
        <w:color w:val="A6A6A6" w:themeColor="background1" w:themeShade="A6"/>
      </w:rPr>
      <w:t>Lancashire &amp; Cumbria Consortium of LMCs</w:t>
    </w:r>
  </w:p>
  <w:p w:rsidR="003252CC" w:rsidRPr="005D7BDB" w:rsidRDefault="003252CC" w:rsidP="003252CC">
    <w:pPr>
      <w:pStyle w:val="Footer"/>
      <w:jc w:val="center"/>
      <w:rPr>
        <w:i/>
        <w:color w:val="A6A6A6" w:themeColor="background1" w:themeShade="A6"/>
      </w:rPr>
    </w:pPr>
    <w:r w:rsidRPr="005D7BDB">
      <w:rPr>
        <w:i/>
        <w:color w:val="A6A6A6" w:themeColor="background1" w:themeShade="A6"/>
      </w:rPr>
      <w:t>Serving practices in Central, Coastal &amp; Pennine Lancashire and Cumbria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2F1" w:rsidRDefault="005402F1">
      <w:pPr>
        <w:spacing w:after="0" w:line="240" w:lineRule="auto"/>
      </w:pPr>
      <w:r>
        <w:rPr>
          <w:color w:val="000000"/>
        </w:rPr>
        <w:separator/>
      </w:r>
    </w:p>
  </w:footnote>
  <w:footnote w:type="continuationSeparator" w:id="0">
    <w:p w:rsidR="005402F1" w:rsidRDefault="00540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EB" w:rsidRDefault="007F7E40">
    <w:pPr>
      <w:pStyle w:val="Header"/>
    </w:pPr>
    <w:r>
      <w:rPr>
        <w:rFonts w:ascii="Times New Roman" w:eastAsia="Times New Roman" w:hAnsi="Times New Roman"/>
        <w:b/>
        <w:noProof/>
        <w:sz w:val="28"/>
        <w:szCs w:val="28"/>
        <w:lang w:eastAsia="en-GB"/>
      </w:rPr>
      <mc:AlternateContent>
        <mc:Choice Requires="wps">
          <w:drawing>
            <wp:anchor distT="0" distB="0" distL="114300" distR="114300" simplePos="0" relativeHeight="251662336" behindDoc="1" locked="0" layoutInCell="1" allowOverlap="1">
              <wp:simplePos x="0" y="0"/>
              <wp:positionH relativeFrom="column">
                <wp:posOffset>2505075</wp:posOffset>
              </wp:positionH>
              <wp:positionV relativeFrom="paragraph">
                <wp:posOffset>-535940</wp:posOffset>
              </wp:positionV>
              <wp:extent cx="3542665" cy="1638300"/>
              <wp:effectExtent l="0" t="0" r="63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2665" cy="1638300"/>
                      </a:xfrm>
                      <a:prstGeom prst="rect">
                        <a:avLst/>
                      </a:prstGeom>
                      <a:solidFill>
                        <a:srgbClr val="FFFFFF"/>
                      </a:solidFill>
                      <a:ln>
                        <a:noFill/>
                        <a:prstDash/>
                      </a:ln>
                    </wps:spPr>
                    <wps:txbx>
                      <w:txbxContent>
                        <w:p w:rsidR="00D425EB" w:rsidRDefault="00D425EB" w:rsidP="00D425EB">
                          <w:pPr>
                            <w:spacing w:after="0"/>
                            <w:jc w:val="center"/>
                            <w:rPr>
                              <w:b/>
                              <w:color w:val="000000"/>
                              <w:sz w:val="28"/>
                              <w:szCs w:val="28"/>
                            </w:rPr>
                          </w:pPr>
                          <w:r>
                            <w:rPr>
                              <w:b/>
                              <w:color w:val="000000"/>
                              <w:sz w:val="28"/>
                              <w:szCs w:val="28"/>
                            </w:rPr>
                            <w:t>Consortium of Local Medical Committees</w:t>
                          </w:r>
                        </w:p>
                        <w:p w:rsidR="00D425EB" w:rsidRDefault="00D425EB" w:rsidP="00D425EB">
                          <w:pPr>
                            <w:spacing w:after="0"/>
                            <w:jc w:val="center"/>
                            <w:rPr>
                              <w:color w:val="000000"/>
                            </w:rPr>
                          </w:pPr>
                          <w:r>
                            <w:rPr>
                              <w:color w:val="000000"/>
                            </w:rPr>
                            <w:t xml:space="preserve">449-451 </w:t>
                          </w:r>
                          <w:proofErr w:type="spellStart"/>
                          <w:r>
                            <w:rPr>
                              <w:color w:val="000000"/>
                            </w:rPr>
                            <w:t>Garstang</w:t>
                          </w:r>
                          <w:proofErr w:type="spellEnd"/>
                          <w:r>
                            <w:rPr>
                              <w:color w:val="000000"/>
                            </w:rPr>
                            <w:t xml:space="preserve"> Road (Ambulance Service HQ)</w:t>
                          </w:r>
                        </w:p>
                        <w:p w:rsidR="00D425EB" w:rsidRDefault="00D425EB" w:rsidP="00D425EB">
                          <w:pPr>
                            <w:spacing w:after="0"/>
                            <w:jc w:val="center"/>
                            <w:rPr>
                              <w:color w:val="000000"/>
                            </w:rPr>
                          </w:pPr>
                          <w:r>
                            <w:rPr>
                              <w:color w:val="000000"/>
                            </w:rPr>
                            <w:t>Broughton, Preston, PR3 5LN</w:t>
                          </w:r>
                        </w:p>
                        <w:p w:rsidR="00D425EB" w:rsidRDefault="00D425EB" w:rsidP="00D425EB">
                          <w:pPr>
                            <w:spacing w:after="0"/>
                            <w:jc w:val="center"/>
                            <w:rPr>
                              <w:b/>
                              <w:color w:val="000000"/>
                            </w:rPr>
                          </w:pPr>
                          <w:r>
                            <w:rPr>
                              <w:b/>
                              <w:color w:val="000000"/>
                            </w:rPr>
                            <w:t>Tel: 01772 863806   Fax: 01772 860182</w:t>
                          </w:r>
                        </w:p>
                        <w:p w:rsidR="00D425EB" w:rsidRDefault="00D425EB" w:rsidP="00D425EB">
                          <w:pPr>
                            <w:spacing w:after="0"/>
                            <w:jc w:val="center"/>
                          </w:pPr>
                          <w:r>
                            <w:rPr>
                              <w:b/>
                              <w:color w:val="000000"/>
                            </w:rPr>
                            <w:t xml:space="preserve">E-mail: </w:t>
                          </w:r>
                          <w:r>
                            <w:rPr>
                              <w:color w:val="000000"/>
                            </w:rPr>
                            <w:t xml:space="preserve"> </w:t>
                          </w:r>
                          <w:hyperlink r:id="rId1" w:history="1">
                            <w:r>
                              <w:t>peter.higgins@nwlmcs.org</w:t>
                            </w:r>
                          </w:hyperlink>
                          <w:r>
                            <w:rPr>
                              <w:color w:val="000000"/>
                            </w:rPr>
                            <w:t xml:space="preserve"> </w:t>
                          </w:r>
                        </w:p>
                        <w:p w:rsidR="00D425EB" w:rsidRDefault="00D425EB" w:rsidP="00D425EB">
                          <w:pPr>
                            <w:spacing w:after="0"/>
                            <w:jc w:val="center"/>
                          </w:pPr>
                          <w:r>
                            <w:rPr>
                              <w:b/>
                              <w:color w:val="000000"/>
                            </w:rPr>
                            <w:t xml:space="preserve">Website: </w:t>
                          </w:r>
                          <w:hyperlink r:id="rId2" w:history="1">
                            <w:r>
                              <w:t>www.nwlmcs.org</w:t>
                            </w:r>
                          </w:hyperlink>
                        </w:p>
                        <w:p w:rsidR="00D425EB" w:rsidRDefault="00D425EB" w:rsidP="00D425EB">
                          <w:pPr>
                            <w:spacing w:after="0"/>
                            <w:jc w:val="center"/>
                            <w:rPr>
                              <w:b/>
                              <w:color w:val="000000"/>
                            </w:rPr>
                          </w:pPr>
                          <w:r>
                            <w:rPr>
                              <w:b/>
                              <w:color w:val="000000"/>
                            </w:rPr>
                            <w:t xml:space="preserve">Chief </w:t>
                          </w:r>
                          <w:proofErr w:type="gramStart"/>
                          <w:r>
                            <w:rPr>
                              <w:b/>
                              <w:color w:val="000000"/>
                            </w:rPr>
                            <w:t>Executive &amp;</w:t>
                          </w:r>
                          <w:proofErr w:type="gramEnd"/>
                          <w:r>
                            <w:rPr>
                              <w:b/>
                              <w:color w:val="000000"/>
                            </w:rPr>
                            <w:t xml:space="preserve"> Secretary: Peter Higgins</w:t>
                          </w:r>
                        </w:p>
                        <w:p w:rsidR="00D425EB" w:rsidRDefault="00D425EB" w:rsidP="00D425EB"/>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7.25pt;margin-top:-42.2pt;width:278.95pt;height:1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" stroked="f">
              <v:path arrowok="t"/>
              <v:textbox>
                <w:txbxContent>
                  <w:p w:rsidR="00D425EB" w:rsidRDefault="00D425EB" w:rsidP="00D425EB">
                    <w:pPr>
                      <w:spacing w:after="0"/>
                      <w:jc w:val="center"/>
                      <w:rPr>
                        <w:b/>
                        <w:color w:val="000000"/>
                        <w:sz w:val="28"/>
                        <w:szCs w:val="28"/>
                      </w:rPr>
                    </w:pPr>
                    <w:r>
                      <w:rPr>
                        <w:b/>
                        <w:color w:val="000000"/>
                        <w:sz w:val="28"/>
                        <w:szCs w:val="28"/>
                      </w:rPr>
                      <w:t>Consortium of Local Medical Committees</w:t>
                    </w:r>
                  </w:p>
                  <w:p w:rsidR="00D425EB" w:rsidRDefault="00D425EB" w:rsidP="00D425EB">
                    <w:pPr>
                      <w:spacing w:after="0"/>
                      <w:jc w:val="center"/>
                      <w:rPr>
                        <w:color w:val="000000"/>
                      </w:rPr>
                    </w:pPr>
                    <w:r>
                      <w:rPr>
                        <w:color w:val="000000"/>
                      </w:rPr>
                      <w:t>449-451 Garstang Road (Ambulance Service HQ)</w:t>
                    </w:r>
                  </w:p>
                  <w:p w:rsidR="00D425EB" w:rsidRDefault="00D425EB" w:rsidP="00D425EB">
                    <w:pPr>
                      <w:spacing w:after="0"/>
                      <w:jc w:val="center"/>
                      <w:rPr>
                        <w:color w:val="000000"/>
                      </w:rPr>
                    </w:pPr>
                    <w:r>
                      <w:rPr>
                        <w:color w:val="000000"/>
                      </w:rPr>
                      <w:t>Broughton, Preston, PR3 5LN</w:t>
                    </w:r>
                  </w:p>
                  <w:p w:rsidR="00D425EB" w:rsidRDefault="00D425EB" w:rsidP="00D425EB">
                    <w:pPr>
                      <w:spacing w:after="0"/>
                      <w:jc w:val="center"/>
                      <w:rPr>
                        <w:b/>
                        <w:color w:val="000000"/>
                      </w:rPr>
                    </w:pPr>
                    <w:r>
                      <w:rPr>
                        <w:b/>
                        <w:color w:val="000000"/>
                      </w:rPr>
                      <w:t>Tel: 01772 863806   Fax: 01772 860182</w:t>
                    </w:r>
                  </w:p>
                  <w:p w:rsidR="00D425EB" w:rsidRDefault="00D425EB" w:rsidP="00D425EB">
                    <w:pPr>
                      <w:spacing w:after="0"/>
                      <w:jc w:val="center"/>
                    </w:pPr>
                    <w:r>
                      <w:rPr>
                        <w:b/>
                        <w:color w:val="000000"/>
                      </w:rPr>
                      <w:t xml:space="preserve">E-mail: </w:t>
                    </w:r>
                    <w:r>
                      <w:rPr>
                        <w:color w:val="000000"/>
                      </w:rPr>
                      <w:t xml:space="preserve"> </w:t>
                    </w:r>
                    <w:hyperlink r:id="rId3" w:history="1">
                      <w:r>
                        <w:t>peter.higgins@nwlmcs.org</w:t>
                      </w:r>
                    </w:hyperlink>
                    <w:r>
                      <w:rPr>
                        <w:color w:val="000000"/>
                      </w:rPr>
                      <w:t xml:space="preserve"> </w:t>
                    </w:r>
                  </w:p>
                  <w:p w:rsidR="00D425EB" w:rsidRDefault="00D425EB" w:rsidP="00D425EB">
                    <w:pPr>
                      <w:spacing w:after="0"/>
                      <w:jc w:val="center"/>
                    </w:pPr>
                    <w:r>
                      <w:rPr>
                        <w:b/>
                        <w:color w:val="000000"/>
                      </w:rPr>
                      <w:t xml:space="preserve">Website: </w:t>
                    </w:r>
                    <w:hyperlink r:id="rId4" w:history="1">
                      <w:r>
                        <w:t>www.nwlmcs.org</w:t>
                      </w:r>
                    </w:hyperlink>
                  </w:p>
                  <w:p w:rsidR="00D425EB" w:rsidRDefault="00D425EB" w:rsidP="00D425EB">
                    <w:pPr>
                      <w:spacing w:after="0"/>
                      <w:jc w:val="center"/>
                      <w:rPr>
                        <w:b/>
                        <w:color w:val="000000"/>
                      </w:rPr>
                    </w:pPr>
                    <w:r>
                      <w:rPr>
                        <w:b/>
                        <w:color w:val="000000"/>
                      </w:rPr>
                      <w:t>Chief Executive &amp; Secretary: Peter Higgins</w:t>
                    </w:r>
                  </w:p>
                  <w:p w:rsidR="00D425EB" w:rsidRDefault="00D425EB" w:rsidP="00D425EB"/>
                </w:txbxContent>
              </v:textbox>
            </v:shape>
          </w:pict>
        </mc:Fallback>
      </mc:AlternateContent>
    </w:r>
    <w:r w:rsidR="00D425EB">
      <w:rPr>
        <w:noProof/>
        <w:lang w:eastAsia="en-GB"/>
      </w:rPr>
      <w:drawing>
        <wp:inline distT="0" distB="0" distL="0" distR="0">
          <wp:extent cx="2066928" cy="586560"/>
          <wp:effectExtent l="0" t="0" r="9522" b="3990"/>
          <wp:docPr id="9" name="Picture 9" descr="P:\TRAINING EVENTS\Templates\Images\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2066928" cy="586560"/>
                  </a:xfrm>
                  <a:prstGeom prst="rect">
                    <a:avLst/>
                  </a:prstGeom>
                  <a:noFill/>
                  <a:ln>
                    <a:noFill/>
                    <a:prstDash/>
                  </a:ln>
                </pic:spPr>
              </pic:pic>
            </a:graphicData>
          </a:graphic>
        </wp:inline>
      </w:drawing>
    </w:r>
  </w:p>
  <w:p w:rsidR="00D425EB" w:rsidRDefault="00D425EB">
    <w:pPr>
      <w:pStyle w:val="Header"/>
    </w:pPr>
  </w:p>
  <w:p w:rsidR="00D425EB" w:rsidRDefault="00D425EB">
    <w:pPr>
      <w:pStyle w:val="Header"/>
    </w:pPr>
  </w:p>
  <w:p w:rsidR="00D425EB" w:rsidRDefault="00D425EB">
    <w:pPr>
      <w:pStyle w:val="Header"/>
    </w:pPr>
  </w:p>
  <w:p w:rsidR="00D425EB" w:rsidRDefault="007F7E40">
    <w:pPr>
      <w:pStyle w:val="Header"/>
    </w:pPr>
    <w:r>
      <w:rPr>
        <w:noProof/>
        <w:lang w:eastAsia="en-GB"/>
      </w:rPr>
      <mc:AlternateContent>
        <mc:Choice Requires="wps">
          <w:drawing>
            <wp:anchor distT="4294967295" distB="4294967295" distL="114300" distR="114300" simplePos="0" relativeHeight="251664384" behindDoc="0" locked="0" layoutInCell="1" allowOverlap="1">
              <wp:simplePos x="0" y="0"/>
              <wp:positionH relativeFrom="column">
                <wp:posOffset>-552450</wp:posOffset>
              </wp:positionH>
              <wp:positionV relativeFrom="paragraph">
                <wp:posOffset>105409</wp:posOffset>
              </wp:positionV>
              <wp:extent cx="6857365" cy="0"/>
              <wp:effectExtent l="0" t="19050" r="19685" b="3810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7365" cy="0"/>
                      </a:xfrm>
                      <a:prstGeom prst="straightConnector1">
                        <a:avLst/>
                      </a:prstGeom>
                      <a:noFill/>
                      <a:ln w="57150">
                        <a:solidFill>
                          <a:srgbClr val="8064A2"/>
                        </a:solidFill>
                        <a:prstDash val="soli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Connector 3" o:spid="_x0000_s1026" type="#_x0000_t32" style="position:absolute;margin-left:-43.5pt;margin-top:8.3pt;width:539.9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" strokecolor="#8064a2" strokeweight="4.5pt">
              <o:lock v:ext="edit" shapetype="f"/>
            </v:shape>
          </w:pict>
        </mc:Fallback>
      </mc:AlternateContent>
    </w:r>
  </w:p>
  <w:p w:rsidR="00D425EB" w:rsidRDefault="00D42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F28"/>
    <w:multiLevelType w:val="hybridMultilevel"/>
    <w:tmpl w:val="CE621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FB3A87"/>
    <w:multiLevelType w:val="hybridMultilevel"/>
    <w:tmpl w:val="31305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25742DB"/>
    <w:multiLevelType w:val="hybridMultilevel"/>
    <w:tmpl w:val="0848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BF7A46"/>
    <w:multiLevelType w:val="multilevel"/>
    <w:tmpl w:val="508457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73"/>
    <w:rsid w:val="0000468F"/>
    <w:rsid w:val="00016B5C"/>
    <w:rsid w:val="000F57F0"/>
    <w:rsid w:val="00135843"/>
    <w:rsid w:val="00155A9D"/>
    <w:rsid w:val="0015641B"/>
    <w:rsid w:val="0018281B"/>
    <w:rsid w:val="001831C0"/>
    <w:rsid w:val="001E0793"/>
    <w:rsid w:val="00202F7E"/>
    <w:rsid w:val="00265254"/>
    <w:rsid w:val="003252CC"/>
    <w:rsid w:val="00390550"/>
    <w:rsid w:val="004540B1"/>
    <w:rsid w:val="00465A3A"/>
    <w:rsid w:val="005402F1"/>
    <w:rsid w:val="00725128"/>
    <w:rsid w:val="007F7E40"/>
    <w:rsid w:val="009E2369"/>
    <w:rsid w:val="00AE05E6"/>
    <w:rsid w:val="00AF727C"/>
    <w:rsid w:val="00B67918"/>
    <w:rsid w:val="00B851C8"/>
    <w:rsid w:val="00BA1698"/>
    <w:rsid w:val="00C43083"/>
    <w:rsid w:val="00D425EB"/>
    <w:rsid w:val="00D73E05"/>
    <w:rsid w:val="00D83C00"/>
    <w:rsid w:val="00E02486"/>
    <w:rsid w:val="00E0632C"/>
    <w:rsid w:val="00E13773"/>
    <w:rsid w:val="00E441E0"/>
    <w:rsid w:val="00E6331B"/>
    <w:rsid w:val="00F9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uiPriority w:val="9"/>
    <w:qFormat/>
    <w:rsid w:val="00202F7E"/>
    <w:pPr>
      <w:keepNext/>
      <w:keepLines/>
      <w:suppressAutoHyphens w:val="0"/>
      <w:autoSpaceDN/>
      <w:spacing w:before="480" w:after="0" w:line="240" w:lineRule="auto"/>
      <w:ind w:left="357"/>
      <w:textAlignment w:val="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rPr>
      <w:color w:val="0000FF"/>
      <w:u w:val="single"/>
    </w:rPr>
  </w:style>
  <w:style w:type="paragraph" w:customStyle="1" w:styleId="SenderAddress">
    <w:name w:val="Sender Address"/>
    <w:basedOn w:val="NoSpacing"/>
    <w:pPr>
      <w:suppressAutoHyphens w:val="0"/>
      <w:spacing w:after="200"/>
      <w:textAlignment w:val="auto"/>
    </w:pPr>
    <w:rPr>
      <w:color w:val="1F497D"/>
      <w:sz w:val="23"/>
      <w:szCs w:val="20"/>
      <w:lang w:val="en-US" w:eastAsia="ja-JP"/>
    </w:rPr>
  </w:style>
  <w:style w:type="paragraph" w:styleId="Date">
    <w:name w:val="Date"/>
    <w:basedOn w:val="NoSpacing"/>
    <w:next w:val="Normal"/>
    <w:pPr>
      <w:suppressAutoHyphens w:val="0"/>
      <w:jc w:val="center"/>
      <w:textAlignment w:val="auto"/>
    </w:pPr>
    <w:rPr>
      <w:b/>
      <w:color w:val="FFFFFF"/>
      <w:sz w:val="23"/>
      <w:szCs w:val="20"/>
      <w:lang w:val="en-US" w:eastAsia="ja-JP"/>
    </w:rPr>
  </w:style>
  <w:style w:type="character" w:customStyle="1" w:styleId="DateChar">
    <w:name w:val="Date Char"/>
    <w:basedOn w:val="DefaultParagraphFont"/>
    <w:rPr>
      <w:rFonts w:ascii="Calibri" w:eastAsia="Calibri" w:hAnsi="Calibri" w:cs="Times New Roman"/>
      <w:b/>
      <w:color w:val="FFFFFF"/>
      <w:sz w:val="23"/>
      <w:szCs w:val="20"/>
      <w:lang w:val="en-US" w:eastAsia="ja-JP"/>
    </w:rPr>
  </w:style>
  <w:style w:type="paragraph" w:styleId="Signature">
    <w:name w:val="Signature"/>
    <w:basedOn w:val="Normal"/>
    <w:pPr>
      <w:suppressAutoHyphens w:val="0"/>
      <w:spacing w:after="180" w:line="264" w:lineRule="auto"/>
      <w:textAlignment w:val="auto"/>
    </w:pPr>
    <w:rPr>
      <w:b/>
      <w:sz w:val="23"/>
      <w:szCs w:val="20"/>
      <w:lang w:val="en-US" w:eastAsia="ja-JP"/>
    </w:rPr>
  </w:style>
  <w:style w:type="character" w:customStyle="1" w:styleId="SignatureChar">
    <w:name w:val="Signature Char"/>
    <w:basedOn w:val="DefaultParagraphFont"/>
    <w:rPr>
      <w:rFonts w:ascii="Calibri" w:eastAsia="Calibri" w:hAnsi="Calibri" w:cs="Times New Roman"/>
      <w:b/>
      <w:sz w:val="23"/>
      <w:szCs w:val="20"/>
      <w:lang w:val="en-US" w:eastAsia="ja-JP"/>
    </w:rPr>
  </w:style>
  <w:style w:type="paragraph" w:styleId="NoSpacing">
    <w:name w:val="No Spacing"/>
    <w:pPr>
      <w:suppressAutoHyphens/>
      <w:spacing w:after="0" w:line="240" w:lineRule="auto"/>
    </w:pPr>
  </w:style>
  <w:style w:type="paragraph" w:styleId="ListParagraph">
    <w:name w:val="List Paragraph"/>
    <w:basedOn w:val="Normal"/>
    <w:uiPriority w:val="34"/>
    <w:qFormat/>
    <w:pPr>
      <w:ind w:left="720"/>
    </w:pPr>
  </w:style>
  <w:style w:type="paragraph" w:customStyle="1" w:styleId="Body">
    <w:name w:val="Body"/>
    <w:rsid w:val="00465A3A"/>
    <w:pPr>
      <w:pBdr>
        <w:top w:val="nil"/>
        <w:left w:val="nil"/>
        <w:bottom w:val="nil"/>
        <w:right w:val="nil"/>
        <w:between w:val="nil"/>
        <w:bar w:val="nil"/>
      </w:pBdr>
      <w:autoSpaceDN/>
      <w:spacing w:after="0" w:line="240" w:lineRule="auto"/>
      <w:textAlignment w:val="auto"/>
    </w:pPr>
    <w:rPr>
      <w:rFonts w:ascii="Helvetica" w:eastAsia="Arial Unicode MS" w:hAnsi="Arial Unicode MS" w:cs="Arial Unicode MS"/>
      <w:color w:val="000000"/>
      <w:bdr w:val="nil"/>
      <w:lang w:eastAsia="en-GB"/>
    </w:rPr>
  </w:style>
  <w:style w:type="character" w:customStyle="1" w:styleId="Heading1Char">
    <w:name w:val="Heading 1 Char"/>
    <w:basedOn w:val="DefaultParagraphFont"/>
    <w:link w:val="Heading1"/>
    <w:uiPriority w:val="9"/>
    <w:rsid w:val="00202F7E"/>
    <w:rPr>
      <w:rFonts w:ascii="Cambria" w:eastAsia="Times New Roman" w:hAnsi="Cambria"/>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uiPriority w:val="9"/>
    <w:qFormat/>
    <w:rsid w:val="00202F7E"/>
    <w:pPr>
      <w:keepNext/>
      <w:keepLines/>
      <w:suppressAutoHyphens w:val="0"/>
      <w:autoSpaceDN/>
      <w:spacing w:before="480" w:after="0" w:line="240" w:lineRule="auto"/>
      <w:ind w:left="357"/>
      <w:textAlignment w:val="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rPr>
      <w:color w:val="0000FF"/>
      <w:u w:val="single"/>
    </w:rPr>
  </w:style>
  <w:style w:type="paragraph" w:customStyle="1" w:styleId="SenderAddress">
    <w:name w:val="Sender Address"/>
    <w:basedOn w:val="NoSpacing"/>
    <w:pPr>
      <w:suppressAutoHyphens w:val="0"/>
      <w:spacing w:after="200"/>
      <w:textAlignment w:val="auto"/>
    </w:pPr>
    <w:rPr>
      <w:color w:val="1F497D"/>
      <w:sz w:val="23"/>
      <w:szCs w:val="20"/>
      <w:lang w:val="en-US" w:eastAsia="ja-JP"/>
    </w:rPr>
  </w:style>
  <w:style w:type="paragraph" w:styleId="Date">
    <w:name w:val="Date"/>
    <w:basedOn w:val="NoSpacing"/>
    <w:next w:val="Normal"/>
    <w:pPr>
      <w:suppressAutoHyphens w:val="0"/>
      <w:jc w:val="center"/>
      <w:textAlignment w:val="auto"/>
    </w:pPr>
    <w:rPr>
      <w:b/>
      <w:color w:val="FFFFFF"/>
      <w:sz w:val="23"/>
      <w:szCs w:val="20"/>
      <w:lang w:val="en-US" w:eastAsia="ja-JP"/>
    </w:rPr>
  </w:style>
  <w:style w:type="character" w:customStyle="1" w:styleId="DateChar">
    <w:name w:val="Date Char"/>
    <w:basedOn w:val="DefaultParagraphFont"/>
    <w:rPr>
      <w:rFonts w:ascii="Calibri" w:eastAsia="Calibri" w:hAnsi="Calibri" w:cs="Times New Roman"/>
      <w:b/>
      <w:color w:val="FFFFFF"/>
      <w:sz w:val="23"/>
      <w:szCs w:val="20"/>
      <w:lang w:val="en-US" w:eastAsia="ja-JP"/>
    </w:rPr>
  </w:style>
  <w:style w:type="paragraph" w:styleId="Signature">
    <w:name w:val="Signature"/>
    <w:basedOn w:val="Normal"/>
    <w:pPr>
      <w:suppressAutoHyphens w:val="0"/>
      <w:spacing w:after="180" w:line="264" w:lineRule="auto"/>
      <w:textAlignment w:val="auto"/>
    </w:pPr>
    <w:rPr>
      <w:b/>
      <w:sz w:val="23"/>
      <w:szCs w:val="20"/>
      <w:lang w:val="en-US" w:eastAsia="ja-JP"/>
    </w:rPr>
  </w:style>
  <w:style w:type="character" w:customStyle="1" w:styleId="SignatureChar">
    <w:name w:val="Signature Char"/>
    <w:basedOn w:val="DefaultParagraphFont"/>
    <w:rPr>
      <w:rFonts w:ascii="Calibri" w:eastAsia="Calibri" w:hAnsi="Calibri" w:cs="Times New Roman"/>
      <w:b/>
      <w:sz w:val="23"/>
      <w:szCs w:val="20"/>
      <w:lang w:val="en-US" w:eastAsia="ja-JP"/>
    </w:rPr>
  </w:style>
  <w:style w:type="paragraph" w:styleId="NoSpacing">
    <w:name w:val="No Spacing"/>
    <w:pPr>
      <w:suppressAutoHyphens/>
      <w:spacing w:after="0" w:line="240" w:lineRule="auto"/>
    </w:pPr>
  </w:style>
  <w:style w:type="paragraph" w:styleId="ListParagraph">
    <w:name w:val="List Paragraph"/>
    <w:basedOn w:val="Normal"/>
    <w:uiPriority w:val="34"/>
    <w:qFormat/>
    <w:pPr>
      <w:ind w:left="720"/>
    </w:pPr>
  </w:style>
  <w:style w:type="paragraph" w:customStyle="1" w:styleId="Body">
    <w:name w:val="Body"/>
    <w:rsid w:val="00465A3A"/>
    <w:pPr>
      <w:pBdr>
        <w:top w:val="nil"/>
        <w:left w:val="nil"/>
        <w:bottom w:val="nil"/>
        <w:right w:val="nil"/>
        <w:between w:val="nil"/>
        <w:bar w:val="nil"/>
      </w:pBdr>
      <w:autoSpaceDN/>
      <w:spacing w:after="0" w:line="240" w:lineRule="auto"/>
      <w:textAlignment w:val="auto"/>
    </w:pPr>
    <w:rPr>
      <w:rFonts w:ascii="Helvetica" w:eastAsia="Arial Unicode MS" w:hAnsi="Arial Unicode MS" w:cs="Arial Unicode MS"/>
      <w:color w:val="000000"/>
      <w:bdr w:val="nil"/>
      <w:lang w:eastAsia="en-GB"/>
    </w:rPr>
  </w:style>
  <w:style w:type="character" w:customStyle="1" w:styleId="Heading1Char">
    <w:name w:val="Heading 1 Char"/>
    <w:basedOn w:val="DefaultParagraphFont"/>
    <w:link w:val="Heading1"/>
    <w:uiPriority w:val="9"/>
    <w:rsid w:val="00202F7E"/>
    <w:rPr>
      <w:rFonts w:ascii="Cambria" w:eastAsia="Times New Roman" w:hAnsi="Cambria"/>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eter.higgins@nwlmcs.org" TargetMode="External"/><Relationship Id="rId2" Type="http://schemas.openxmlformats.org/officeDocument/2006/relationships/hyperlink" Target="http://www.nwlmcs.org" TargetMode="External"/><Relationship Id="rId1" Type="http://schemas.openxmlformats.org/officeDocument/2006/relationships/hyperlink" Target="mailto:peter.higgins@nwlmcs.org" TargetMode="External"/><Relationship Id="rId5" Type="http://schemas.openxmlformats.org/officeDocument/2006/relationships/image" Target="media/image1.jpeg"/><Relationship Id="rId4" Type="http://schemas.openxmlformats.org/officeDocument/2006/relationships/hyperlink" Target="http://www.nwlm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E7B93-F42C-476E-93AD-1ED648C1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dc:creator>
  <cp:lastModifiedBy>Pearson Emma (ELCCG)</cp:lastModifiedBy>
  <cp:revision>2</cp:revision>
  <cp:lastPrinted>2016-06-24T11:41:00Z</cp:lastPrinted>
  <dcterms:created xsi:type="dcterms:W3CDTF">2017-03-23T09:43:00Z</dcterms:created>
  <dcterms:modified xsi:type="dcterms:W3CDTF">2017-03-23T09:43:00Z</dcterms:modified>
</cp:coreProperties>
</file>