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7B3EF9B6"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3B1B80">
              <w:rPr>
                <w:rFonts w:cstheme="minorHAnsi"/>
                <w:sz w:val="24"/>
                <w:szCs w:val="24"/>
              </w:rPr>
              <w:t>Holland House Surgery</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3266D4"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00CEE3A0" w14:textId="5440A224" w:rsidR="008B38A0" w:rsidRPr="00101C1A" w:rsidRDefault="00101C1A" w:rsidP="004F7429">
            <w:pPr>
              <w:rPr>
                <w:rFonts w:cstheme="minorHAnsi"/>
                <w:lang w:eastAsia="en-GB"/>
              </w:rPr>
            </w:pPr>
            <w:r>
              <w:rPr>
                <w:rFonts w:cstheme="minorHAnsi"/>
                <w:lang w:eastAsia="en-GB"/>
              </w:rPr>
              <w:t>Holland House Surgery, Lytham Primary Care Centre, Victoria Street, Lytham, FY8 5DZ</w:t>
            </w:r>
            <w:r w:rsidR="003266D4">
              <w:rPr>
                <w:rFonts w:cstheme="minorHAnsi"/>
                <w:lang w:eastAsia="en-GB"/>
              </w:rPr>
              <w:t xml:space="preserve"> Tel: 01253 955350</w:t>
            </w:r>
            <w:bookmarkStart w:id="0" w:name="_GoBack"/>
            <w:bookmarkEnd w:id="0"/>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5F5247FF" w:rsidR="008B38A0" w:rsidRPr="00101C1A" w:rsidRDefault="00101C1A" w:rsidP="004F7429">
            <w:pPr>
              <w:rPr>
                <w:rFonts w:cstheme="minorHAnsi"/>
              </w:rPr>
            </w:pPr>
            <w:r>
              <w:rPr>
                <w:rFonts w:cstheme="minorHAnsi"/>
              </w:rPr>
              <w:t>TBA</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72A0E690"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21BA15DB"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This means you will not be able to object to your data being shared with NHS Digital when it is legally required under the Health and Social Care Act 2012.</w:t>
            </w:r>
            <w:r w:rsidRPr="001829D0">
              <w:rPr>
                <w:rFonts w:cstheme="minorHAnsi"/>
                <w:color w:val="FF0000"/>
                <w:lang w:eastAsia="en-GB"/>
              </w:rPr>
              <w:t xml:space="preserve"> </w:t>
            </w:r>
          </w:p>
          <w:p w14:paraId="3643CA8E" w14:textId="77777777" w:rsidR="008B38A0"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 xml:space="preserve">under public health </w:t>
            </w:r>
            <w:r w:rsidRPr="001829D0">
              <w:rPr>
                <w:rFonts w:cstheme="minorHAnsi"/>
                <w:color w:val="000000"/>
                <w:lang w:eastAsia="en-GB"/>
              </w:rPr>
              <w:lastRenderedPageBreak/>
              <w:t>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0B0E9425"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73F11CA4" w:rsidR="008B38A0" w:rsidRPr="002F7ABB" w:rsidRDefault="008B38A0" w:rsidP="00101C1A">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101C1A" w:rsidRPr="00101C1A">
              <w:rPr>
                <w:rFonts w:cstheme="minorHAnsi"/>
                <w:color w:val="000000"/>
                <w:lang w:eastAsia="en-GB"/>
              </w:rPr>
              <w:t>https://www.hollandhousesurgery.co.uk/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101C1A"/>
    <w:rsid w:val="003266D4"/>
    <w:rsid w:val="003B1B80"/>
    <w:rsid w:val="0044335B"/>
    <w:rsid w:val="008B38A0"/>
    <w:rsid w:val="009A2CBF"/>
    <w:rsid w:val="00B750C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purl.org/dc/terms/"/>
    <ds:schemaRef ds:uri="http://schemas.openxmlformats.org/package/2006/metadata/core-properties"/>
    <ds:schemaRef ds:uri="http://schemas.microsoft.com/office/2006/documentManagement/types"/>
    <ds:schemaRef ds:uri="13e47fb3-5400-4697-b3cb-741c73a8ebbd"/>
    <ds:schemaRef ds:uri="http://schemas.microsoft.com/office/infopath/2007/PartnerControls"/>
    <ds:schemaRef ds:uri="http://purl.org/dc/elements/1.1/"/>
    <ds:schemaRef ds:uri="http://schemas.microsoft.com/office/2006/metadata/properties"/>
    <ds:schemaRef ds:uri="c2efe0ad-e471-4465-94ab-c832b74aba9b"/>
    <ds:schemaRef ds:uri="http://www.w3.org/XML/1998/namespace"/>
    <ds:schemaRef ds:uri="http://purl.org/dc/dcmitype/"/>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Milne Judith (P81077)</cp:lastModifiedBy>
  <cp:revision>4</cp:revision>
  <dcterms:created xsi:type="dcterms:W3CDTF">2018-06-01T16:13:00Z</dcterms:created>
  <dcterms:modified xsi:type="dcterms:W3CDTF">2018-06-01T16:30:00Z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