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E" w:rsidRPr="0093608D" w:rsidRDefault="0093608D">
      <w:pPr>
        <w:rPr>
          <w:rFonts w:ascii="Arial Black" w:hAnsi="Arial Black"/>
          <w:b/>
          <w:color w:val="76923C" w:themeColor="accent3" w:themeShade="BF"/>
          <w:sz w:val="40"/>
          <w:u w:val="single"/>
        </w:rPr>
      </w:pPr>
      <w:r w:rsidRPr="0093608D">
        <w:rPr>
          <w:rFonts w:ascii="Arial Black" w:hAnsi="Arial Black"/>
          <w:b/>
          <w:color w:val="76923C" w:themeColor="accent3" w:themeShade="BF"/>
          <w:sz w:val="40"/>
          <w:u w:val="single"/>
        </w:rPr>
        <w:t>Vaccination Fees</w:t>
      </w:r>
    </w:p>
    <w:p w:rsidR="0093608D" w:rsidRPr="0093608D" w:rsidRDefault="0093608D" w:rsidP="0093608D">
      <w:pPr>
        <w:spacing w:after="0"/>
        <w:rPr>
          <w:sz w:val="24"/>
        </w:rPr>
      </w:pPr>
      <w:r w:rsidRPr="0093608D">
        <w:rPr>
          <w:sz w:val="24"/>
        </w:rPr>
        <w:t xml:space="preserve">We strongly recommend that you seek professional advice regarding any vaccinations required for your holiday or employment purposes. This can be provided </w:t>
      </w:r>
      <w:r>
        <w:rPr>
          <w:sz w:val="24"/>
        </w:rPr>
        <w:t>by the Practice Nurses, or</w:t>
      </w:r>
      <w:r w:rsidRPr="0093608D">
        <w:rPr>
          <w:sz w:val="24"/>
        </w:rPr>
        <w:t xml:space="preserve"> at private clinics. You must ensure you have your vaccinations in good time for your holiday or employment for them to take effect. Please contact the Surgery for advice.</w:t>
      </w:r>
    </w:p>
    <w:p w:rsidR="0093608D" w:rsidRDefault="0093608D" w:rsidP="0093608D">
      <w:pPr>
        <w:spacing w:after="0"/>
      </w:pPr>
    </w:p>
    <w:p w:rsidR="0093608D" w:rsidRPr="0093608D" w:rsidRDefault="0093608D" w:rsidP="0093608D">
      <w:pPr>
        <w:spacing w:after="0"/>
        <w:rPr>
          <w:sz w:val="24"/>
        </w:rPr>
      </w:pPr>
      <w:r w:rsidRPr="0093608D">
        <w:rPr>
          <w:sz w:val="24"/>
        </w:rPr>
        <w:t xml:space="preserve">The NHS provides some, but not all vaccinations for people travelling abroad and or employment purposes. </w:t>
      </w:r>
    </w:p>
    <w:p w:rsidR="0093608D" w:rsidRDefault="0093608D" w:rsidP="0093608D">
      <w:pPr>
        <w:spacing w:after="0"/>
      </w:pPr>
    </w:p>
    <w:p w:rsidR="0093608D" w:rsidRPr="0093608D" w:rsidRDefault="0093608D" w:rsidP="0093608D">
      <w:pPr>
        <w:spacing w:after="0"/>
        <w:rPr>
          <w:sz w:val="24"/>
        </w:rPr>
      </w:pPr>
      <w:r w:rsidRPr="0093608D">
        <w:rPr>
          <w:sz w:val="24"/>
        </w:rPr>
        <w:t>Those vaccinations which are provided free of charge by the NHS are:</w:t>
      </w:r>
    </w:p>
    <w:p w:rsidR="0093608D" w:rsidRPr="0093608D" w:rsidRDefault="0093608D" w:rsidP="0093608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3608D">
        <w:rPr>
          <w:sz w:val="24"/>
        </w:rPr>
        <w:t>Typhoid (to some countries)</w:t>
      </w:r>
    </w:p>
    <w:p w:rsidR="0093608D" w:rsidRPr="0093608D" w:rsidRDefault="0093608D" w:rsidP="0093608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3608D">
        <w:rPr>
          <w:sz w:val="24"/>
        </w:rPr>
        <w:t>Poliomyelitis</w:t>
      </w:r>
    </w:p>
    <w:p w:rsidR="0093608D" w:rsidRPr="0093608D" w:rsidRDefault="0093608D" w:rsidP="0093608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3608D">
        <w:rPr>
          <w:sz w:val="24"/>
        </w:rPr>
        <w:t>Hepatitis A</w:t>
      </w:r>
    </w:p>
    <w:p w:rsidR="0093608D" w:rsidRPr="0093608D" w:rsidRDefault="0093608D" w:rsidP="0093608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3608D">
        <w:rPr>
          <w:sz w:val="24"/>
        </w:rPr>
        <w:t>Diptheria / Tetanus / Polio</w:t>
      </w:r>
    </w:p>
    <w:p w:rsidR="0093608D" w:rsidRPr="0093608D" w:rsidRDefault="0093608D" w:rsidP="0093608D">
      <w:pPr>
        <w:spacing w:after="0"/>
        <w:rPr>
          <w:sz w:val="24"/>
        </w:rPr>
      </w:pPr>
    </w:p>
    <w:p w:rsidR="0093608D" w:rsidRPr="0093608D" w:rsidRDefault="0093608D" w:rsidP="0093608D">
      <w:pPr>
        <w:spacing w:after="0"/>
        <w:rPr>
          <w:sz w:val="24"/>
        </w:rPr>
      </w:pPr>
      <w:r w:rsidRPr="0093608D">
        <w:rPr>
          <w:sz w:val="24"/>
        </w:rPr>
        <w:t>Other vaccines are not funded by the NHS; therefore we have to make the following charges</w:t>
      </w:r>
    </w:p>
    <w:tbl>
      <w:tblPr>
        <w:tblStyle w:val="LightList-Accent3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936"/>
        <w:gridCol w:w="1275"/>
      </w:tblGrid>
      <w:tr w:rsidR="0093608D" w:rsidTr="0093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3608D" w:rsidRPr="0093608D" w:rsidRDefault="0093608D" w:rsidP="0093608D">
            <w:r w:rsidRPr="0093608D">
              <w:rPr>
                <w:sz w:val="32"/>
              </w:rPr>
              <w:t>Vaccine</w:t>
            </w:r>
          </w:p>
        </w:tc>
        <w:tc>
          <w:tcPr>
            <w:tcW w:w="1275" w:type="dxa"/>
          </w:tcPr>
          <w:p w:rsidR="0093608D" w:rsidRDefault="0093608D" w:rsidP="00936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608D">
              <w:rPr>
                <w:sz w:val="32"/>
              </w:rPr>
              <w:t>Cost</w:t>
            </w:r>
          </w:p>
        </w:tc>
      </w:tr>
      <w:tr w:rsidR="0093608D" w:rsidTr="009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3608D" w:rsidRPr="0093608D" w:rsidRDefault="0093608D" w:rsidP="0093608D">
            <w:pPr>
              <w:rPr>
                <w:sz w:val="24"/>
              </w:rPr>
            </w:pPr>
            <w:r w:rsidRPr="0093608D">
              <w:rPr>
                <w:sz w:val="24"/>
              </w:rPr>
              <w:t>Hepatitis B – full course (adults)</w:t>
            </w:r>
          </w:p>
        </w:tc>
        <w:tc>
          <w:tcPr>
            <w:tcW w:w="1275" w:type="dxa"/>
          </w:tcPr>
          <w:p w:rsidR="0093608D" w:rsidRPr="0093608D" w:rsidRDefault="0093608D" w:rsidP="00936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3608D">
              <w:rPr>
                <w:sz w:val="24"/>
              </w:rPr>
              <w:t>£115</w:t>
            </w:r>
          </w:p>
        </w:tc>
      </w:tr>
      <w:tr w:rsidR="0093608D" w:rsidTr="009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3608D" w:rsidRPr="0093608D" w:rsidRDefault="0093608D" w:rsidP="0093608D">
            <w:pPr>
              <w:rPr>
                <w:sz w:val="24"/>
              </w:rPr>
            </w:pPr>
            <w:r w:rsidRPr="0093608D">
              <w:rPr>
                <w:sz w:val="24"/>
              </w:rPr>
              <w:t>Hepatitis B – full course (children)</w:t>
            </w:r>
          </w:p>
        </w:tc>
        <w:tc>
          <w:tcPr>
            <w:tcW w:w="1275" w:type="dxa"/>
          </w:tcPr>
          <w:p w:rsidR="0093608D" w:rsidRPr="0093608D" w:rsidRDefault="0093608D" w:rsidP="0093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3608D">
              <w:rPr>
                <w:sz w:val="24"/>
              </w:rPr>
              <w:t>£103</w:t>
            </w:r>
          </w:p>
        </w:tc>
      </w:tr>
      <w:tr w:rsidR="0093608D" w:rsidTr="009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3608D" w:rsidRPr="0093608D" w:rsidRDefault="0093608D" w:rsidP="0093608D">
            <w:pPr>
              <w:rPr>
                <w:sz w:val="24"/>
              </w:rPr>
            </w:pPr>
            <w:r w:rsidRPr="0093608D">
              <w:rPr>
                <w:sz w:val="24"/>
              </w:rPr>
              <w:t>Hepatitis B - booster (adults)</w:t>
            </w:r>
          </w:p>
        </w:tc>
        <w:tc>
          <w:tcPr>
            <w:tcW w:w="1275" w:type="dxa"/>
          </w:tcPr>
          <w:p w:rsidR="0093608D" w:rsidRPr="0093608D" w:rsidRDefault="0093608D" w:rsidP="00936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3608D">
              <w:rPr>
                <w:sz w:val="24"/>
              </w:rPr>
              <w:t>£41</w:t>
            </w:r>
          </w:p>
        </w:tc>
      </w:tr>
      <w:tr w:rsidR="0093608D" w:rsidTr="009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3608D" w:rsidRPr="0093608D" w:rsidRDefault="0093608D" w:rsidP="0093608D">
            <w:pPr>
              <w:rPr>
                <w:sz w:val="24"/>
              </w:rPr>
            </w:pPr>
            <w:r w:rsidRPr="0093608D">
              <w:rPr>
                <w:sz w:val="24"/>
              </w:rPr>
              <w:t>Hepatitis B - booster (children)</w:t>
            </w:r>
          </w:p>
        </w:tc>
        <w:tc>
          <w:tcPr>
            <w:tcW w:w="1275" w:type="dxa"/>
          </w:tcPr>
          <w:p w:rsidR="0093608D" w:rsidRPr="0093608D" w:rsidRDefault="0093608D" w:rsidP="0093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3608D">
              <w:rPr>
                <w:sz w:val="24"/>
              </w:rPr>
              <w:t>£37</w:t>
            </w:r>
          </w:p>
        </w:tc>
      </w:tr>
    </w:tbl>
    <w:p w:rsidR="0093608D" w:rsidRDefault="0093608D"/>
    <w:p w:rsidR="0093608D" w:rsidRDefault="0093608D"/>
    <w:p w:rsidR="0093608D" w:rsidRDefault="0093608D"/>
    <w:p w:rsidR="0093608D" w:rsidRDefault="0093608D"/>
    <w:p w:rsidR="0093608D" w:rsidRDefault="0093608D"/>
    <w:p w:rsidR="0093608D" w:rsidRDefault="0093608D"/>
    <w:p w:rsidR="0093608D" w:rsidRDefault="0093608D"/>
    <w:p w:rsidR="0093608D" w:rsidRPr="0093608D" w:rsidRDefault="0093608D">
      <w:pPr>
        <w:rPr>
          <w:sz w:val="24"/>
        </w:rPr>
      </w:pPr>
      <w:r w:rsidRPr="0093608D">
        <w:rPr>
          <w:sz w:val="24"/>
        </w:rPr>
        <w:t>Wawn Street Surgery is not authorised to provide Yellow Fever vaccinations – patients requiring this should book a private appointment at a specialised travel clinic such as;</w:t>
      </w:r>
    </w:p>
    <w:p w:rsidR="0093608D" w:rsidRPr="0093608D" w:rsidRDefault="0093608D">
      <w:pPr>
        <w:rPr>
          <w:b/>
          <w:sz w:val="24"/>
        </w:rPr>
      </w:pPr>
      <w:r w:rsidRPr="0093608D">
        <w:rPr>
          <w:b/>
          <w:sz w:val="24"/>
        </w:rPr>
        <w:t>Abermed – 01642 566344</w:t>
      </w:r>
    </w:p>
    <w:p w:rsidR="0093608D" w:rsidRPr="0093608D" w:rsidRDefault="0093608D">
      <w:pPr>
        <w:rPr>
          <w:b/>
          <w:sz w:val="24"/>
        </w:rPr>
      </w:pPr>
      <w:r w:rsidRPr="0093608D">
        <w:rPr>
          <w:b/>
          <w:sz w:val="24"/>
        </w:rPr>
        <w:t>MASTA Travel Clinics – 0330 1004272</w:t>
      </w:r>
    </w:p>
    <w:p w:rsidR="0093608D" w:rsidRPr="0093608D" w:rsidRDefault="0093608D">
      <w:pPr>
        <w:rPr>
          <w:b/>
          <w:sz w:val="24"/>
        </w:rPr>
      </w:pPr>
      <w:r w:rsidRPr="0093608D">
        <w:rPr>
          <w:b/>
          <w:sz w:val="24"/>
        </w:rPr>
        <w:t>Superdrug Travel Clinics – 0191 2603190</w:t>
      </w:r>
    </w:p>
    <w:p w:rsidR="0093608D" w:rsidRPr="00CE5306" w:rsidRDefault="0093608D">
      <w:pPr>
        <w:rPr>
          <w:i/>
          <w:sz w:val="24"/>
        </w:rPr>
      </w:pPr>
      <w:r w:rsidRPr="00CE5306">
        <w:rPr>
          <w:i/>
          <w:sz w:val="24"/>
        </w:rPr>
        <w:t xml:space="preserve">Our fees include the cost of the drug including carriage and VAT, a private prescription, Practice Nurse </w:t>
      </w:r>
      <w:proofErr w:type="gramStart"/>
      <w:r w:rsidRPr="00CE5306">
        <w:rPr>
          <w:i/>
          <w:sz w:val="24"/>
        </w:rPr>
        <w:t>time</w:t>
      </w:r>
      <w:proofErr w:type="gramEnd"/>
      <w:r w:rsidRPr="00CE5306">
        <w:rPr>
          <w:i/>
          <w:sz w:val="24"/>
        </w:rPr>
        <w:t xml:space="preserve"> and a small administration charge.</w:t>
      </w:r>
    </w:p>
    <w:p w:rsidR="0093608D" w:rsidRPr="00CE5306" w:rsidRDefault="0093608D">
      <w:pPr>
        <w:rPr>
          <w:sz w:val="24"/>
        </w:rPr>
      </w:pPr>
      <w:bookmarkStart w:id="0" w:name="_GoBack"/>
      <w:bookmarkEnd w:id="0"/>
      <w:r w:rsidRPr="00CE5306">
        <w:rPr>
          <w:sz w:val="24"/>
        </w:rPr>
        <w:t>Payment is required in advance of administration – cheques should be made payable to Wawn Street Surgery.</w:t>
      </w:r>
    </w:p>
    <w:sectPr w:rsidR="0093608D" w:rsidRPr="00CE53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06" w:rsidRDefault="00CE5306" w:rsidP="00CE5306">
      <w:pPr>
        <w:spacing w:after="0" w:line="240" w:lineRule="auto"/>
      </w:pPr>
      <w:r>
        <w:separator/>
      </w:r>
    </w:p>
  </w:endnote>
  <w:endnote w:type="continuationSeparator" w:id="0">
    <w:p w:rsidR="00CE5306" w:rsidRDefault="00CE5306" w:rsidP="00C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06" w:rsidRDefault="00CE5306" w:rsidP="00CE5306">
      <w:pPr>
        <w:spacing w:after="0" w:line="240" w:lineRule="auto"/>
      </w:pPr>
      <w:r>
        <w:separator/>
      </w:r>
    </w:p>
  </w:footnote>
  <w:footnote w:type="continuationSeparator" w:id="0">
    <w:p w:rsidR="00CE5306" w:rsidRDefault="00CE5306" w:rsidP="00C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06" w:rsidRPr="00CE5306" w:rsidRDefault="00CE5306" w:rsidP="00CE5306">
    <w:pPr>
      <w:pStyle w:val="Header"/>
      <w:jc w:val="right"/>
      <w:rPr>
        <w:rFonts w:ascii="Monotype Corsiva" w:hAnsi="Monotype Corsiva"/>
        <w:sz w:val="48"/>
      </w:rPr>
    </w:pPr>
    <w:r w:rsidRPr="00CE5306">
      <w:rPr>
        <w:rFonts w:ascii="Monotype Corsiva" w:hAnsi="Monotype Corsiva"/>
        <w:sz w:val="48"/>
      </w:rPr>
      <w:t>Wawn Street Surgery</w:t>
    </w:r>
  </w:p>
  <w:p w:rsidR="00CE5306" w:rsidRDefault="00CE5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926"/>
    <w:multiLevelType w:val="hybridMultilevel"/>
    <w:tmpl w:val="C2DC16BA"/>
    <w:lvl w:ilvl="0" w:tplc="6378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8D"/>
    <w:rsid w:val="001A63A6"/>
    <w:rsid w:val="001C78F9"/>
    <w:rsid w:val="00256686"/>
    <w:rsid w:val="003A0B68"/>
    <w:rsid w:val="00565DE2"/>
    <w:rsid w:val="005A3AA0"/>
    <w:rsid w:val="0093608D"/>
    <w:rsid w:val="00CE5306"/>
    <w:rsid w:val="00D66DE6"/>
    <w:rsid w:val="00D842E1"/>
    <w:rsid w:val="00E46FA2"/>
    <w:rsid w:val="00E55257"/>
    <w:rsid w:val="00E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B68"/>
    <w:pPr>
      <w:keepNext/>
      <w:keepLines/>
      <w:spacing w:before="480" w:after="0"/>
      <w:outlineLvl w:val="0"/>
    </w:pPr>
    <w:rPr>
      <w:rFonts w:ascii="Cambria" w:eastAsiaTheme="majorEastAs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A0B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0B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A0B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A0B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A0B6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A0B6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A0B6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A0B6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B68"/>
    <w:rPr>
      <w:rFonts w:ascii="Cambria" w:eastAsiaTheme="majorEastAs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0B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A0B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A0B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A0B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A0B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A0B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B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A0B6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locked/>
    <w:rsid w:val="003A0B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0B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3A0B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0B6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locked/>
    <w:rsid w:val="003A0B68"/>
    <w:rPr>
      <w:b/>
      <w:bCs/>
    </w:rPr>
  </w:style>
  <w:style w:type="character" w:styleId="Emphasis">
    <w:name w:val="Emphasis"/>
    <w:qFormat/>
    <w:locked/>
    <w:rsid w:val="003A0B68"/>
    <w:rPr>
      <w:i/>
      <w:iCs/>
    </w:rPr>
  </w:style>
  <w:style w:type="paragraph" w:styleId="NoSpacing">
    <w:name w:val="No Spacing"/>
    <w:link w:val="NoSpacingChar"/>
    <w:uiPriority w:val="99"/>
    <w:qFormat/>
    <w:rsid w:val="003A0B68"/>
    <w:rPr>
      <w:rFonts w:cs="Calibri"/>
    </w:rPr>
  </w:style>
  <w:style w:type="paragraph" w:styleId="ListParagraph">
    <w:name w:val="List Paragraph"/>
    <w:basedOn w:val="Normal"/>
    <w:uiPriority w:val="34"/>
    <w:qFormat/>
    <w:rsid w:val="003A0B6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A0B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0B68"/>
    <w:rPr>
      <w:rFonts w:cs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68"/>
    <w:rPr>
      <w:rFonts w:cs="Calibr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A0B6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0B6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A0B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0B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0B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68"/>
    <w:pPr>
      <w:keepLines w:val="0"/>
      <w:spacing w:before="240" w:after="60"/>
      <w:outlineLvl w:val="9"/>
    </w:pPr>
    <w:rPr>
      <w:rFonts w:asciiTheme="majorHAnsi" w:hAnsiTheme="majorHAnsi" w:cstheme="majorBidi"/>
      <w:color w:val="auto"/>
      <w:kern w:val="32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locked/>
    <w:rsid w:val="003A0B68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3A0B68"/>
    <w:rPr>
      <w:rFonts w:cs="Calibri"/>
    </w:rPr>
  </w:style>
  <w:style w:type="table" w:styleId="TableGrid">
    <w:name w:val="Table Grid"/>
    <w:basedOn w:val="TableNormal"/>
    <w:uiPriority w:val="59"/>
    <w:rsid w:val="009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360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9360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0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E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0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B68"/>
    <w:pPr>
      <w:keepNext/>
      <w:keepLines/>
      <w:spacing w:before="480" w:after="0"/>
      <w:outlineLvl w:val="0"/>
    </w:pPr>
    <w:rPr>
      <w:rFonts w:ascii="Cambria" w:eastAsiaTheme="majorEastAs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A0B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0B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A0B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A0B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A0B6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A0B6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A0B6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A0B6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B68"/>
    <w:rPr>
      <w:rFonts w:ascii="Cambria" w:eastAsiaTheme="majorEastAs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0B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A0B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A0B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A0B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A0B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A0B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B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A0B6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locked/>
    <w:rsid w:val="003A0B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0B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3A0B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0B6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locked/>
    <w:rsid w:val="003A0B68"/>
    <w:rPr>
      <w:b/>
      <w:bCs/>
    </w:rPr>
  </w:style>
  <w:style w:type="character" w:styleId="Emphasis">
    <w:name w:val="Emphasis"/>
    <w:qFormat/>
    <w:locked/>
    <w:rsid w:val="003A0B68"/>
    <w:rPr>
      <w:i/>
      <w:iCs/>
    </w:rPr>
  </w:style>
  <w:style w:type="paragraph" w:styleId="NoSpacing">
    <w:name w:val="No Spacing"/>
    <w:link w:val="NoSpacingChar"/>
    <w:uiPriority w:val="99"/>
    <w:qFormat/>
    <w:rsid w:val="003A0B68"/>
    <w:rPr>
      <w:rFonts w:cs="Calibri"/>
    </w:rPr>
  </w:style>
  <w:style w:type="paragraph" w:styleId="ListParagraph">
    <w:name w:val="List Paragraph"/>
    <w:basedOn w:val="Normal"/>
    <w:uiPriority w:val="34"/>
    <w:qFormat/>
    <w:rsid w:val="003A0B6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A0B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0B68"/>
    <w:rPr>
      <w:rFonts w:cs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68"/>
    <w:rPr>
      <w:rFonts w:cs="Calibr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A0B6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0B6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A0B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0B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0B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68"/>
    <w:pPr>
      <w:keepLines w:val="0"/>
      <w:spacing w:before="240" w:after="60"/>
      <w:outlineLvl w:val="9"/>
    </w:pPr>
    <w:rPr>
      <w:rFonts w:asciiTheme="majorHAnsi" w:hAnsiTheme="majorHAnsi" w:cstheme="majorBidi"/>
      <w:color w:val="auto"/>
      <w:kern w:val="32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locked/>
    <w:rsid w:val="003A0B68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3A0B68"/>
    <w:rPr>
      <w:rFonts w:cs="Calibri"/>
    </w:rPr>
  </w:style>
  <w:style w:type="table" w:styleId="TableGrid">
    <w:name w:val="Table Grid"/>
    <w:basedOn w:val="TableNormal"/>
    <w:uiPriority w:val="59"/>
    <w:rsid w:val="009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360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9360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0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E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0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Tufts</dc:creator>
  <cp:lastModifiedBy>Sharon Tufts</cp:lastModifiedBy>
  <cp:revision>1</cp:revision>
  <dcterms:created xsi:type="dcterms:W3CDTF">2015-06-16T11:07:00Z</dcterms:created>
  <dcterms:modified xsi:type="dcterms:W3CDTF">2015-06-16T11:18:00Z</dcterms:modified>
</cp:coreProperties>
</file>